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A9" w:rsidRPr="00364E0B" w:rsidRDefault="00364E0B" w:rsidP="00364E0B">
      <w:pPr>
        <w:pStyle w:val="Default"/>
        <w:jc w:val="center"/>
        <w:rPr>
          <w:rFonts w:ascii="Times New Roman" w:hAnsi="Times New Roman" w:cs="Times New Roman"/>
          <w:b/>
          <w:bCs/>
          <w:sz w:val="28"/>
          <w:szCs w:val="28"/>
        </w:rPr>
      </w:pPr>
      <w:r>
        <w:rPr>
          <w:rFonts w:ascii="Times New Roman" w:hAnsi="Times New Roman" w:cs="Times New Roman"/>
          <w:b/>
          <w:bCs/>
          <w:sz w:val="28"/>
          <w:szCs w:val="28"/>
        </w:rPr>
        <w:t xml:space="preserve">Student Certification of Originality of Thesis or Dissertation </w:t>
      </w:r>
    </w:p>
    <w:p w:rsidR="00364E0B" w:rsidRDefault="00364E0B" w:rsidP="00364E0B">
      <w:pPr>
        <w:pStyle w:val="Default"/>
        <w:rPr>
          <w:rFonts w:ascii="Times New Roman" w:hAnsi="Times New Roman" w:cs="Times New Roman"/>
          <w:b/>
          <w:bCs/>
        </w:rPr>
      </w:pPr>
    </w:p>
    <w:p w:rsidR="00B21E46" w:rsidRDefault="007359A9" w:rsidP="00364E0B">
      <w:pPr>
        <w:pStyle w:val="Default"/>
        <w:rPr>
          <w:rFonts w:ascii="Times New Roman" w:hAnsi="Times New Roman" w:cs="Times New Roman"/>
          <w:bCs/>
        </w:rPr>
      </w:pPr>
      <w:r w:rsidRPr="00364E0B">
        <w:rPr>
          <w:rFonts w:ascii="Times New Roman" w:hAnsi="Times New Roman" w:cs="Times New Roman"/>
          <w:bCs/>
        </w:rPr>
        <w:t>I, ______________________________________ (print name), certify that this</w:t>
      </w:r>
      <w:r w:rsidR="00B21E46">
        <w:rPr>
          <w:rFonts w:ascii="Times New Roman" w:hAnsi="Times New Roman" w:cs="Times New Roman"/>
          <w:bCs/>
        </w:rPr>
        <w:tab/>
      </w:r>
      <w:r w:rsidR="00B21E46">
        <w:rPr>
          <w:rFonts w:ascii="Times New Roman" w:hAnsi="Times New Roman" w:cs="Times New Roman"/>
          <w:bCs/>
        </w:rPr>
        <w:tab/>
      </w:r>
    </w:p>
    <w:p w:rsidR="007359A9" w:rsidRPr="00364E0B" w:rsidRDefault="00B21E46" w:rsidP="00364E0B">
      <w:pPr>
        <w:pStyle w:val="Default"/>
        <w:rPr>
          <w:rFonts w:ascii="Times New Roman" w:hAnsi="Times New Roman" w:cs="Times New Roman"/>
          <w:bCs/>
        </w:rPr>
      </w:pPr>
      <w:r w:rsidRPr="00364E0B">
        <w:rPr>
          <w:rFonts w:ascii="Times New Roman" w:hAnsi="Times New Roman" w:cs="Times New Roman"/>
          <w:bCs/>
          <w:noProof/>
        </w:rPr>
        <mc:AlternateContent>
          <mc:Choice Requires="wps">
            <w:drawing>
              <wp:anchor distT="0" distB="0" distL="114300" distR="114300" simplePos="0" relativeHeight="251660288" behindDoc="0" locked="0" layoutInCell="1" allowOverlap="1" wp14:anchorId="549B807B" wp14:editId="6C9CD3FC">
                <wp:simplePos x="0" y="0"/>
                <wp:positionH relativeFrom="column">
                  <wp:posOffset>794385</wp:posOffset>
                </wp:positionH>
                <wp:positionV relativeFrom="paragraph">
                  <wp:posOffset>9525</wp:posOffset>
                </wp:positionV>
                <wp:extent cx="219075" cy="133350"/>
                <wp:effectExtent l="0" t="0" r="28575" b="19050"/>
                <wp:wrapNone/>
                <wp:docPr id="6" name="Frame 6"/>
                <wp:cNvGraphicFramePr/>
                <a:graphic xmlns:a="http://schemas.openxmlformats.org/drawingml/2006/main">
                  <a:graphicData uri="http://schemas.microsoft.com/office/word/2010/wordprocessingShape">
                    <wps:wsp>
                      <wps:cNvSpPr/>
                      <wps:spPr>
                        <a:xfrm>
                          <a:off x="0" y="0"/>
                          <a:ext cx="219075" cy="133350"/>
                        </a:xfrm>
                        <a:prstGeom prst="frame">
                          <a:avLst/>
                        </a:prstGeom>
                        <a:solidFill>
                          <a:srgbClr val="4F81BD"/>
                        </a:solidFill>
                        <a:ln w="25400" cap="flat" cmpd="sng" algn="ctr">
                          <a:solidFill>
                            <a:srgbClr val="4F81BD">
                              <a:shade val="50000"/>
                            </a:srgbClr>
                          </a:solidFill>
                          <a:prstDash val="solid"/>
                        </a:ln>
                        <a:effectLst/>
                      </wps:spPr>
                      <wps:txbx>
                        <w:txbxContent>
                          <w:p w:rsidR="00B21E46" w:rsidRDefault="00B21E46" w:rsidP="00B21E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9B807B" id="Frame 6" o:spid="_x0000_s1026" style="position:absolute;margin-left:62.55pt;margin-top:.75pt;width:17.25pt;height:1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9075,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" adj="-11796480,,5400" path="m,l219075,r,133350l,133350,,xm16669,16669r,100012l202406,116681r,-100012l16669,16669xe" fillcolor="#4f81bd" strokecolor="#385d8a" strokeweight="2pt">
                <v:stroke joinstyle="miter"/>
                <v:formulas/>
                <v:path arrowok="t" o:connecttype="custom" o:connectlocs="0,0;219075,0;219075,133350;0,133350;0,0;16669,16669;16669,116681;202406,116681;202406,16669;16669,16669" o:connectangles="0,0,0,0,0,0,0,0,0,0" textboxrect="0,0,219075,133350"/>
                <v:textbox>
                  <w:txbxContent>
                    <w:p w:rsidR="00B21E46" w:rsidRDefault="00B21E46" w:rsidP="00B21E46">
                      <w:pPr>
                        <w:jc w:val="center"/>
                      </w:pPr>
                      <w:r>
                        <w:t xml:space="preserve"> </w:t>
                      </w:r>
                    </w:p>
                  </w:txbxContent>
                </v:textbox>
              </v:shape>
            </w:pict>
          </mc:Fallback>
        </mc:AlternateContent>
      </w:r>
      <w:r w:rsidRPr="00364E0B">
        <w:rPr>
          <w:rFonts w:ascii="Times New Roman" w:hAnsi="Times New Roman" w:cs="Times New Roman"/>
          <w:bCs/>
          <w:noProof/>
        </w:rPr>
        <mc:AlternateContent>
          <mc:Choice Requires="wps">
            <w:drawing>
              <wp:anchor distT="0" distB="0" distL="114300" distR="114300" simplePos="0" relativeHeight="251659264" behindDoc="0" locked="0" layoutInCell="1" allowOverlap="1" wp14:anchorId="67023904" wp14:editId="5B5241C4">
                <wp:simplePos x="0" y="0"/>
                <wp:positionH relativeFrom="column">
                  <wp:posOffset>9525</wp:posOffset>
                </wp:positionH>
                <wp:positionV relativeFrom="paragraph">
                  <wp:posOffset>34290</wp:posOffset>
                </wp:positionV>
                <wp:extent cx="219075" cy="133350"/>
                <wp:effectExtent l="0" t="0" r="28575" b="19050"/>
                <wp:wrapNone/>
                <wp:docPr id="3" name="Frame 3"/>
                <wp:cNvGraphicFramePr/>
                <a:graphic xmlns:a="http://schemas.openxmlformats.org/drawingml/2006/main">
                  <a:graphicData uri="http://schemas.microsoft.com/office/word/2010/wordprocessingShape">
                    <wps:wsp>
                      <wps:cNvSpPr/>
                      <wps:spPr>
                        <a:xfrm>
                          <a:off x="0" y="0"/>
                          <a:ext cx="219075" cy="1333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692BC5" id="Frame 3" o:spid="_x0000_s1026" style="position:absolute;margin-left:.75pt;margin-top:2.7pt;width:17.25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90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" path="m,l219075,r,133350l,133350,,xm16669,16669r,100012l202406,116681r,-100012l16669,16669xe" fillcolor="#4f81bd [3204]" strokecolor="#243f60 [1604]" strokeweight="2pt">
                <v:path arrowok="t" o:connecttype="custom" o:connectlocs="0,0;219075,0;219075,133350;0,133350;0,0;16669,16669;16669,116681;202406,116681;202406,16669;16669,16669" o:connectangles="0,0,0,0,0,0,0,0,0,0"/>
              </v:shape>
            </w:pict>
          </mc:Fallback>
        </mc:AlternateContent>
      </w:r>
      <w:r w:rsidR="007359A9" w:rsidRPr="00364E0B">
        <w:rPr>
          <w:rFonts w:ascii="Times New Roman" w:hAnsi="Times New Roman" w:cs="Times New Roman"/>
          <w:bCs/>
        </w:rPr>
        <w:t xml:space="preserve">      </w:t>
      </w:r>
      <w:r w:rsidR="00364E0B">
        <w:rPr>
          <w:rFonts w:ascii="Times New Roman" w:hAnsi="Times New Roman" w:cs="Times New Roman"/>
          <w:bCs/>
        </w:rPr>
        <w:t xml:space="preserve"> </w:t>
      </w:r>
      <w:r>
        <w:rPr>
          <w:rFonts w:ascii="Times New Roman" w:hAnsi="Times New Roman" w:cs="Times New Roman"/>
          <w:bCs/>
        </w:rPr>
        <w:t xml:space="preserve"> Thesis,</w:t>
      </w:r>
      <w:r w:rsidR="007359A9" w:rsidRPr="00364E0B">
        <w:rPr>
          <w:rFonts w:ascii="Times New Roman" w:hAnsi="Times New Roman" w:cs="Times New Roman"/>
          <w:bCs/>
        </w:rPr>
        <w:t xml:space="preserve">     </w:t>
      </w:r>
      <w:r>
        <w:rPr>
          <w:rFonts w:ascii="Times New Roman" w:hAnsi="Times New Roman" w:cs="Times New Roman"/>
          <w:bCs/>
        </w:rPr>
        <w:t xml:space="preserve">    Dissertation </w:t>
      </w:r>
      <w:r w:rsidR="00364E0B">
        <w:rPr>
          <w:rFonts w:ascii="Times New Roman" w:hAnsi="Times New Roman" w:cs="Times New Roman"/>
          <w:bCs/>
        </w:rPr>
        <w:t xml:space="preserve">represents my original work and complies with the Student Code of Conduct at the University of West Florida. </w:t>
      </w:r>
    </w:p>
    <w:p w:rsidR="007359A9" w:rsidRPr="002B76C4" w:rsidRDefault="007359A9" w:rsidP="007359A9">
      <w:pPr>
        <w:pStyle w:val="Default"/>
        <w:ind w:firstLine="640"/>
        <w:rPr>
          <w:rFonts w:ascii="Times New Roman" w:hAnsi="Times New Roman" w:cs="Times New Roman"/>
          <w:b/>
          <w:bCs/>
        </w:rPr>
      </w:pPr>
    </w:p>
    <w:p w:rsidR="007359A9" w:rsidRPr="002B76C4" w:rsidRDefault="007359A9" w:rsidP="007359A9">
      <w:pPr>
        <w:pStyle w:val="Default"/>
        <w:ind w:firstLine="640"/>
        <w:rPr>
          <w:rFonts w:ascii="Times New Roman" w:hAnsi="Times New Roman" w:cs="Times New Roman"/>
          <w:b/>
          <w:bCs/>
        </w:rPr>
      </w:pPr>
      <w:r w:rsidRPr="002B76C4">
        <w:rPr>
          <w:rFonts w:ascii="Times New Roman" w:hAnsi="Times New Roman" w:cs="Times New Roman"/>
          <w:b/>
          <w:bCs/>
        </w:rPr>
        <w:t>_____________</w:t>
      </w:r>
      <w:r>
        <w:rPr>
          <w:rFonts w:ascii="Times New Roman" w:hAnsi="Times New Roman" w:cs="Times New Roman"/>
          <w:b/>
          <w:bCs/>
        </w:rPr>
        <w:t>_________________________</w:t>
      </w:r>
      <w:r w:rsidRPr="002B76C4">
        <w:rPr>
          <w:rFonts w:ascii="Times New Roman" w:hAnsi="Times New Roman" w:cs="Times New Roman"/>
          <w:b/>
          <w:bCs/>
        </w:rPr>
        <w:t xml:space="preserve">  </w:t>
      </w:r>
      <w:r w:rsidRPr="002B76C4">
        <w:rPr>
          <w:rFonts w:ascii="Times New Roman" w:hAnsi="Times New Roman" w:cs="Times New Roman"/>
          <w:b/>
          <w:bCs/>
        </w:rPr>
        <w:tab/>
      </w:r>
      <w:r w:rsidRPr="002B76C4">
        <w:rPr>
          <w:rFonts w:ascii="Times New Roman" w:hAnsi="Times New Roman" w:cs="Times New Roman"/>
          <w:b/>
          <w:bCs/>
        </w:rPr>
        <w:tab/>
        <w:t>_____________________________</w:t>
      </w:r>
    </w:p>
    <w:p w:rsidR="007359A9" w:rsidRPr="002B76C4" w:rsidRDefault="007359A9" w:rsidP="007359A9">
      <w:pPr>
        <w:pStyle w:val="Default"/>
        <w:ind w:firstLine="640"/>
        <w:rPr>
          <w:rFonts w:ascii="Times New Roman" w:hAnsi="Times New Roman" w:cs="Times New Roman"/>
          <w:b/>
          <w:bCs/>
        </w:rPr>
      </w:pPr>
      <w:r w:rsidRPr="002B76C4">
        <w:rPr>
          <w:rFonts w:ascii="Times New Roman" w:hAnsi="Times New Roman" w:cs="Times New Roman"/>
          <w:b/>
          <w:bCs/>
        </w:rPr>
        <w:t>Signature</w:t>
      </w:r>
      <w:r w:rsidRPr="002B76C4">
        <w:rPr>
          <w:rFonts w:ascii="Times New Roman" w:hAnsi="Times New Roman" w:cs="Times New Roman"/>
          <w:b/>
          <w:bCs/>
        </w:rPr>
        <w:tab/>
      </w:r>
      <w:r w:rsidRPr="002B76C4">
        <w:rPr>
          <w:rFonts w:ascii="Times New Roman" w:hAnsi="Times New Roman" w:cs="Times New Roman"/>
          <w:b/>
          <w:bCs/>
        </w:rPr>
        <w:tab/>
      </w:r>
      <w:r w:rsidRPr="002B76C4">
        <w:rPr>
          <w:rFonts w:ascii="Times New Roman" w:hAnsi="Times New Roman" w:cs="Times New Roman"/>
          <w:b/>
          <w:bCs/>
        </w:rPr>
        <w:tab/>
      </w:r>
      <w:r w:rsidRPr="002B76C4">
        <w:rPr>
          <w:rFonts w:ascii="Times New Roman" w:hAnsi="Times New Roman" w:cs="Times New Roman"/>
          <w:b/>
          <w:bCs/>
        </w:rPr>
        <w:tab/>
      </w:r>
      <w:r w:rsidRPr="002B76C4">
        <w:rPr>
          <w:rFonts w:ascii="Times New Roman" w:hAnsi="Times New Roman" w:cs="Times New Roman"/>
          <w:b/>
          <w:bCs/>
        </w:rPr>
        <w:tab/>
      </w:r>
      <w:r w:rsidRPr="002B76C4">
        <w:rPr>
          <w:rFonts w:ascii="Times New Roman" w:hAnsi="Times New Roman" w:cs="Times New Roman"/>
          <w:b/>
          <w:bCs/>
        </w:rPr>
        <w:tab/>
      </w:r>
      <w:r w:rsidRPr="002B76C4">
        <w:rPr>
          <w:rFonts w:ascii="Times New Roman" w:hAnsi="Times New Roman" w:cs="Times New Roman"/>
          <w:b/>
          <w:bCs/>
        </w:rPr>
        <w:tab/>
        <w:t>Date</w:t>
      </w:r>
    </w:p>
    <w:p w:rsidR="00364E0B" w:rsidRDefault="0053196D" w:rsidP="00616A7F">
      <w:pPr>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t>Documentation of Formal and Informal Training on the Responsible Conduct of Research</w:t>
      </w:r>
    </w:p>
    <w:p w:rsidR="002554F4" w:rsidRDefault="0053196D" w:rsidP="0053196D">
      <w:pPr>
        <w:spacing w:line="240" w:lineRule="auto"/>
        <w:rPr>
          <w:rFonts w:ascii="Times New Roman" w:hAnsi="Times New Roman" w:cs="Times New Roman"/>
          <w:noProof/>
          <w:sz w:val="24"/>
          <w:szCs w:val="24"/>
        </w:rPr>
      </w:pPr>
      <w:r>
        <w:rPr>
          <w:rFonts w:ascii="Times New Roman" w:hAnsi="Times New Roman" w:cs="Times New Roman"/>
          <w:sz w:val="24"/>
          <w:szCs w:val="24"/>
        </w:rPr>
        <w:t xml:space="preserve">As part of </w:t>
      </w:r>
      <w:r w:rsidR="00B21E46">
        <w:rPr>
          <w:rFonts w:ascii="Times New Roman" w:hAnsi="Times New Roman" w:cs="Times New Roman"/>
          <w:sz w:val="24"/>
          <w:szCs w:val="24"/>
        </w:rPr>
        <w:t>graduate training,</w:t>
      </w:r>
      <w:r w:rsidR="00044D19">
        <w:rPr>
          <w:rFonts w:ascii="Times New Roman" w:hAnsi="Times New Roman" w:cs="Times New Roman"/>
          <w:sz w:val="24"/>
          <w:szCs w:val="24"/>
        </w:rPr>
        <w:t xml:space="preserve"> </w:t>
      </w:r>
      <w:r>
        <w:rPr>
          <w:rFonts w:ascii="Times New Roman" w:hAnsi="Times New Roman" w:cs="Times New Roman"/>
          <w:sz w:val="24"/>
          <w:szCs w:val="24"/>
        </w:rPr>
        <w:t>student</w:t>
      </w:r>
      <w:r w:rsidR="00B21E46">
        <w:rPr>
          <w:rFonts w:ascii="Times New Roman" w:hAnsi="Times New Roman" w:cs="Times New Roman"/>
          <w:sz w:val="24"/>
          <w:szCs w:val="24"/>
        </w:rPr>
        <w:t>s in this department receive</w:t>
      </w:r>
      <w:r>
        <w:rPr>
          <w:rFonts w:ascii="Times New Roman" w:hAnsi="Times New Roman" w:cs="Times New Roman"/>
          <w:sz w:val="24"/>
          <w:szCs w:val="24"/>
        </w:rPr>
        <w:t xml:space="preserve"> formal </w:t>
      </w:r>
      <w:r w:rsidR="00B21E46">
        <w:rPr>
          <w:rFonts w:ascii="Times New Roman" w:hAnsi="Times New Roman" w:cs="Times New Roman"/>
          <w:sz w:val="24"/>
          <w:szCs w:val="24"/>
        </w:rPr>
        <w:t>training</w:t>
      </w:r>
      <w:r>
        <w:rPr>
          <w:rFonts w:ascii="Times New Roman" w:hAnsi="Times New Roman" w:cs="Times New Roman"/>
          <w:sz w:val="24"/>
          <w:szCs w:val="24"/>
        </w:rPr>
        <w:t xml:space="preserve"> </w:t>
      </w:r>
      <w:r w:rsidR="00B21E46">
        <w:rPr>
          <w:rFonts w:ascii="Times New Roman" w:hAnsi="Times New Roman" w:cs="Times New Roman"/>
          <w:sz w:val="24"/>
          <w:szCs w:val="24"/>
        </w:rPr>
        <w:t>on the responsible conduct of research in required courses and informal training on responsible conduct of research and authorship practices through faculty mentoring</w:t>
      </w:r>
      <w:r w:rsidR="00044D19">
        <w:rPr>
          <w:rFonts w:ascii="Times New Roman" w:hAnsi="Times New Roman" w:cs="Times New Roman"/>
          <w:sz w:val="24"/>
          <w:szCs w:val="24"/>
        </w:rPr>
        <w:t xml:space="preserve">.  </w:t>
      </w:r>
      <w:r>
        <w:rPr>
          <w:rFonts w:ascii="Times New Roman" w:hAnsi="Times New Roman" w:cs="Times New Roman"/>
          <w:sz w:val="24"/>
          <w:szCs w:val="24"/>
        </w:rPr>
        <w:t>I certify that the student has completed relevant course work and received mentoring in appropriate research and authorship practices.</w:t>
      </w:r>
      <w:r w:rsidR="002554F4">
        <w:rPr>
          <w:rFonts w:ascii="Times New Roman" w:hAnsi="Times New Roman" w:cs="Times New Roman"/>
          <w:noProof/>
          <w:sz w:val="24"/>
          <w:szCs w:val="24"/>
        </w:rPr>
        <w:t xml:space="preserve"> </w:t>
      </w:r>
    </w:p>
    <w:tbl>
      <w:tblPr>
        <w:tblStyle w:val="TableGrid"/>
        <w:tblW w:w="10368" w:type="dxa"/>
        <w:jc w:val="center"/>
        <w:tblLook w:val="04A0" w:firstRow="1" w:lastRow="0" w:firstColumn="1" w:lastColumn="0" w:noHBand="0" w:noVBand="1"/>
      </w:tblPr>
      <w:tblGrid>
        <w:gridCol w:w="3092"/>
        <w:gridCol w:w="5102"/>
        <w:gridCol w:w="736"/>
        <w:gridCol w:w="1438"/>
      </w:tblGrid>
      <w:tr w:rsidR="002554F4" w:rsidTr="00616A7F">
        <w:trPr>
          <w:jc w:val="center"/>
        </w:trPr>
        <w:tc>
          <w:tcPr>
            <w:tcW w:w="3096" w:type="dxa"/>
            <w:tcBorders>
              <w:top w:val="nil"/>
              <w:left w:val="nil"/>
              <w:bottom w:val="nil"/>
              <w:right w:val="nil"/>
            </w:tcBorders>
          </w:tcPr>
          <w:p w:rsidR="002554F4" w:rsidRDefault="002554F4" w:rsidP="00B21E46">
            <w:pPr>
              <w:rPr>
                <w:rFonts w:ascii="Times New Roman" w:hAnsi="Times New Roman" w:cs="Times New Roman"/>
                <w:sz w:val="24"/>
                <w:szCs w:val="24"/>
              </w:rPr>
            </w:pPr>
            <w:r>
              <w:rPr>
                <w:rFonts w:ascii="Times New Roman" w:hAnsi="Times New Roman" w:cs="Times New Roman"/>
                <w:sz w:val="24"/>
                <w:szCs w:val="24"/>
              </w:rPr>
              <w:t xml:space="preserve">Faculty </w:t>
            </w:r>
            <w:r w:rsidR="00B21E46">
              <w:rPr>
                <w:rFonts w:ascii="Times New Roman" w:hAnsi="Times New Roman" w:cs="Times New Roman"/>
                <w:sz w:val="24"/>
                <w:szCs w:val="24"/>
              </w:rPr>
              <w:t>Mentor</w:t>
            </w:r>
            <w:r>
              <w:rPr>
                <w:rFonts w:ascii="Times New Roman" w:hAnsi="Times New Roman" w:cs="Times New Roman"/>
                <w:sz w:val="24"/>
                <w:szCs w:val="24"/>
              </w:rPr>
              <w:t xml:space="preserve"> name (print):</w:t>
            </w:r>
          </w:p>
        </w:tc>
        <w:tc>
          <w:tcPr>
            <w:tcW w:w="5112" w:type="dxa"/>
            <w:tcBorders>
              <w:top w:val="nil"/>
              <w:left w:val="nil"/>
              <w:right w:val="nil"/>
            </w:tcBorders>
          </w:tcPr>
          <w:p w:rsidR="002554F4" w:rsidRDefault="002554F4" w:rsidP="007359A9">
            <w:pPr>
              <w:rPr>
                <w:rFonts w:ascii="Times New Roman" w:hAnsi="Times New Roman" w:cs="Times New Roman"/>
                <w:sz w:val="24"/>
                <w:szCs w:val="24"/>
              </w:rPr>
            </w:pPr>
          </w:p>
        </w:tc>
        <w:tc>
          <w:tcPr>
            <w:tcW w:w="720" w:type="dxa"/>
            <w:tcBorders>
              <w:top w:val="nil"/>
              <w:left w:val="nil"/>
              <w:bottom w:val="nil"/>
              <w:right w:val="nil"/>
            </w:tcBorders>
          </w:tcPr>
          <w:p w:rsidR="002554F4" w:rsidRDefault="002554F4" w:rsidP="007359A9">
            <w:pPr>
              <w:rPr>
                <w:rFonts w:ascii="Times New Roman" w:hAnsi="Times New Roman" w:cs="Times New Roman"/>
                <w:sz w:val="24"/>
                <w:szCs w:val="24"/>
              </w:rPr>
            </w:pPr>
            <w:r>
              <w:rPr>
                <w:rFonts w:ascii="Times New Roman" w:hAnsi="Times New Roman" w:cs="Times New Roman"/>
                <w:sz w:val="24"/>
                <w:szCs w:val="24"/>
              </w:rPr>
              <w:t>Date:</w:t>
            </w:r>
          </w:p>
        </w:tc>
        <w:tc>
          <w:tcPr>
            <w:tcW w:w="1440" w:type="dxa"/>
            <w:tcBorders>
              <w:top w:val="nil"/>
              <w:left w:val="nil"/>
              <w:right w:val="nil"/>
            </w:tcBorders>
          </w:tcPr>
          <w:p w:rsidR="002554F4" w:rsidRDefault="002554F4" w:rsidP="007359A9">
            <w:pPr>
              <w:rPr>
                <w:rFonts w:ascii="Times New Roman" w:hAnsi="Times New Roman" w:cs="Times New Roman"/>
                <w:sz w:val="24"/>
                <w:szCs w:val="24"/>
              </w:rPr>
            </w:pPr>
          </w:p>
        </w:tc>
      </w:tr>
      <w:tr w:rsidR="002554F4" w:rsidTr="00616A7F">
        <w:trPr>
          <w:jc w:val="center"/>
        </w:trPr>
        <w:tc>
          <w:tcPr>
            <w:tcW w:w="3096" w:type="dxa"/>
            <w:tcBorders>
              <w:top w:val="nil"/>
              <w:left w:val="nil"/>
              <w:bottom w:val="nil"/>
              <w:right w:val="nil"/>
            </w:tcBorders>
          </w:tcPr>
          <w:p w:rsidR="002554F4" w:rsidRDefault="002554F4" w:rsidP="00B21E46">
            <w:pPr>
              <w:rPr>
                <w:rFonts w:ascii="Times New Roman" w:hAnsi="Times New Roman" w:cs="Times New Roman"/>
                <w:sz w:val="24"/>
                <w:szCs w:val="24"/>
              </w:rPr>
            </w:pPr>
            <w:r>
              <w:rPr>
                <w:rFonts w:ascii="Times New Roman" w:hAnsi="Times New Roman" w:cs="Times New Roman"/>
                <w:sz w:val="24"/>
                <w:szCs w:val="24"/>
              </w:rPr>
              <w:t xml:space="preserve">Faculty </w:t>
            </w:r>
            <w:r w:rsidR="00B21E46">
              <w:rPr>
                <w:rFonts w:ascii="Times New Roman" w:hAnsi="Times New Roman" w:cs="Times New Roman"/>
                <w:sz w:val="24"/>
                <w:szCs w:val="24"/>
              </w:rPr>
              <w:t>Mentor</w:t>
            </w:r>
            <w:r>
              <w:rPr>
                <w:rFonts w:ascii="Times New Roman" w:hAnsi="Times New Roman" w:cs="Times New Roman"/>
                <w:sz w:val="24"/>
                <w:szCs w:val="24"/>
              </w:rPr>
              <w:t xml:space="preserve"> signature:</w:t>
            </w:r>
          </w:p>
        </w:tc>
        <w:tc>
          <w:tcPr>
            <w:tcW w:w="5112" w:type="dxa"/>
            <w:tcBorders>
              <w:left w:val="nil"/>
              <w:right w:val="nil"/>
            </w:tcBorders>
          </w:tcPr>
          <w:p w:rsidR="002554F4" w:rsidRDefault="002554F4" w:rsidP="007359A9">
            <w:pPr>
              <w:rPr>
                <w:rFonts w:ascii="Times New Roman" w:hAnsi="Times New Roman" w:cs="Times New Roman"/>
                <w:sz w:val="24"/>
                <w:szCs w:val="24"/>
              </w:rPr>
            </w:pPr>
          </w:p>
        </w:tc>
        <w:tc>
          <w:tcPr>
            <w:tcW w:w="720" w:type="dxa"/>
            <w:tcBorders>
              <w:top w:val="nil"/>
              <w:left w:val="nil"/>
              <w:bottom w:val="nil"/>
              <w:right w:val="nil"/>
            </w:tcBorders>
          </w:tcPr>
          <w:p w:rsidR="002554F4" w:rsidRDefault="002554F4" w:rsidP="007359A9">
            <w:pPr>
              <w:rPr>
                <w:rFonts w:ascii="Times New Roman" w:hAnsi="Times New Roman" w:cs="Times New Roman"/>
                <w:sz w:val="24"/>
                <w:szCs w:val="24"/>
              </w:rPr>
            </w:pPr>
            <w:r>
              <w:rPr>
                <w:rFonts w:ascii="Times New Roman" w:hAnsi="Times New Roman" w:cs="Times New Roman"/>
                <w:sz w:val="24"/>
                <w:szCs w:val="24"/>
              </w:rPr>
              <w:t>Date:</w:t>
            </w:r>
          </w:p>
        </w:tc>
        <w:tc>
          <w:tcPr>
            <w:tcW w:w="1440" w:type="dxa"/>
            <w:tcBorders>
              <w:left w:val="nil"/>
              <w:right w:val="nil"/>
            </w:tcBorders>
          </w:tcPr>
          <w:p w:rsidR="002554F4" w:rsidRDefault="002554F4" w:rsidP="007359A9">
            <w:pPr>
              <w:rPr>
                <w:rFonts w:ascii="Times New Roman" w:hAnsi="Times New Roman" w:cs="Times New Roman"/>
                <w:sz w:val="24"/>
                <w:szCs w:val="24"/>
              </w:rPr>
            </w:pPr>
          </w:p>
        </w:tc>
      </w:tr>
      <w:tr w:rsidR="002554F4" w:rsidTr="00616A7F">
        <w:trPr>
          <w:jc w:val="center"/>
        </w:trPr>
        <w:tc>
          <w:tcPr>
            <w:tcW w:w="3096" w:type="dxa"/>
            <w:tcBorders>
              <w:top w:val="nil"/>
              <w:left w:val="nil"/>
              <w:bottom w:val="nil"/>
              <w:right w:val="nil"/>
            </w:tcBorders>
          </w:tcPr>
          <w:p w:rsidR="002554F4" w:rsidRDefault="002554F4" w:rsidP="007359A9">
            <w:pPr>
              <w:rPr>
                <w:rFonts w:ascii="Times New Roman" w:hAnsi="Times New Roman" w:cs="Times New Roman"/>
                <w:sz w:val="24"/>
                <w:szCs w:val="24"/>
              </w:rPr>
            </w:pPr>
            <w:r>
              <w:rPr>
                <w:rFonts w:ascii="Times New Roman" w:hAnsi="Times New Roman" w:cs="Times New Roman"/>
                <w:sz w:val="24"/>
                <w:szCs w:val="24"/>
              </w:rPr>
              <w:t>Student signature:</w:t>
            </w:r>
          </w:p>
        </w:tc>
        <w:tc>
          <w:tcPr>
            <w:tcW w:w="5112" w:type="dxa"/>
            <w:tcBorders>
              <w:left w:val="nil"/>
              <w:right w:val="nil"/>
            </w:tcBorders>
          </w:tcPr>
          <w:p w:rsidR="002554F4" w:rsidRDefault="002554F4" w:rsidP="007359A9">
            <w:pPr>
              <w:rPr>
                <w:rFonts w:ascii="Times New Roman" w:hAnsi="Times New Roman" w:cs="Times New Roman"/>
                <w:sz w:val="24"/>
                <w:szCs w:val="24"/>
              </w:rPr>
            </w:pPr>
          </w:p>
        </w:tc>
        <w:tc>
          <w:tcPr>
            <w:tcW w:w="720" w:type="dxa"/>
            <w:tcBorders>
              <w:top w:val="nil"/>
              <w:left w:val="nil"/>
              <w:bottom w:val="nil"/>
              <w:right w:val="nil"/>
            </w:tcBorders>
          </w:tcPr>
          <w:p w:rsidR="002554F4" w:rsidRDefault="002554F4" w:rsidP="007359A9">
            <w:pPr>
              <w:rPr>
                <w:rFonts w:ascii="Times New Roman" w:hAnsi="Times New Roman" w:cs="Times New Roman"/>
                <w:sz w:val="24"/>
                <w:szCs w:val="24"/>
              </w:rPr>
            </w:pPr>
            <w:r>
              <w:rPr>
                <w:rFonts w:ascii="Times New Roman" w:hAnsi="Times New Roman" w:cs="Times New Roman"/>
                <w:sz w:val="24"/>
                <w:szCs w:val="24"/>
              </w:rPr>
              <w:t>Date:</w:t>
            </w:r>
          </w:p>
        </w:tc>
        <w:tc>
          <w:tcPr>
            <w:tcW w:w="1440" w:type="dxa"/>
            <w:tcBorders>
              <w:left w:val="nil"/>
              <w:right w:val="nil"/>
            </w:tcBorders>
          </w:tcPr>
          <w:p w:rsidR="002554F4" w:rsidRDefault="002554F4" w:rsidP="007359A9">
            <w:pPr>
              <w:rPr>
                <w:rFonts w:ascii="Times New Roman" w:hAnsi="Times New Roman" w:cs="Times New Roman"/>
                <w:sz w:val="24"/>
                <w:szCs w:val="24"/>
              </w:rPr>
            </w:pPr>
          </w:p>
        </w:tc>
      </w:tr>
    </w:tbl>
    <w:p w:rsidR="00364E0B" w:rsidRDefault="00364E0B" w:rsidP="007359A9">
      <w:pPr>
        <w:spacing w:line="240" w:lineRule="auto"/>
        <w:rPr>
          <w:rFonts w:ascii="Times New Roman" w:hAnsi="Times New Roman" w:cs="Times New Roman"/>
          <w:sz w:val="24"/>
          <w:szCs w:val="24"/>
        </w:rPr>
      </w:pPr>
    </w:p>
    <w:p w:rsidR="007359A9" w:rsidRPr="00364E0B" w:rsidRDefault="007359A9" w:rsidP="00616A7F">
      <w:pPr>
        <w:spacing w:after="120" w:line="240" w:lineRule="auto"/>
        <w:jc w:val="center"/>
        <w:rPr>
          <w:rFonts w:ascii="Times New Roman" w:hAnsi="Times New Roman" w:cs="Times New Roman"/>
          <w:b/>
          <w:i/>
          <w:sz w:val="28"/>
          <w:szCs w:val="28"/>
        </w:rPr>
      </w:pPr>
      <w:r w:rsidRPr="00364E0B">
        <w:rPr>
          <w:rFonts w:ascii="Times New Roman" w:hAnsi="Times New Roman" w:cs="Times New Roman"/>
          <w:b/>
          <w:i/>
          <w:sz w:val="28"/>
          <w:szCs w:val="28"/>
        </w:rPr>
        <w:t>As Argonauts, we act with integrity. We do not lie, cheat, steal or tolerate those that do.</w:t>
      </w:r>
    </w:p>
    <w:p w:rsidR="007359A9" w:rsidRDefault="007359A9" w:rsidP="00616A7F">
      <w:pPr>
        <w:spacing w:after="120" w:line="240" w:lineRule="auto"/>
        <w:jc w:val="center"/>
        <w:rPr>
          <w:rFonts w:ascii="Times New Roman" w:hAnsi="Times New Roman" w:cs="Times New Roman"/>
          <w:b/>
          <w:sz w:val="28"/>
          <w:szCs w:val="28"/>
        </w:rPr>
      </w:pPr>
      <w:r w:rsidRPr="00364E0B">
        <w:rPr>
          <w:rFonts w:ascii="Times New Roman" w:hAnsi="Times New Roman" w:cs="Times New Roman"/>
          <w:b/>
          <w:sz w:val="28"/>
          <w:szCs w:val="28"/>
        </w:rPr>
        <w:t>University of West Florida Statement of Code of Conduct for Students</w:t>
      </w:r>
    </w:p>
    <w:p w:rsidR="00A3420E" w:rsidRDefault="00B21E46" w:rsidP="00616A7F">
      <w:pPr>
        <w:spacing w:after="120" w:line="240" w:lineRule="auto"/>
        <w:jc w:val="center"/>
        <w:rPr>
          <w:rFonts w:ascii="Times New Roman" w:hAnsi="Times New Roman" w:cs="Times New Roman"/>
          <w:b/>
          <w:sz w:val="16"/>
          <w:szCs w:val="16"/>
        </w:rPr>
      </w:pPr>
      <w:hyperlink r:id="rId8" w:history="1">
        <w:r w:rsidR="00A3420E" w:rsidRPr="00BC6549">
          <w:rPr>
            <w:rStyle w:val="Hyperlink"/>
            <w:rFonts w:ascii="Times New Roman" w:hAnsi="Times New Roman" w:cs="Times New Roman"/>
            <w:b/>
            <w:sz w:val="16"/>
            <w:szCs w:val="16"/>
          </w:rPr>
          <w:t>http://uwf.edu/media/university-of-west-florida/offices/trustees/regulations/UWF-REG-3.010-Student-Code-of-Conduct.pdf</w:t>
        </w:r>
      </w:hyperlink>
    </w:p>
    <w:p w:rsidR="00D21F0C" w:rsidRPr="00364E0B" w:rsidRDefault="00DA770E" w:rsidP="00616A7F">
      <w:pPr>
        <w:spacing w:after="120" w:line="240" w:lineRule="auto"/>
        <w:rPr>
          <w:rFonts w:ascii="Times New Roman" w:hAnsi="Times New Roman" w:cs="Times New Roman"/>
        </w:rPr>
      </w:pPr>
      <w:r w:rsidRPr="00364E0B">
        <w:rPr>
          <w:rFonts w:ascii="Times New Roman" w:hAnsi="Times New Roman" w:cs="Times New Roman"/>
        </w:rPr>
        <w:t xml:space="preserve">The University of West Florida is dedicated to the highest principles and standards of academic integrity. </w:t>
      </w:r>
    </w:p>
    <w:p w:rsidR="001E7404" w:rsidRPr="00364E0B" w:rsidRDefault="00DA770E" w:rsidP="00616A7F">
      <w:pPr>
        <w:spacing w:after="120" w:line="240" w:lineRule="auto"/>
        <w:jc w:val="both"/>
        <w:rPr>
          <w:rFonts w:ascii="Times New Roman" w:hAnsi="Times New Roman" w:cs="Times New Roman"/>
        </w:rPr>
      </w:pPr>
      <w:r w:rsidRPr="00364E0B">
        <w:rPr>
          <w:rFonts w:ascii="Times New Roman" w:hAnsi="Times New Roman" w:cs="Times New Roman"/>
        </w:rPr>
        <w:t xml:space="preserve">Academic integrity is closely related to professional ethics and requires that students honestly acknowledge their use of the ideas, words, and written work produced by any other individual, institution or source. Failure to acknowledge properly the use of another's intellectual output constitutes a form of academic misconduct. Nowhere is this </w:t>
      </w:r>
      <w:r w:rsidR="00D21F0C" w:rsidRPr="00364E0B">
        <w:rPr>
          <w:rFonts w:ascii="Times New Roman" w:hAnsi="Times New Roman" w:cs="Times New Roman"/>
        </w:rPr>
        <w:t>truer</w:t>
      </w:r>
      <w:r w:rsidRPr="00364E0B">
        <w:rPr>
          <w:rFonts w:ascii="Times New Roman" w:hAnsi="Times New Roman" w:cs="Times New Roman"/>
        </w:rPr>
        <w:t xml:space="preserve"> than in the completion of graduate-level theses or dissertations. Indeed, graduate level scholarship is subjected to the most rigorous standards or academic integrity in order to ensure that these publications truly represent the </w:t>
      </w:r>
      <w:r w:rsidR="00881C71" w:rsidRPr="00364E0B">
        <w:rPr>
          <w:rFonts w:ascii="Times New Roman" w:hAnsi="Times New Roman" w:cs="Times New Roman"/>
        </w:rPr>
        <w:t>student’s unique and authentic work</w:t>
      </w:r>
      <w:r w:rsidRPr="00364E0B">
        <w:rPr>
          <w:rFonts w:ascii="Times New Roman" w:hAnsi="Times New Roman" w:cs="Times New Roman"/>
        </w:rPr>
        <w:t>.</w:t>
      </w:r>
    </w:p>
    <w:p w:rsidR="00DA770E" w:rsidRPr="00364E0B" w:rsidRDefault="00DA770E" w:rsidP="00616A7F">
      <w:pPr>
        <w:spacing w:after="120" w:line="240" w:lineRule="auto"/>
        <w:rPr>
          <w:rFonts w:ascii="Times New Roman" w:hAnsi="Times New Roman" w:cs="Times New Roman"/>
        </w:rPr>
      </w:pPr>
      <w:r w:rsidRPr="00364E0B">
        <w:rPr>
          <w:rFonts w:ascii="Times New Roman" w:hAnsi="Times New Roman" w:cs="Times New Roman"/>
        </w:rPr>
        <w:t>Forms of academic misconduct at UWF include:</w:t>
      </w:r>
    </w:p>
    <w:p w:rsidR="00DA770E" w:rsidRPr="00364E0B" w:rsidRDefault="00DA770E" w:rsidP="00616A7F">
      <w:pPr>
        <w:pStyle w:val="Default1"/>
        <w:numPr>
          <w:ilvl w:val="0"/>
          <w:numId w:val="1"/>
        </w:numPr>
        <w:spacing w:after="80"/>
        <w:ind w:left="360"/>
        <w:rPr>
          <w:rFonts w:ascii="Times New Roman" w:hAnsi="Times New Roman" w:cs="Times New Roman"/>
          <w:color w:val="000000"/>
          <w:sz w:val="22"/>
          <w:szCs w:val="22"/>
        </w:rPr>
      </w:pPr>
      <w:r w:rsidRPr="00364E0B">
        <w:rPr>
          <w:rFonts w:ascii="Times New Roman" w:hAnsi="Times New Roman" w:cs="Times New Roman"/>
          <w:b/>
          <w:bCs/>
          <w:color w:val="000000"/>
          <w:sz w:val="22"/>
          <w:szCs w:val="22"/>
        </w:rPr>
        <w:t>Cheating</w:t>
      </w:r>
      <w:r w:rsidR="00521BC9" w:rsidRPr="00364E0B">
        <w:rPr>
          <w:rFonts w:ascii="Times New Roman" w:hAnsi="Times New Roman" w:cs="Times New Roman"/>
          <w:b/>
          <w:bCs/>
          <w:color w:val="000000"/>
          <w:sz w:val="22"/>
          <w:szCs w:val="22"/>
        </w:rPr>
        <w:t xml:space="preserve"> - </w:t>
      </w:r>
      <w:r w:rsidRPr="00364E0B">
        <w:rPr>
          <w:rFonts w:ascii="Times New Roman" w:hAnsi="Times New Roman" w:cs="Times New Roman"/>
          <w:color w:val="000000"/>
          <w:sz w:val="22"/>
          <w:szCs w:val="22"/>
        </w:rPr>
        <w:t>Using or attempting to use material or information where such use is not expressly permitted by the instructor</w:t>
      </w:r>
      <w:r w:rsidR="00217F06" w:rsidRPr="00364E0B">
        <w:rPr>
          <w:rFonts w:ascii="Times New Roman" w:hAnsi="Times New Roman" w:cs="Times New Roman"/>
          <w:color w:val="000000"/>
          <w:sz w:val="22"/>
          <w:szCs w:val="22"/>
        </w:rPr>
        <w:t>.</w:t>
      </w:r>
      <w:r w:rsidRPr="00364E0B">
        <w:rPr>
          <w:rFonts w:ascii="Times New Roman" w:hAnsi="Times New Roman" w:cs="Times New Roman"/>
          <w:color w:val="000000"/>
          <w:sz w:val="22"/>
          <w:szCs w:val="22"/>
        </w:rPr>
        <w:t xml:space="preserve"> </w:t>
      </w:r>
    </w:p>
    <w:p w:rsidR="00DA770E" w:rsidRPr="00364E0B" w:rsidRDefault="00DA770E" w:rsidP="00616A7F">
      <w:pPr>
        <w:pStyle w:val="Default"/>
        <w:numPr>
          <w:ilvl w:val="0"/>
          <w:numId w:val="1"/>
        </w:numPr>
        <w:spacing w:after="80"/>
        <w:ind w:left="360"/>
        <w:rPr>
          <w:rFonts w:ascii="Times New Roman" w:hAnsi="Times New Roman" w:cs="Times New Roman"/>
          <w:sz w:val="22"/>
          <w:szCs w:val="22"/>
        </w:rPr>
      </w:pPr>
      <w:r w:rsidRPr="00364E0B">
        <w:rPr>
          <w:rFonts w:ascii="Times New Roman" w:hAnsi="Times New Roman" w:cs="Times New Roman"/>
          <w:b/>
          <w:bCs/>
          <w:sz w:val="22"/>
          <w:szCs w:val="22"/>
        </w:rPr>
        <w:t>Academic theft</w:t>
      </w:r>
      <w:r w:rsidR="00521BC9" w:rsidRPr="00364E0B">
        <w:rPr>
          <w:rFonts w:ascii="Times New Roman" w:hAnsi="Times New Roman" w:cs="Times New Roman"/>
          <w:b/>
          <w:bCs/>
          <w:sz w:val="22"/>
          <w:szCs w:val="22"/>
        </w:rPr>
        <w:t xml:space="preserve"> - </w:t>
      </w:r>
      <w:r w:rsidRPr="00364E0B">
        <w:rPr>
          <w:rFonts w:ascii="Times New Roman" w:hAnsi="Times New Roman" w:cs="Times New Roman"/>
          <w:sz w:val="22"/>
          <w:szCs w:val="22"/>
        </w:rPr>
        <w:t>Obtaining examinations, quizzes, or other academic materials without authorization</w:t>
      </w:r>
      <w:r w:rsidR="00217F06" w:rsidRPr="00364E0B">
        <w:rPr>
          <w:rFonts w:ascii="Times New Roman" w:hAnsi="Times New Roman" w:cs="Times New Roman"/>
          <w:sz w:val="22"/>
          <w:szCs w:val="22"/>
        </w:rPr>
        <w:t>.</w:t>
      </w:r>
      <w:r w:rsidRPr="00364E0B">
        <w:rPr>
          <w:rFonts w:ascii="Times New Roman" w:hAnsi="Times New Roman" w:cs="Times New Roman"/>
          <w:sz w:val="22"/>
          <w:szCs w:val="22"/>
        </w:rPr>
        <w:t xml:space="preserve"> </w:t>
      </w:r>
    </w:p>
    <w:p w:rsidR="00DA770E" w:rsidRPr="00364E0B" w:rsidRDefault="00DA770E" w:rsidP="00616A7F">
      <w:pPr>
        <w:pStyle w:val="Default"/>
        <w:numPr>
          <w:ilvl w:val="0"/>
          <w:numId w:val="1"/>
        </w:numPr>
        <w:spacing w:after="80"/>
        <w:ind w:left="360"/>
        <w:rPr>
          <w:rFonts w:ascii="Times New Roman" w:hAnsi="Times New Roman" w:cs="Times New Roman"/>
          <w:sz w:val="22"/>
          <w:szCs w:val="22"/>
        </w:rPr>
      </w:pPr>
      <w:r w:rsidRPr="00364E0B">
        <w:rPr>
          <w:rFonts w:ascii="Times New Roman" w:hAnsi="Times New Roman" w:cs="Times New Roman"/>
          <w:b/>
          <w:bCs/>
          <w:sz w:val="22"/>
          <w:szCs w:val="22"/>
        </w:rPr>
        <w:t xml:space="preserve">Plagiarism </w:t>
      </w:r>
      <w:r w:rsidR="00521BC9" w:rsidRPr="00364E0B">
        <w:rPr>
          <w:rFonts w:ascii="Times New Roman" w:hAnsi="Times New Roman" w:cs="Times New Roman"/>
          <w:b/>
          <w:bCs/>
          <w:sz w:val="22"/>
          <w:szCs w:val="22"/>
        </w:rPr>
        <w:t>-</w:t>
      </w:r>
      <w:r w:rsidRPr="00364E0B">
        <w:rPr>
          <w:rFonts w:ascii="Times New Roman" w:hAnsi="Times New Roman" w:cs="Times New Roman"/>
          <w:sz w:val="22"/>
          <w:szCs w:val="22"/>
        </w:rPr>
        <w:t xml:space="preserve"> Representing the words, data, works, ideas, computer program or output, or anything not self-generated as one's own. </w:t>
      </w:r>
    </w:p>
    <w:p w:rsidR="00DA770E" w:rsidRPr="00364E0B" w:rsidRDefault="00DA770E" w:rsidP="00616A7F">
      <w:pPr>
        <w:pStyle w:val="Default"/>
        <w:numPr>
          <w:ilvl w:val="0"/>
          <w:numId w:val="1"/>
        </w:numPr>
        <w:spacing w:after="80"/>
        <w:ind w:left="360"/>
        <w:rPr>
          <w:rFonts w:ascii="Times New Roman" w:hAnsi="Times New Roman" w:cs="Times New Roman"/>
          <w:sz w:val="22"/>
          <w:szCs w:val="22"/>
        </w:rPr>
      </w:pPr>
      <w:r w:rsidRPr="00364E0B">
        <w:rPr>
          <w:rFonts w:ascii="Times New Roman" w:hAnsi="Times New Roman" w:cs="Times New Roman"/>
          <w:b/>
          <w:bCs/>
          <w:sz w:val="22"/>
          <w:szCs w:val="22"/>
        </w:rPr>
        <w:t xml:space="preserve">Resubmission of Work </w:t>
      </w:r>
      <w:r w:rsidR="00521BC9" w:rsidRPr="00364E0B">
        <w:rPr>
          <w:rFonts w:ascii="Times New Roman" w:hAnsi="Times New Roman" w:cs="Times New Roman"/>
          <w:b/>
          <w:bCs/>
          <w:sz w:val="22"/>
          <w:szCs w:val="22"/>
        </w:rPr>
        <w:t xml:space="preserve">- </w:t>
      </w:r>
      <w:r w:rsidRPr="00364E0B">
        <w:rPr>
          <w:rFonts w:ascii="Times New Roman" w:hAnsi="Times New Roman" w:cs="Times New Roman"/>
          <w:sz w:val="22"/>
          <w:szCs w:val="22"/>
        </w:rPr>
        <w:t>Resubmitting a paper, assignment, or portion thereof that the student originally created for another assignment or course without instructor permission</w:t>
      </w:r>
      <w:r w:rsidR="00217F06" w:rsidRPr="00364E0B">
        <w:rPr>
          <w:rFonts w:ascii="Times New Roman" w:hAnsi="Times New Roman" w:cs="Times New Roman"/>
          <w:sz w:val="22"/>
          <w:szCs w:val="22"/>
        </w:rPr>
        <w:t>.</w:t>
      </w:r>
    </w:p>
    <w:p w:rsidR="00DA770E" w:rsidRPr="00364E0B" w:rsidRDefault="00DA770E" w:rsidP="00616A7F">
      <w:pPr>
        <w:pStyle w:val="Default"/>
        <w:numPr>
          <w:ilvl w:val="0"/>
          <w:numId w:val="1"/>
        </w:numPr>
        <w:spacing w:after="80"/>
        <w:ind w:left="360"/>
        <w:rPr>
          <w:rFonts w:ascii="Times New Roman" w:hAnsi="Times New Roman" w:cs="Times New Roman"/>
          <w:sz w:val="22"/>
          <w:szCs w:val="22"/>
        </w:rPr>
      </w:pPr>
      <w:r w:rsidRPr="00364E0B">
        <w:rPr>
          <w:rFonts w:ascii="Times New Roman" w:hAnsi="Times New Roman" w:cs="Times New Roman"/>
          <w:b/>
          <w:bCs/>
          <w:sz w:val="22"/>
          <w:szCs w:val="22"/>
        </w:rPr>
        <w:t xml:space="preserve">Fabrication </w:t>
      </w:r>
      <w:r w:rsidR="00521BC9" w:rsidRPr="00364E0B">
        <w:rPr>
          <w:rFonts w:ascii="Times New Roman" w:hAnsi="Times New Roman" w:cs="Times New Roman"/>
          <w:sz w:val="22"/>
          <w:szCs w:val="22"/>
        </w:rPr>
        <w:t>-</w:t>
      </w:r>
      <w:r w:rsidRPr="00364E0B">
        <w:rPr>
          <w:rFonts w:ascii="Times New Roman" w:hAnsi="Times New Roman" w:cs="Times New Roman"/>
          <w:sz w:val="22"/>
          <w:szCs w:val="22"/>
        </w:rPr>
        <w:t xml:space="preserve"> Presenting, as genuine, any invented or falsified citation, data or </w:t>
      </w:r>
      <w:r w:rsidR="006F14BB" w:rsidRPr="00364E0B">
        <w:rPr>
          <w:rFonts w:ascii="Times New Roman" w:hAnsi="Times New Roman" w:cs="Times New Roman"/>
          <w:sz w:val="22"/>
          <w:szCs w:val="22"/>
        </w:rPr>
        <w:t>material</w:t>
      </w:r>
      <w:r w:rsidR="00217F06" w:rsidRPr="00364E0B">
        <w:rPr>
          <w:rFonts w:ascii="Times New Roman" w:hAnsi="Times New Roman" w:cs="Times New Roman"/>
          <w:sz w:val="22"/>
          <w:szCs w:val="22"/>
        </w:rPr>
        <w:t>.</w:t>
      </w:r>
      <w:r w:rsidRPr="00364E0B">
        <w:rPr>
          <w:rFonts w:ascii="Times New Roman" w:hAnsi="Times New Roman" w:cs="Times New Roman"/>
          <w:sz w:val="22"/>
          <w:szCs w:val="22"/>
        </w:rPr>
        <w:t xml:space="preserve"> </w:t>
      </w:r>
    </w:p>
    <w:p w:rsidR="00DA770E" w:rsidRPr="00364E0B" w:rsidRDefault="00DA770E" w:rsidP="00616A7F">
      <w:pPr>
        <w:pStyle w:val="Default"/>
        <w:numPr>
          <w:ilvl w:val="0"/>
          <w:numId w:val="1"/>
        </w:numPr>
        <w:spacing w:after="80"/>
        <w:ind w:left="360"/>
        <w:rPr>
          <w:rFonts w:ascii="Times New Roman" w:hAnsi="Times New Roman" w:cs="Times New Roman"/>
          <w:sz w:val="22"/>
          <w:szCs w:val="22"/>
        </w:rPr>
      </w:pPr>
      <w:r w:rsidRPr="00364E0B">
        <w:rPr>
          <w:rFonts w:ascii="Times New Roman" w:hAnsi="Times New Roman" w:cs="Times New Roman"/>
          <w:b/>
          <w:bCs/>
          <w:sz w:val="22"/>
          <w:szCs w:val="22"/>
        </w:rPr>
        <w:t xml:space="preserve">Bribery </w:t>
      </w:r>
      <w:r w:rsidRPr="00364E0B">
        <w:rPr>
          <w:rFonts w:ascii="Times New Roman" w:hAnsi="Times New Roman" w:cs="Times New Roman"/>
          <w:sz w:val="22"/>
          <w:szCs w:val="22"/>
        </w:rPr>
        <w:t>- The offering, giving, receiving or soli</w:t>
      </w:r>
      <w:r w:rsidR="006F14BB" w:rsidRPr="00364E0B">
        <w:rPr>
          <w:rFonts w:ascii="Times New Roman" w:hAnsi="Times New Roman" w:cs="Times New Roman"/>
          <w:sz w:val="22"/>
          <w:szCs w:val="22"/>
        </w:rPr>
        <w:t xml:space="preserve">citing of anything of value to </w:t>
      </w:r>
      <w:r w:rsidRPr="00364E0B">
        <w:rPr>
          <w:rFonts w:ascii="Times New Roman" w:hAnsi="Times New Roman" w:cs="Times New Roman"/>
          <w:sz w:val="22"/>
          <w:szCs w:val="22"/>
        </w:rPr>
        <w:t>influence a grad</w:t>
      </w:r>
      <w:r w:rsidR="00630111" w:rsidRPr="00364E0B">
        <w:rPr>
          <w:rFonts w:ascii="Times New Roman" w:hAnsi="Times New Roman" w:cs="Times New Roman"/>
          <w:sz w:val="22"/>
          <w:szCs w:val="22"/>
        </w:rPr>
        <w:t xml:space="preserve">e or other </w:t>
      </w:r>
      <w:r w:rsidR="006F14BB" w:rsidRPr="00364E0B">
        <w:rPr>
          <w:rFonts w:ascii="Times New Roman" w:hAnsi="Times New Roman" w:cs="Times New Roman"/>
          <w:sz w:val="22"/>
          <w:szCs w:val="22"/>
        </w:rPr>
        <w:t>academic evaluation</w:t>
      </w:r>
      <w:r w:rsidR="00217F06" w:rsidRPr="00364E0B">
        <w:rPr>
          <w:rFonts w:ascii="Times New Roman" w:hAnsi="Times New Roman" w:cs="Times New Roman"/>
          <w:sz w:val="22"/>
          <w:szCs w:val="22"/>
        </w:rPr>
        <w:t>.</w:t>
      </w:r>
    </w:p>
    <w:p w:rsidR="00DA770E" w:rsidRPr="00364E0B" w:rsidRDefault="00DA770E" w:rsidP="00616A7F">
      <w:pPr>
        <w:pStyle w:val="Default"/>
        <w:numPr>
          <w:ilvl w:val="0"/>
          <w:numId w:val="1"/>
        </w:numPr>
        <w:spacing w:after="80"/>
        <w:ind w:left="360"/>
        <w:rPr>
          <w:rFonts w:ascii="Times New Roman" w:hAnsi="Times New Roman" w:cs="Times New Roman"/>
          <w:sz w:val="22"/>
          <w:szCs w:val="22"/>
        </w:rPr>
      </w:pPr>
      <w:r w:rsidRPr="00364E0B">
        <w:rPr>
          <w:rFonts w:ascii="Times New Roman" w:hAnsi="Times New Roman" w:cs="Times New Roman"/>
          <w:b/>
          <w:bCs/>
          <w:sz w:val="22"/>
          <w:szCs w:val="22"/>
        </w:rPr>
        <w:t xml:space="preserve">Misrepresentation </w:t>
      </w:r>
      <w:r w:rsidRPr="00364E0B">
        <w:rPr>
          <w:rFonts w:ascii="Times New Roman" w:hAnsi="Times New Roman" w:cs="Times New Roman"/>
          <w:bCs/>
          <w:sz w:val="22"/>
          <w:szCs w:val="22"/>
        </w:rPr>
        <w:t>-</w:t>
      </w:r>
      <w:r w:rsidRPr="00364E0B">
        <w:rPr>
          <w:rFonts w:ascii="Times New Roman" w:hAnsi="Times New Roman" w:cs="Times New Roman"/>
          <w:b/>
          <w:bCs/>
          <w:sz w:val="22"/>
          <w:szCs w:val="22"/>
        </w:rPr>
        <w:t xml:space="preserve"> </w:t>
      </w:r>
      <w:r w:rsidRPr="00364E0B">
        <w:rPr>
          <w:rFonts w:ascii="Times New Roman" w:hAnsi="Times New Roman" w:cs="Times New Roman"/>
          <w:sz w:val="22"/>
          <w:szCs w:val="22"/>
        </w:rPr>
        <w:t xml:space="preserve">Any act or omission taken with intent to deceive an instructor or the University so as to affect a grade, a student’s academic performance or to gain admission </w:t>
      </w:r>
      <w:r w:rsidR="006F14BB" w:rsidRPr="00364E0B">
        <w:rPr>
          <w:rFonts w:ascii="Times New Roman" w:hAnsi="Times New Roman" w:cs="Times New Roman"/>
          <w:sz w:val="22"/>
          <w:szCs w:val="22"/>
        </w:rPr>
        <w:t>to a program or course</w:t>
      </w:r>
      <w:r w:rsidR="00217F06" w:rsidRPr="00364E0B">
        <w:rPr>
          <w:rFonts w:ascii="Times New Roman" w:hAnsi="Times New Roman" w:cs="Times New Roman"/>
          <w:sz w:val="22"/>
          <w:szCs w:val="22"/>
        </w:rPr>
        <w:t>.</w:t>
      </w:r>
    </w:p>
    <w:p w:rsidR="00DA770E" w:rsidRPr="00364E0B" w:rsidRDefault="00DA770E" w:rsidP="00616A7F">
      <w:pPr>
        <w:pStyle w:val="Default"/>
        <w:numPr>
          <w:ilvl w:val="0"/>
          <w:numId w:val="1"/>
        </w:numPr>
        <w:spacing w:after="80"/>
        <w:ind w:left="360"/>
        <w:rPr>
          <w:rFonts w:ascii="Times New Roman" w:hAnsi="Times New Roman" w:cs="Times New Roman"/>
          <w:sz w:val="22"/>
          <w:szCs w:val="22"/>
        </w:rPr>
      </w:pPr>
      <w:r w:rsidRPr="00364E0B">
        <w:rPr>
          <w:rFonts w:ascii="Times New Roman" w:hAnsi="Times New Roman" w:cs="Times New Roman"/>
          <w:b/>
          <w:bCs/>
          <w:sz w:val="22"/>
          <w:szCs w:val="22"/>
        </w:rPr>
        <w:t xml:space="preserve">Facilitating Academic Dishonesty </w:t>
      </w:r>
      <w:r w:rsidR="00521BC9" w:rsidRPr="00364E0B">
        <w:rPr>
          <w:rFonts w:ascii="Times New Roman" w:hAnsi="Times New Roman" w:cs="Times New Roman"/>
          <w:sz w:val="22"/>
          <w:szCs w:val="22"/>
        </w:rPr>
        <w:t xml:space="preserve">- </w:t>
      </w:r>
      <w:r w:rsidRPr="00364E0B">
        <w:rPr>
          <w:rFonts w:ascii="Times New Roman" w:hAnsi="Times New Roman" w:cs="Times New Roman"/>
          <w:sz w:val="22"/>
          <w:szCs w:val="22"/>
        </w:rPr>
        <w:t>Knowingly contributing to another's violation of the University's</w:t>
      </w:r>
      <w:r w:rsidR="002B76C4" w:rsidRPr="00364E0B">
        <w:rPr>
          <w:rFonts w:ascii="Times New Roman" w:hAnsi="Times New Roman" w:cs="Times New Roman"/>
          <w:sz w:val="22"/>
          <w:szCs w:val="22"/>
        </w:rPr>
        <w:t xml:space="preserve"> </w:t>
      </w:r>
      <w:r w:rsidRPr="00364E0B">
        <w:rPr>
          <w:rFonts w:ascii="Times New Roman" w:hAnsi="Times New Roman" w:cs="Times New Roman"/>
          <w:sz w:val="22"/>
          <w:szCs w:val="22"/>
        </w:rPr>
        <w:t>regulation/rule on academic miscond</w:t>
      </w:r>
      <w:r w:rsidR="00217F06" w:rsidRPr="00364E0B">
        <w:rPr>
          <w:rFonts w:ascii="Times New Roman" w:hAnsi="Times New Roman" w:cs="Times New Roman"/>
          <w:sz w:val="22"/>
          <w:szCs w:val="22"/>
        </w:rPr>
        <w:t xml:space="preserve">uct or planning with others to </w:t>
      </w:r>
      <w:r w:rsidRPr="00364E0B">
        <w:rPr>
          <w:rFonts w:ascii="Times New Roman" w:hAnsi="Times New Roman" w:cs="Times New Roman"/>
          <w:sz w:val="22"/>
          <w:szCs w:val="22"/>
        </w:rPr>
        <w:t>engage in academic misconduct or failing t</w:t>
      </w:r>
      <w:r w:rsidR="006F14BB" w:rsidRPr="00364E0B">
        <w:rPr>
          <w:rFonts w:ascii="Times New Roman" w:hAnsi="Times New Roman" w:cs="Times New Roman"/>
          <w:sz w:val="22"/>
          <w:szCs w:val="22"/>
        </w:rPr>
        <w:t>o inform the proper authorities</w:t>
      </w:r>
      <w:r w:rsidRPr="00364E0B">
        <w:rPr>
          <w:rFonts w:ascii="Times New Roman" w:hAnsi="Times New Roman" w:cs="Times New Roman"/>
          <w:sz w:val="22"/>
          <w:szCs w:val="22"/>
        </w:rPr>
        <w:t xml:space="preserve"> when a violation has occurred reg</w:t>
      </w:r>
      <w:r w:rsidR="006F14BB" w:rsidRPr="00364E0B">
        <w:rPr>
          <w:rFonts w:ascii="Times New Roman" w:hAnsi="Times New Roman" w:cs="Times New Roman"/>
          <w:sz w:val="22"/>
          <w:szCs w:val="22"/>
        </w:rPr>
        <w:t>ardless of one’s participation</w:t>
      </w:r>
      <w:r w:rsidR="00217F06" w:rsidRPr="00364E0B">
        <w:rPr>
          <w:rFonts w:ascii="Times New Roman" w:hAnsi="Times New Roman" w:cs="Times New Roman"/>
          <w:sz w:val="22"/>
          <w:szCs w:val="22"/>
        </w:rPr>
        <w:t>.</w:t>
      </w:r>
    </w:p>
    <w:p w:rsidR="00792A01" w:rsidRDefault="00DA770E" w:rsidP="00792A01">
      <w:pPr>
        <w:pStyle w:val="Default"/>
        <w:numPr>
          <w:ilvl w:val="0"/>
          <w:numId w:val="1"/>
        </w:numPr>
        <w:spacing w:after="80"/>
        <w:ind w:left="360"/>
        <w:rPr>
          <w:rFonts w:ascii="Times New Roman" w:hAnsi="Times New Roman" w:cs="Times New Roman"/>
          <w:b/>
          <w:bCs/>
          <w:sz w:val="22"/>
          <w:szCs w:val="22"/>
        </w:rPr>
      </w:pPr>
      <w:r w:rsidRPr="00364E0B">
        <w:rPr>
          <w:rFonts w:ascii="Times New Roman" w:hAnsi="Times New Roman" w:cs="Times New Roman"/>
          <w:b/>
          <w:bCs/>
          <w:sz w:val="22"/>
          <w:szCs w:val="22"/>
        </w:rPr>
        <w:t>Violation of professional standards or eth</w:t>
      </w:r>
      <w:r w:rsidR="006F14BB" w:rsidRPr="00364E0B">
        <w:rPr>
          <w:rFonts w:ascii="Times New Roman" w:hAnsi="Times New Roman" w:cs="Times New Roman"/>
          <w:b/>
          <w:bCs/>
          <w:sz w:val="22"/>
          <w:szCs w:val="22"/>
        </w:rPr>
        <w:t xml:space="preserve">ics as defined by the academic </w:t>
      </w:r>
      <w:r w:rsidRPr="00364E0B">
        <w:rPr>
          <w:rFonts w:ascii="Times New Roman" w:hAnsi="Times New Roman" w:cs="Times New Roman"/>
          <w:b/>
          <w:bCs/>
          <w:sz w:val="22"/>
          <w:szCs w:val="22"/>
        </w:rPr>
        <w:t>program</w:t>
      </w:r>
    </w:p>
    <w:p w:rsidR="00792A01" w:rsidRPr="00792A01" w:rsidRDefault="00B21E46" w:rsidP="00BB29CE">
      <w:pPr>
        <w:pStyle w:val="Default"/>
        <w:spacing w:after="80"/>
        <w:ind w:left="360"/>
        <w:jc w:val="right"/>
        <w:rPr>
          <w:rFonts w:ascii="Times New Roman" w:hAnsi="Times New Roman" w:cs="Times New Roman"/>
          <w:b/>
          <w:bCs/>
          <w:sz w:val="22"/>
          <w:szCs w:val="22"/>
        </w:rPr>
      </w:pPr>
      <w:r>
        <w:rPr>
          <w:rFonts w:ascii="Times New Roman" w:hAnsi="Times New Roman" w:cs="Times New Roman"/>
          <w:b/>
          <w:bCs/>
          <w:sz w:val="22"/>
          <w:szCs w:val="22"/>
        </w:rPr>
        <w:t>8/4/2015</w:t>
      </w:r>
      <w:bookmarkStart w:id="0" w:name="_GoBack"/>
      <w:bookmarkEnd w:id="0"/>
    </w:p>
    <w:sectPr w:rsidR="00792A01" w:rsidRPr="00792A01" w:rsidSect="00792A01">
      <w:headerReference w:type="even" r:id="rId9"/>
      <w:headerReference w:type="default" r:id="rId10"/>
      <w:footerReference w:type="even" r:id="rId11"/>
      <w:footerReference w:type="default" r:id="rId12"/>
      <w:headerReference w:type="first" r:id="rId13"/>
      <w:footerReference w:type="first" r:id="rId14"/>
      <w:pgSz w:w="12240" w:h="15840" w:code="1"/>
      <w:pgMar w:top="288" w:right="1080" w:bottom="288"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68" w:rsidRDefault="003C2168" w:rsidP="003C2168">
      <w:pPr>
        <w:spacing w:after="0" w:line="240" w:lineRule="auto"/>
      </w:pPr>
      <w:r>
        <w:separator/>
      </w:r>
    </w:p>
  </w:endnote>
  <w:endnote w:type="continuationSeparator" w:id="0">
    <w:p w:rsidR="003C2168" w:rsidRDefault="003C2168" w:rsidP="003C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68" w:rsidRDefault="003C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68" w:rsidRDefault="003C2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68" w:rsidRDefault="003C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68" w:rsidRDefault="003C2168" w:rsidP="003C2168">
      <w:pPr>
        <w:spacing w:after="0" w:line="240" w:lineRule="auto"/>
      </w:pPr>
      <w:r>
        <w:separator/>
      </w:r>
    </w:p>
  </w:footnote>
  <w:footnote w:type="continuationSeparator" w:id="0">
    <w:p w:rsidR="003C2168" w:rsidRDefault="003C2168" w:rsidP="003C2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68" w:rsidRDefault="003C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68" w:rsidRDefault="003C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168" w:rsidRDefault="003C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02A1E"/>
    <w:multiLevelType w:val="hybridMultilevel"/>
    <w:tmpl w:val="74DCA49E"/>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9C"/>
    <w:rsid w:val="00044D19"/>
    <w:rsid w:val="00083A5F"/>
    <w:rsid w:val="001E7404"/>
    <w:rsid w:val="00217F06"/>
    <w:rsid w:val="002554F4"/>
    <w:rsid w:val="002B76C4"/>
    <w:rsid w:val="00364E0B"/>
    <w:rsid w:val="003B00E2"/>
    <w:rsid w:val="003C2168"/>
    <w:rsid w:val="00521BC9"/>
    <w:rsid w:val="0053196D"/>
    <w:rsid w:val="00616A7F"/>
    <w:rsid w:val="00630111"/>
    <w:rsid w:val="0066089C"/>
    <w:rsid w:val="006F14BB"/>
    <w:rsid w:val="007359A9"/>
    <w:rsid w:val="00792A01"/>
    <w:rsid w:val="00804BF7"/>
    <w:rsid w:val="00881C71"/>
    <w:rsid w:val="00A3420E"/>
    <w:rsid w:val="00AF7ABC"/>
    <w:rsid w:val="00B21E46"/>
    <w:rsid w:val="00BB29CE"/>
    <w:rsid w:val="00C716A7"/>
    <w:rsid w:val="00D21F0C"/>
    <w:rsid w:val="00D76514"/>
    <w:rsid w:val="00DA770E"/>
    <w:rsid w:val="00EB3972"/>
    <w:rsid w:val="00EE3BFB"/>
    <w:rsid w:val="00F66C7C"/>
    <w:rsid w:val="00FC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A262331-C3D5-4261-93E9-06390B9D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770E"/>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Default1">
    <w:name w:val="Default1"/>
    <w:basedOn w:val="Default"/>
    <w:next w:val="Default"/>
    <w:uiPriority w:val="99"/>
    <w:rsid w:val="00DA770E"/>
    <w:rPr>
      <w:color w:val="auto"/>
    </w:rPr>
  </w:style>
  <w:style w:type="character" w:styleId="Hyperlink">
    <w:name w:val="Hyperlink"/>
    <w:basedOn w:val="DefaultParagraphFont"/>
    <w:uiPriority w:val="99"/>
    <w:unhideWhenUsed/>
    <w:rsid w:val="00DA770E"/>
    <w:rPr>
      <w:color w:val="0000FF" w:themeColor="hyperlink"/>
      <w:u w:val="single"/>
    </w:rPr>
  </w:style>
  <w:style w:type="paragraph" w:styleId="ListParagraph">
    <w:name w:val="List Paragraph"/>
    <w:basedOn w:val="Normal"/>
    <w:uiPriority w:val="34"/>
    <w:qFormat/>
    <w:rsid w:val="00881C71"/>
    <w:pPr>
      <w:ind w:left="720"/>
      <w:contextualSpacing/>
    </w:pPr>
  </w:style>
  <w:style w:type="table" w:styleId="TableGrid">
    <w:name w:val="Table Grid"/>
    <w:basedOn w:val="TableNormal"/>
    <w:uiPriority w:val="59"/>
    <w:rsid w:val="0025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168"/>
  </w:style>
  <w:style w:type="paragraph" w:styleId="Footer">
    <w:name w:val="footer"/>
    <w:basedOn w:val="Normal"/>
    <w:link w:val="FooterChar"/>
    <w:uiPriority w:val="99"/>
    <w:unhideWhenUsed/>
    <w:rsid w:val="003C2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wf.edu/media/university-of-west-florida/offices/trustees/regulations/UWF-REG-3.010-Student-Code-of-Conduct.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3087A-8E44-4737-92F9-FAFD8846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West Florida</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 McCreary</dc:creator>
  <cp:lastModifiedBy>Kathy Loden</cp:lastModifiedBy>
  <cp:revision>2</cp:revision>
  <cp:lastPrinted>2014-11-14T15:02:00Z</cp:lastPrinted>
  <dcterms:created xsi:type="dcterms:W3CDTF">2015-08-04T15:27:00Z</dcterms:created>
  <dcterms:modified xsi:type="dcterms:W3CDTF">2015-08-04T15:27:00Z</dcterms:modified>
</cp:coreProperties>
</file>