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3B623A" w14:textId="77777777" w:rsidR="00EC2668" w:rsidRDefault="00000000">
      <w:pPr>
        <w:tabs>
          <w:tab w:val="left" w:pos="1458"/>
          <w:tab w:val="left" w:pos="4729"/>
        </w:tabs>
        <w:spacing w:before="151"/>
        <w:ind w:left="277"/>
        <w:jc w:val="center"/>
        <w:rPr>
          <w:rFonts w:ascii="Trebuchet MS" w:eastAsia="Trebuchet MS" w:hAnsi="Trebuchet MS" w:cs="Trebuchet MS"/>
          <w:sz w:val="60"/>
          <w:szCs w:val="60"/>
        </w:rPr>
      </w:pPr>
      <w:r>
        <w:rPr>
          <w:rFonts w:ascii="Trebuchet MS" w:eastAsia="Trebuchet MS" w:hAnsi="Trebuchet MS" w:cs="Trebuchet MS"/>
          <w:color w:val="119ACF"/>
          <w:sz w:val="60"/>
          <w:szCs w:val="60"/>
        </w:rPr>
        <w:t xml:space="preserve">University </w:t>
      </w:r>
      <w:r>
        <w:rPr>
          <w:rFonts w:ascii="Trebuchet MS" w:eastAsia="Trebuchet MS" w:hAnsi="Trebuchet MS" w:cs="Trebuchet MS"/>
          <w:i/>
          <w:color w:val="119ACF"/>
          <w:sz w:val="60"/>
          <w:szCs w:val="60"/>
        </w:rPr>
        <w:t>of</w:t>
      </w:r>
      <w:r>
        <w:rPr>
          <w:rFonts w:ascii="Trebuchet MS" w:eastAsia="Trebuchet MS" w:hAnsi="Trebuchet MS" w:cs="Trebuchet MS"/>
          <w:color w:val="119ACF"/>
          <w:sz w:val="60"/>
          <w:szCs w:val="60"/>
        </w:rPr>
        <w:t xml:space="preserve"> </w:t>
      </w:r>
      <w:r>
        <w:rPr>
          <w:rFonts w:ascii="Trebuchet MS" w:eastAsia="Trebuchet MS" w:hAnsi="Trebuchet MS" w:cs="Trebuchet MS"/>
          <w:color w:val="119ACF"/>
          <w:sz w:val="60"/>
          <w:szCs w:val="60"/>
          <w:u w:val="single"/>
        </w:rPr>
        <w:t>West</w:t>
      </w:r>
      <w:r>
        <w:rPr>
          <w:rFonts w:ascii="Trebuchet MS" w:eastAsia="Trebuchet MS" w:hAnsi="Trebuchet MS" w:cs="Trebuchet MS"/>
          <w:color w:val="0097E2"/>
          <w:sz w:val="60"/>
          <w:szCs w:val="60"/>
        </w:rPr>
        <w:t xml:space="preserve"> </w:t>
      </w:r>
      <w:r>
        <w:rPr>
          <w:rFonts w:ascii="Trebuchet MS" w:eastAsia="Trebuchet MS" w:hAnsi="Trebuchet MS" w:cs="Trebuchet MS"/>
          <w:color w:val="005697"/>
          <w:sz w:val="60"/>
          <w:szCs w:val="60"/>
        </w:rPr>
        <w:t>FLORIDA</w:t>
      </w:r>
    </w:p>
    <w:p w14:paraId="4F33FF4B" w14:textId="77777777" w:rsidR="00EC2668" w:rsidRDefault="00EC2668">
      <w:pPr>
        <w:pBdr>
          <w:top w:val="nil"/>
          <w:left w:val="nil"/>
          <w:bottom w:val="nil"/>
          <w:right w:val="nil"/>
          <w:between w:val="nil"/>
        </w:pBdr>
        <w:rPr>
          <w:rFonts w:ascii="Trebuchet MS" w:eastAsia="Trebuchet MS" w:hAnsi="Trebuchet MS" w:cs="Trebuchet MS"/>
          <w:color w:val="000000"/>
          <w:sz w:val="20"/>
          <w:szCs w:val="20"/>
        </w:rPr>
      </w:pPr>
    </w:p>
    <w:p w14:paraId="18D5D13E" w14:textId="77777777" w:rsidR="00EC2668" w:rsidRDefault="00EC2668">
      <w:pPr>
        <w:pBdr>
          <w:top w:val="nil"/>
          <w:left w:val="nil"/>
          <w:bottom w:val="nil"/>
          <w:right w:val="nil"/>
          <w:between w:val="nil"/>
        </w:pBdr>
        <w:rPr>
          <w:rFonts w:ascii="Trebuchet MS" w:eastAsia="Trebuchet MS" w:hAnsi="Trebuchet MS" w:cs="Trebuchet MS"/>
          <w:color w:val="000000"/>
          <w:sz w:val="20"/>
          <w:szCs w:val="20"/>
        </w:rPr>
      </w:pPr>
    </w:p>
    <w:p w14:paraId="5DC8E7B3" w14:textId="77777777" w:rsidR="00EC2668" w:rsidRDefault="00EC2668">
      <w:pPr>
        <w:pBdr>
          <w:top w:val="nil"/>
          <w:left w:val="nil"/>
          <w:bottom w:val="nil"/>
          <w:right w:val="nil"/>
          <w:between w:val="nil"/>
        </w:pBdr>
        <w:rPr>
          <w:rFonts w:ascii="Trebuchet MS" w:eastAsia="Trebuchet MS" w:hAnsi="Trebuchet MS" w:cs="Trebuchet MS"/>
          <w:color w:val="000000"/>
          <w:sz w:val="20"/>
          <w:szCs w:val="20"/>
        </w:rPr>
      </w:pPr>
    </w:p>
    <w:p w14:paraId="7F6DB65C" w14:textId="77777777" w:rsidR="00EC2668" w:rsidRDefault="00EC2668">
      <w:pPr>
        <w:pBdr>
          <w:top w:val="nil"/>
          <w:left w:val="nil"/>
          <w:bottom w:val="nil"/>
          <w:right w:val="nil"/>
          <w:between w:val="nil"/>
        </w:pBdr>
        <w:rPr>
          <w:rFonts w:ascii="Trebuchet MS" w:eastAsia="Trebuchet MS" w:hAnsi="Trebuchet MS" w:cs="Trebuchet MS"/>
          <w:color w:val="000000"/>
          <w:sz w:val="20"/>
          <w:szCs w:val="20"/>
        </w:rPr>
      </w:pPr>
    </w:p>
    <w:p w14:paraId="2EF9DCB0" w14:textId="77777777" w:rsidR="00EC2668" w:rsidRDefault="00EC2668">
      <w:pPr>
        <w:pBdr>
          <w:top w:val="nil"/>
          <w:left w:val="nil"/>
          <w:bottom w:val="nil"/>
          <w:right w:val="nil"/>
          <w:between w:val="nil"/>
        </w:pBdr>
        <w:rPr>
          <w:rFonts w:ascii="Trebuchet MS" w:eastAsia="Trebuchet MS" w:hAnsi="Trebuchet MS" w:cs="Trebuchet MS"/>
          <w:color w:val="000000"/>
          <w:sz w:val="20"/>
          <w:szCs w:val="20"/>
        </w:rPr>
      </w:pPr>
    </w:p>
    <w:p w14:paraId="429409C1" w14:textId="77777777" w:rsidR="00EC2668" w:rsidRDefault="00000000">
      <w:pPr>
        <w:pBdr>
          <w:top w:val="nil"/>
          <w:left w:val="nil"/>
          <w:bottom w:val="nil"/>
          <w:right w:val="nil"/>
          <w:between w:val="nil"/>
        </w:pBdr>
        <w:spacing w:before="206"/>
        <w:rPr>
          <w:rFonts w:ascii="Trebuchet MS" w:eastAsia="Trebuchet MS" w:hAnsi="Trebuchet MS" w:cs="Trebuchet MS"/>
          <w:color w:val="000000"/>
          <w:sz w:val="20"/>
          <w:szCs w:val="20"/>
        </w:rPr>
      </w:pPr>
      <w:r>
        <w:rPr>
          <w:noProof/>
        </w:rPr>
        <w:drawing>
          <wp:anchor distT="0" distB="0" distL="0" distR="0" simplePos="0" relativeHeight="251658240" behindDoc="0" locked="0" layoutInCell="1" hidden="0" allowOverlap="1" wp14:anchorId="30C39184" wp14:editId="59B2443A">
            <wp:simplePos x="0" y="0"/>
            <wp:positionH relativeFrom="column">
              <wp:posOffset>1219200</wp:posOffset>
            </wp:positionH>
            <wp:positionV relativeFrom="paragraph">
              <wp:posOffset>293616</wp:posOffset>
            </wp:positionV>
            <wp:extent cx="5230367" cy="54864"/>
            <wp:effectExtent l="0" t="0" r="0" b="0"/>
            <wp:wrapTopAndBottom distT="0" distB="0"/>
            <wp:docPr id="6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5230367" cy="54864"/>
                    </a:xfrm>
                    <a:prstGeom prst="rect">
                      <a:avLst/>
                    </a:prstGeom>
                    <a:ln/>
                  </pic:spPr>
                </pic:pic>
              </a:graphicData>
            </a:graphic>
          </wp:anchor>
        </w:drawing>
      </w:r>
    </w:p>
    <w:p w14:paraId="44470555" w14:textId="77777777" w:rsidR="00EC2668" w:rsidRDefault="00000000">
      <w:pPr>
        <w:spacing w:before="599" w:line="232" w:lineRule="auto"/>
        <w:ind w:left="618" w:right="409" w:firstLine="50"/>
        <w:jc w:val="center"/>
        <w:rPr>
          <w:rFonts w:ascii="Cambria" w:eastAsia="Cambria" w:hAnsi="Cambria" w:cs="Cambria"/>
          <w:sz w:val="86"/>
          <w:szCs w:val="86"/>
        </w:rPr>
      </w:pPr>
      <w:r>
        <w:rPr>
          <w:rFonts w:ascii="Cambria" w:eastAsia="Cambria" w:hAnsi="Cambria" w:cs="Cambria"/>
          <w:color w:val="005EA1"/>
          <w:sz w:val="86"/>
          <w:szCs w:val="86"/>
        </w:rPr>
        <w:t xml:space="preserve">Earl </w:t>
      </w:r>
      <w:r>
        <w:rPr>
          <w:rFonts w:ascii="Cambria" w:eastAsia="Cambria" w:hAnsi="Cambria" w:cs="Cambria"/>
          <w:color w:val="005D9C"/>
          <w:sz w:val="86"/>
          <w:szCs w:val="86"/>
        </w:rPr>
        <w:t xml:space="preserve">and </w:t>
      </w:r>
      <w:r>
        <w:rPr>
          <w:rFonts w:ascii="Cambria" w:eastAsia="Cambria" w:hAnsi="Cambria" w:cs="Cambria"/>
          <w:color w:val="00579E"/>
          <w:sz w:val="86"/>
          <w:szCs w:val="86"/>
        </w:rPr>
        <w:t xml:space="preserve">Nancy </w:t>
      </w:r>
      <w:r>
        <w:rPr>
          <w:rFonts w:ascii="Cambria" w:eastAsia="Cambria" w:hAnsi="Cambria" w:cs="Cambria"/>
          <w:color w:val="0060AA"/>
          <w:sz w:val="86"/>
          <w:szCs w:val="86"/>
        </w:rPr>
        <w:t xml:space="preserve">Hutto </w:t>
      </w:r>
      <w:r>
        <w:rPr>
          <w:rFonts w:ascii="Cambria" w:eastAsia="Cambria" w:hAnsi="Cambria" w:cs="Cambria"/>
          <w:color w:val="0359A1"/>
          <w:sz w:val="86"/>
          <w:szCs w:val="86"/>
        </w:rPr>
        <w:t xml:space="preserve">Master </w:t>
      </w:r>
      <w:r>
        <w:rPr>
          <w:rFonts w:ascii="Cambria" w:eastAsia="Cambria" w:hAnsi="Cambria" w:cs="Cambria"/>
          <w:color w:val="00579E"/>
          <w:sz w:val="86"/>
          <w:szCs w:val="86"/>
        </w:rPr>
        <w:t xml:space="preserve">of </w:t>
      </w:r>
      <w:r>
        <w:rPr>
          <w:rFonts w:ascii="Cambria" w:eastAsia="Cambria" w:hAnsi="Cambria" w:cs="Cambria"/>
          <w:color w:val="0062B1"/>
          <w:sz w:val="86"/>
          <w:szCs w:val="86"/>
        </w:rPr>
        <w:t xml:space="preserve">Science </w:t>
      </w:r>
      <w:r>
        <w:rPr>
          <w:rFonts w:ascii="Cambria" w:eastAsia="Cambria" w:hAnsi="Cambria" w:cs="Cambria"/>
          <w:color w:val="005693"/>
          <w:sz w:val="86"/>
          <w:szCs w:val="86"/>
        </w:rPr>
        <w:t xml:space="preserve">in </w:t>
      </w:r>
      <w:r>
        <w:rPr>
          <w:rFonts w:ascii="Cambria" w:eastAsia="Cambria" w:hAnsi="Cambria" w:cs="Cambria"/>
          <w:color w:val="075797"/>
          <w:sz w:val="86"/>
          <w:szCs w:val="86"/>
        </w:rPr>
        <w:t>Nursing</w:t>
      </w:r>
    </w:p>
    <w:p w14:paraId="73A46E02" w14:textId="77777777" w:rsidR="00EC2668" w:rsidRDefault="00000000">
      <w:pPr>
        <w:spacing w:before="742"/>
        <w:ind w:left="176"/>
        <w:jc w:val="center"/>
        <w:rPr>
          <w:rFonts w:ascii="Cambria" w:eastAsia="Cambria" w:hAnsi="Cambria" w:cs="Cambria"/>
          <w:color w:val="0060AA"/>
          <w:sz w:val="99"/>
          <w:szCs w:val="99"/>
        </w:rPr>
      </w:pPr>
      <w:r>
        <w:rPr>
          <w:rFonts w:ascii="Cambria" w:eastAsia="Cambria" w:hAnsi="Cambria" w:cs="Cambria"/>
          <w:color w:val="015EA5"/>
          <w:sz w:val="99"/>
          <w:szCs w:val="99"/>
        </w:rPr>
        <w:t xml:space="preserve">Family </w:t>
      </w:r>
      <w:r>
        <w:rPr>
          <w:rFonts w:ascii="Cambria" w:eastAsia="Cambria" w:hAnsi="Cambria" w:cs="Cambria"/>
          <w:color w:val="005D99"/>
          <w:sz w:val="99"/>
          <w:szCs w:val="99"/>
        </w:rPr>
        <w:t xml:space="preserve">Nurse </w:t>
      </w:r>
      <w:r>
        <w:rPr>
          <w:rFonts w:ascii="Cambria" w:eastAsia="Cambria" w:hAnsi="Cambria" w:cs="Cambria"/>
          <w:color w:val="0060AA"/>
          <w:sz w:val="99"/>
          <w:szCs w:val="99"/>
        </w:rPr>
        <w:t>Practitioner</w:t>
      </w:r>
    </w:p>
    <w:p w14:paraId="061D44A8" w14:textId="77777777" w:rsidR="00EC2668" w:rsidRDefault="00000000">
      <w:pPr>
        <w:spacing w:before="742"/>
        <w:ind w:left="176"/>
        <w:jc w:val="center"/>
        <w:rPr>
          <w:sz w:val="52"/>
          <w:szCs w:val="52"/>
        </w:rPr>
      </w:pPr>
      <w:r>
        <w:rPr>
          <w:color w:val="0160A3"/>
          <w:sz w:val="52"/>
          <w:szCs w:val="52"/>
        </w:rPr>
        <w:t>(MSN-FNP)</w:t>
      </w:r>
    </w:p>
    <w:p w14:paraId="2BDF934F" w14:textId="77777777" w:rsidR="00EC2668" w:rsidRDefault="00000000">
      <w:pPr>
        <w:pBdr>
          <w:top w:val="nil"/>
          <w:left w:val="nil"/>
          <w:bottom w:val="nil"/>
          <w:right w:val="nil"/>
          <w:between w:val="nil"/>
        </w:pBdr>
        <w:spacing w:before="125"/>
        <w:rPr>
          <w:rFonts w:ascii="Cambria" w:eastAsia="Cambria" w:hAnsi="Cambria" w:cs="Cambria"/>
          <w:color w:val="000000"/>
          <w:sz w:val="20"/>
          <w:szCs w:val="20"/>
        </w:rPr>
      </w:pPr>
      <w:r>
        <w:rPr>
          <w:noProof/>
        </w:rPr>
        <mc:AlternateContent>
          <mc:Choice Requires="wps">
            <w:drawing>
              <wp:anchor distT="0" distB="0" distL="0" distR="0" simplePos="0" relativeHeight="251659264" behindDoc="0" locked="0" layoutInCell="1" hidden="0" allowOverlap="1" wp14:anchorId="26F045A8" wp14:editId="6AACF6AD">
                <wp:simplePos x="0" y="0"/>
                <wp:positionH relativeFrom="column">
                  <wp:posOffset>1248160</wp:posOffset>
                </wp:positionH>
                <wp:positionV relativeFrom="paragraph">
                  <wp:posOffset>229839</wp:posOffset>
                </wp:positionV>
                <wp:extent cx="1270" cy="27425"/>
                <wp:effectExtent l="0" t="0" r="0" b="0"/>
                <wp:wrapTopAndBottom distT="0" distB="0"/>
                <wp:docPr id="58" name="Freeform: Shape 58"/>
                <wp:cNvGraphicFramePr/>
                <a:graphic xmlns:a="http://schemas.openxmlformats.org/drawingml/2006/main">
                  <a:graphicData uri="http://schemas.microsoft.com/office/word/2010/wordprocessingShape">
                    <wps:wsp>
                      <wps:cNvSpPr/>
                      <wps:spPr>
                        <a:xfrm>
                          <a:off x="2738373" y="3779365"/>
                          <a:ext cx="5215255" cy="1270"/>
                        </a:xfrm>
                        <a:custGeom>
                          <a:avLst/>
                          <a:gdLst/>
                          <a:ahLst/>
                          <a:cxnLst/>
                          <a:rect l="l" t="t" r="r" b="b"/>
                          <a:pathLst>
                            <a:path w="5215255" h="120000" extrusionOk="0">
                              <a:moveTo>
                                <a:pt x="0" y="0"/>
                              </a:moveTo>
                              <a:lnTo>
                                <a:pt x="5215128" y="0"/>
                              </a:lnTo>
                            </a:path>
                          </a:pathLst>
                        </a:custGeom>
                        <a:noFill/>
                        <a:ln w="27425" cap="flat" cmpd="sng">
                          <a:solidFill>
                            <a:srgbClr val="0F93CC"/>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0" distR="0" hidden="0" layoutInCell="1" locked="0" relativeHeight="0" simplePos="0">
                <wp:simplePos x="0" y="0"/>
                <wp:positionH relativeFrom="column">
                  <wp:posOffset>1248160</wp:posOffset>
                </wp:positionH>
                <wp:positionV relativeFrom="paragraph">
                  <wp:posOffset>229839</wp:posOffset>
                </wp:positionV>
                <wp:extent cx="1270" cy="27425"/>
                <wp:effectExtent b="0" l="0" r="0" t="0"/>
                <wp:wrapTopAndBottom distB="0" distT="0"/>
                <wp:docPr id="58" name="image4.png"/>
                <a:graphic>
                  <a:graphicData uri="http://schemas.openxmlformats.org/drawingml/2006/picture">
                    <pic:pic>
                      <pic:nvPicPr>
                        <pic:cNvPr id="0" name="image4.png"/>
                        <pic:cNvPicPr preferRelativeResize="0"/>
                      </pic:nvPicPr>
                      <pic:blipFill>
                        <a:blip r:embed="rId9"/>
                        <a:srcRect/>
                        <a:stretch>
                          <a:fillRect/>
                        </a:stretch>
                      </pic:blipFill>
                      <pic:spPr>
                        <a:xfrm>
                          <a:off x="0" y="0"/>
                          <a:ext cx="1270" cy="27425"/>
                        </a:xfrm>
                        <a:prstGeom prst="rect"/>
                        <a:ln/>
                      </pic:spPr>
                    </pic:pic>
                  </a:graphicData>
                </a:graphic>
              </wp:anchor>
            </w:drawing>
          </mc:Fallback>
        </mc:AlternateContent>
      </w:r>
    </w:p>
    <w:p w14:paraId="3B2312F8" w14:textId="77777777" w:rsidR="00EC2668" w:rsidRDefault="00000000">
      <w:pPr>
        <w:spacing w:before="1060"/>
        <w:ind w:left="270"/>
        <w:jc w:val="center"/>
        <w:rPr>
          <w:b/>
          <w:sz w:val="56"/>
          <w:szCs w:val="56"/>
        </w:rPr>
      </w:pPr>
      <w:r>
        <w:rPr>
          <w:b/>
          <w:color w:val="004B97"/>
          <w:sz w:val="56"/>
          <w:szCs w:val="56"/>
        </w:rPr>
        <w:t>2025-2026</w:t>
      </w:r>
    </w:p>
    <w:p w14:paraId="4B9B82B1" w14:textId="77777777" w:rsidR="00EC2668" w:rsidRDefault="00000000">
      <w:pPr>
        <w:spacing w:before="22"/>
        <w:ind w:left="270"/>
        <w:jc w:val="center"/>
        <w:rPr>
          <w:b/>
          <w:sz w:val="56"/>
          <w:szCs w:val="56"/>
        </w:rPr>
        <w:sectPr w:rsidR="00EC2668">
          <w:footerReference w:type="default" r:id="rId10"/>
          <w:pgSz w:w="12240" w:h="15840"/>
          <w:pgMar w:top="1820" w:right="360" w:bottom="280" w:left="0" w:header="720" w:footer="720" w:gutter="0"/>
          <w:pgNumType w:start="1"/>
          <w:cols w:space="720"/>
        </w:sectPr>
      </w:pPr>
      <w:r>
        <w:rPr>
          <w:b/>
          <w:color w:val="004B97"/>
          <w:sz w:val="56"/>
          <w:szCs w:val="56"/>
        </w:rPr>
        <w:t>Program Handbook</w:t>
      </w:r>
    </w:p>
    <w:p w14:paraId="27F1AEE6" w14:textId="77777777" w:rsidR="00EC2668" w:rsidRDefault="00EC2668">
      <w:pPr>
        <w:pBdr>
          <w:top w:val="nil"/>
          <w:left w:val="nil"/>
          <w:bottom w:val="nil"/>
          <w:right w:val="nil"/>
          <w:between w:val="nil"/>
        </w:pBdr>
        <w:spacing w:before="118"/>
        <w:ind w:left="1170"/>
        <w:rPr>
          <w:b/>
          <w:color w:val="000000"/>
          <w:sz w:val="20"/>
          <w:szCs w:val="20"/>
        </w:rPr>
        <w:sectPr w:rsidR="00EC2668">
          <w:pgSz w:w="12240" w:h="15840"/>
          <w:pgMar w:top="40" w:right="360" w:bottom="0" w:left="0" w:header="720" w:footer="720" w:gutter="0"/>
          <w:pgNumType w:start="1"/>
          <w:cols w:space="720"/>
        </w:sectPr>
      </w:pPr>
    </w:p>
    <w:p w14:paraId="7DCF64EC" w14:textId="77777777" w:rsidR="00EC2668" w:rsidRDefault="00EC2668">
      <w:pPr>
        <w:tabs>
          <w:tab w:val="left" w:pos="1501"/>
        </w:tabs>
        <w:spacing w:before="97"/>
        <w:ind w:left="618"/>
        <w:rPr>
          <w:rFonts w:ascii="Trebuchet MS" w:eastAsia="Trebuchet MS" w:hAnsi="Trebuchet MS" w:cs="Trebuchet MS"/>
          <w:sz w:val="20"/>
          <w:szCs w:val="20"/>
        </w:rPr>
      </w:pPr>
      <w:bookmarkStart w:id="0" w:name="bookmark=id.fyn8gh3tzbng" w:colFirst="0" w:colLast="0"/>
      <w:bookmarkEnd w:id="0"/>
    </w:p>
    <w:p w14:paraId="185FBADB" w14:textId="77777777" w:rsidR="00EC2668" w:rsidRDefault="00EC2668">
      <w:pPr>
        <w:pBdr>
          <w:top w:val="nil"/>
          <w:left w:val="nil"/>
          <w:bottom w:val="nil"/>
          <w:right w:val="nil"/>
          <w:between w:val="nil"/>
        </w:pBdr>
        <w:rPr>
          <w:rFonts w:ascii="Trebuchet MS" w:eastAsia="Trebuchet MS" w:hAnsi="Trebuchet MS" w:cs="Trebuchet MS"/>
          <w:color w:val="000000"/>
          <w:sz w:val="20"/>
          <w:szCs w:val="20"/>
        </w:rPr>
      </w:pPr>
    </w:p>
    <w:p w14:paraId="2B90269F" w14:textId="77777777" w:rsidR="00EC2668" w:rsidRDefault="00EC2668">
      <w:pPr>
        <w:pBdr>
          <w:top w:val="nil"/>
          <w:left w:val="nil"/>
          <w:bottom w:val="nil"/>
          <w:right w:val="nil"/>
          <w:between w:val="nil"/>
        </w:pBdr>
        <w:rPr>
          <w:rFonts w:ascii="Trebuchet MS" w:eastAsia="Trebuchet MS" w:hAnsi="Trebuchet MS" w:cs="Trebuchet MS"/>
          <w:color w:val="000000"/>
          <w:sz w:val="20"/>
          <w:szCs w:val="20"/>
        </w:rPr>
      </w:pPr>
    </w:p>
    <w:p w14:paraId="54266B0A" w14:textId="77777777" w:rsidR="00EC2668" w:rsidRDefault="00000000">
      <w:pPr>
        <w:pStyle w:val="Heading1"/>
        <w:ind w:firstLine="360"/>
      </w:pPr>
      <w:bookmarkStart w:id="1" w:name="_Toc212489099"/>
      <w:r>
        <w:t>Introduction</w:t>
      </w:r>
      <w:bookmarkEnd w:id="1"/>
    </w:p>
    <w:p w14:paraId="60E55132" w14:textId="77777777" w:rsidR="00EC2668" w:rsidRDefault="00000000">
      <w:pPr>
        <w:pBdr>
          <w:top w:val="nil"/>
          <w:left w:val="nil"/>
          <w:bottom w:val="nil"/>
          <w:right w:val="nil"/>
          <w:between w:val="nil"/>
        </w:pBdr>
        <w:ind w:left="1080" w:right="630"/>
        <w:jc w:val="center"/>
        <w:rPr>
          <w:rFonts w:ascii="Trebuchet MS" w:eastAsia="Trebuchet MS" w:hAnsi="Trebuchet MS" w:cs="Trebuchet MS"/>
          <w:sz w:val="20"/>
          <w:szCs w:val="20"/>
        </w:rPr>
      </w:pPr>
      <w:r>
        <w:rPr>
          <w:rFonts w:ascii="Trebuchet MS" w:eastAsia="Trebuchet MS" w:hAnsi="Trebuchet MS" w:cs="Trebuchet MS"/>
          <w:sz w:val="20"/>
          <w:szCs w:val="20"/>
        </w:rPr>
        <w:tab/>
      </w:r>
      <w:r>
        <w:rPr>
          <w:rFonts w:ascii="Trebuchet MS" w:eastAsia="Trebuchet MS" w:hAnsi="Trebuchet MS" w:cs="Trebuchet MS"/>
          <w:sz w:val="20"/>
          <w:szCs w:val="20"/>
        </w:rPr>
        <w:tab/>
      </w:r>
      <w:r>
        <w:rPr>
          <w:rFonts w:ascii="Trebuchet MS" w:eastAsia="Trebuchet MS" w:hAnsi="Trebuchet MS" w:cs="Trebuchet MS"/>
          <w:sz w:val="20"/>
          <w:szCs w:val="20"/>
        </w:rPr>
        <w:tab/>
      </w:r>
      <w:r>
        <w:rPr>
          <w:rFonts w:ascii="Trebuchet MS" w:eastAsia="Trebuchet MS" w:hAnsi="Trebuchet MS" w:cs="Trebuchet MS"/>
          <w:sz w:val="20"/>
          <w:szCs w:val="20"/>
        </w:rPr>
        <w:tab/>
      </w:r>
      <w:r>
        <w:rPr>
          <w:rFonts w:ascii="Trebuchet MS" w:eastAsia="Trebuchet MS" w:hAnsi="Trebuchet MS" w:cs="Trebuchet MS"/>
          <w:sz w:val="20"/>
          <w:szCs w:val="20"/>
        </w:rPr>
        <w:tab/>
      </w:r>
    </w:p>
    <w:p w14:paraId="5868E0F3" w14:textId="77777777" w:rsidR="00EC2668" w:rsidRDefault="00EC2668">
      <w:pPr>
        <w:pBdr>
          <w:top w:val="nil"/>
          <w:left w:val="nil"/>
          <w:bottom w:val="nil"/>
          <w:right w:val="nil"/>
          <w:between w:val="nil"/>
        </w:pBdr>
        <w:rPr>
          <w:rFonts w:ascii="Trebuchet MS" w:eastAsia="Trebuchet MS" w:hAnsi="Trebuchet MS" w:cs="Trebuchet MS"/>
          <w:sz w:val="20"/>
          <w:szCs w:val="20"/>
        </w:rPr>
      </w:pPr>
    </w:p>
    <w:p w14:paraId="4A8AB8CC" w14:textId="77777777" w:rsidR="00EC2668" w:rsidRDefault="00EC2668">
      <w:pPr>
        <w:pBdr>
          <w:top w:val="nil"/>
          <w:left w:val="nil"/>
          <w:bottom w:val="nil"/>
          <w:right w:val="nil"/>
          <w:between w:val="nil"/>
        </w:pBdr>
        <w:rPr>
          <w:rFonts w:ascii="Trebuchet MS" w:eastAsia="Trebuchet MS" w:hAnsi="Trebuchet MS" w:cs="Trebuchet MS"/>
          <w:color w:val="000000"/>
          <w:sz w:val="20"/>
          <w:szCs w:val="20"/>
        </w:rPr>
      </w:pPr>
    </w:p>
    <w:p w14:paraId="46E040E0" w14:textId="77777777" w:rsidR="00EC2668" w:rsidRDefault="00EC2668">
      <w:pPr>
        <w:pBdr>
          <w:top w:val="nil"/>
          <w:left w:val="nil"/>
          <w:bottom w:val="nil"/>
          <w:right w:val="nil"/>
          <w:between w:val="nil"/>
        </w:pBdr>
        <w:spacing w:line="276" w:lineRule="auto"/>
        <w:rPr>
          <w:color w:val="000000"/>
        </w:rPr>
      </w:pPr>
    </w:p>
    <w:p w14:paraId="2425B841" w14:textId="77777777" w:rsidR="00EC2668" w:rsidRDefault="00000000">
      <w:pPr>
        <w:spacing w:line="276" w:lineRule="auto"/>
        <w:ind w:left="1080" w:right="630"/>
      </w:pPr>
      <w:r>
        <w:t xml:space="preserve">This handbook serves as a guide to inform graduate students of the graduate nursing policies, procedures, and expectations of Family Nurse Practitioner students at the University of West Florida. Failure to read this handbook, the MSN Student Handbook, and the University Catalog does not excuse the student from any of the policies described in these publications. </w:t>
      </w:r>
      <w:proofErr w:type="gramStart"/>
      <w:r>
        <w:t>In the event that</w:t>
      </w:r>
      <w:proofErr w:type="gramEnd"/>
      <w:r>
        <w:t xml:space="preserve"> policies and procedures in this FNP Handbook are different from those posted in university publications, this and the MSN handbook supersede those in other publications. Information contained herein, and any other information conveyed to the student, is subject to change at any time by authority of the University of West Florida. The policies in this handbook are subject to revision at any time during the effective period of this handbook, as determined by the School of Nursing. When such changes are made, students will be properly informed of those changes via electronic communication modes (e.g., University Web site, e-mail, and Canvas Learning System). </w:t>
      </w:r>
    </w:p>
    <w:p w14:paraId="561A5826" w14:textId="77777777" w:rsidR="00EC2668" w:rsidRDefault="00EC2668"/>
    <w:p w14:paraId="4BB48F08" w14:textId="77777777" w:rsidR="00EC2668" w:rsidRDefault="00EC2668">
      <w:pPr>
        <w:pBdr>
          <w:top w:val="nil"/>
          <w:left w:val="nil"/>
          <w:bottom w:val="nil"/>
          <w:right w:val="nil"/>
          <w:between w:val="nil"/>
        </w:pBdr>
        <w:ind w:left="1080"/>
        <w:rPr>
          <w:rFonts w:ascii="Trebuchet MS" w:eastAsia="Trebuchet MS" w:hAnsi="Trebuchet MS" w:cs="Trebuchet MS"/>
          <w:sz w:val="20"/>
          <w:szCs w:val="20"/>
        </w:rPr>
      </w:pPr>
    </w:p>
    <w:p w14:paraId="68E00EF4" w14:textId="77777777" w:rsidR="00EC2668" w:rsidRDefault="00EC2668">
      <w:pPr>
        <w:pBdr>
          <w:top w:val="nil"/>
          <w:left w:val="nil"/>
          <w:bottom w:val="nil"/>
          <w:right w:val="nil"/>
          <w:between w:val="nil"/>
        </w:pBdr>
        <w:ind w:left="1080"/>
        <w:rPr>
          <w:rFonts w:ascii="Trebuchet MS" w:eastAsia="Trebuchet MS" w:hAnsi="Trebuchet MS" w:cs="Trebuchet MS"/>
          <w:sz w:val="20"/>
          <w:szCs w:val="20"/>
        </w:rPr>
      </w:pPr>
    </w:p>
    <w:p w14:paraId="76AA99CD" w14:textId="77777777" w:rsidR="00EC2668" w:rsidRDefault="00000000">
      <w:pPr>
        <w:keepLines/>
        <w:pBdr>
          <w:top w:val="nil"/>
          <w:left w:val="nil"/>
          <w:bottom w:val="nil"/>
          <w:right w:val="nil"/>
          <w:between w:val="nil"/>
        </w:pBdr>
        <w:spacing w:before="60"/>
        <w:ind w:left="1080"/>
        <w:rPr>
          <w:rFonts w:ascii="Courier New" w:eastAsia="Courier New" w:hAnsi="Courier New" w:cs="Courier New"/>
          <w:b/>
          <w:sz w:val="20"/>
          <w:szCs w:val="20"/>
        </w:rPr>
      </w:pPr>
      <w:r>
        <w:rPr>
          <w:b/>
        </w:rPr>
        <w:t>MSN FNP Program Contact Information</w:t>
      </w:r>
      <w:r>
        <w:rPr>
          <w:rFonts w:ascii="Courier New" w:eastAsia="Courier New" w:hAnsi="Courier New" w:cs="Courier New"/>
          <w:b/>
          <w:sz w:val="20"/>
          <w:szCs w:val="20"/>
        </w:rPr>
        <w:t xml:space="preserve"> </w:t>
      </w:r>
      <w:r>
        <w:rPr>
          <w:rFonts w:ascii="Courier New" w:eastAsia="Courier New" w:hAnsi="Courier New" w:cs="Courier New"/>
          <w:b/>
          <w:sz w:val="20"/>
          <w:szCs w:val="20"/>
        </w:rPr>
        <w:tab/>
      </w:r>
    </w:p>
    <w:p w14:paraId="09DB54A6" w14:textId="77777777" w:rsidR="00EC2668" w:rsidRDefault="00000000">
      <w:pPr>
        <w:keepLines/>
        <w:pBdr>
          <w:top w:val="nil"/>
          <w:left w:val="nil"/>
          <w:bottom w:val="nil"/>
          <w:right w:val="nil"/>
          <w:between w:val="nil"/>
        </w:pBdr>
        <w:spacing w:before="60"/>
        <w:ind w:left="1080"/>
        <w:rPr>
          <w:b/>
        </w:rPr>
      </w:pPr>
      <w:r>
        <w:rPr>
          <w:b/>
        </w:rPr>
        <w:t>Program Director</w:t>
      </w:r>
    </w:p>
    <w:p w14:paraId="3E4B0B7E" w14:textId="77777777" w:rsidR="00EC2668" w:rsidRDefault="00000000">
      <w:pPr>
        <w:keepLines/>
        <w:pBdr>
          <w:top w:val="nil"/>
          <w:left w:val="nil"/>
          <w:bottom w:val="nil"/>
          <w:right w:val="nil"/>
          <w:between w:val="nil"/>
        </w:pBdr>
        <w:spacing w:before="60"/>
        <w:ind w:left="1080"/>
      </w:pPr>
      <w:r>
        <w:t>Billy Morales, DNP, APRN, FNP-C</w:t>
      </w:r>
    </w:p>
    <w:p w14:paraId="6004BA89" w14:textId="77777777" w:rsidR="00EC2668" w:rsidRDefault="00000000">
      <w:pPr>
        <w:keepLines/>
        <w:pBdr>
          <w:top w:val="nil"/>
          <w:left w:val="nil"/>
          <w:bottom w:val="nil"/>
          <w:right w:val="nil"/>
          <w:between w:val="nil"/>
        </w:pBdr>
        <w:spacing w:before="60"/>
      </w:pPr>
      <w:r>
        <w:t xml:space="preserve"> </w:t>
      </w:r>
      <w:r>
        <w:tab/>
        <w:t xml:space="preserve">       Email: </w:t>
      </w:r>
      <w:hyperlink r:id="rId11">
        <w:r w:rsidR="00EC2668">
          <w:rPr>
            <w:color w:val="1155CC"/>
            <w:u w:val="single"/>
          </w:rPr>
          <w:t>bmorales@uwf.edu</w:t>
        </w:r>
      </w:hyperlink>
    </w:p>
    <w:p w14:paraId="30750AD6" w14:textId="77777777" w:rsidR="00EC2668" w:rsidRDefault="00EC2668">
      <w:pPr>
        <w:pBdr>
          <w:top w:val="nil"/>
          <w:left w:val="nil"/>
          <w:bottom w:val="nil"/>
          <w:right w:val="nil"/>
          <w:between w:val="nil"/>
        </w:pBdr>
        <w:spacing w:before="60"/>
        <w:ind w:left="1800" w:firstLine="360"/>
      </w:pPr>
    </w:p>
    <w:p w14:paraId="152D9141" w14:textId="77777777" w:rsidR="00EC2668" w:rsidRDefault="00EC2668">
      <w:pPr>
        <w:pBdr>
          <w:top w:val="nil"/>
          <w:left w:val="nil"/>
          <w:bottom w:val="nil"/>
          <w:right w:val="nil"/>
          <w:between w:val="nil"/>
        </w:pBdr>
        <w:spacing w:before="60"/>
        <w:ind w:left="1800" w:firstLine="360"/>
        <w:sectPr w:rsidR="00EC2668">
          <w:type w:val="continuous"/>
          <w:pgSz w:w="12240" w:h="15840"/>
          <w:pgMar w:top="1820" w:right="360" w:bottom="280" w:left="0" w:header="720" w:footer="720" w:gutter="0"/>
          <w:cols w:space="720"/>
        </w:sectPr>
      </w:pPr>
    </w:p>
    <w:p w14:paraId="102A3878" w14:textId="77777777" w:rsidR="00EC2668" w:rsidRDefault="00EC2668">
      <w:pPr>
        <w:pBdr>
          <w:top w:val="nil"/>
          <w:left w:val="nil"/>
          <w:bottom w:val="nil"/>
          <w:right w:val="nil"/>
          <w:between w:val="nil"/>
        </w:pBdr>
        <w:rPr>
          <w:b/>
          <w:color w:val="000000"/>
        </w:rPr>
      </w:pPr>
      <w:bookmarkStart w:id="2" w:name="bookmark=id.bwjqfvnu639q" w:colFirst="0" w:colLast="0"/>
      <w:bookmarkEnd w:id="2"/>
    </w:p>
    <w:p w14:paraId="3EC4FC81" w14:textId="77777777" w:rsidR="00EC2668" w:rsidRDefault="00000000">
      <w:pPr>
        <w:keepNext/>
        <w:keepLines/>
        <w:widowControl/>
        <w:pBdr>
          <w:top w:val="nil"/>
          <w:left w:val="nil"/>
          <w:bottom w:val="nil"/>
          <w:right w:val="nil"/>
          <w:between w:val="nil"/>
        </w:pBdr>
        <w:spacing w:before="240" w:line="259" w:lineRule="auto"/>
        <w:rPr>
          <w:rFonts w:ascii="Cambria" w:eastAsia="Cambria" w:hAnsi="Cambria" w:cs="Cambria"/>
          <w:color w:val="366091"/>
          <w:sz w:val="32"/>
          <w:szCs w:val="32"/>
        </w:rPr>
      </w:pPr>
      <w:r>
        <w:rPr>
          <w:rFonts w:ascii="Cambria" w:eastAsia="Cambria" w:hAnsi="Cambria" w:cs="Cambria"/>
          <w:color w:val="366091"/>
          <w:sz w:val="32"/>
          <w:szCs w:val="32"/>
        </w:rPr>
        <w:t xml:space="preserve">  Table of Contents</w:t>
      </w:r>
    </w:p>
    <w:sdt>
      <w:sdtPr>
        <w:rPr>
          <w:sz w:val="22"/>
          <w:szCs w:val="22"/>
        </w:rPr>
        <w:id w:val="-253635590"/>
        <w:docPartObj>
          <w:docPartGallery w:val="Table of Contents"/>
          <w:docPartUnique/>
        </w:docPartObj>
      </w:sdtPr>
      <w:sdtContent>
        <w:p w14:paraId="579396C8" w14:textId="44ADC502" w:rsidR="00F71A57" w:rsidRDefault="00000000">
          <w:pPr>
            <w:pStyle w:val="TOC1"/>
            <w:tabs>
              <w:tab w:val="right" w:leader="dot" w:pos="11870"/>
            </w:tabs>
            <w:rPr>
              <w:rFonts w:asciiTheme="minorHAnsi" w:eastAsiaTheme="minorEastAsia" w:hAnsiTheme="minorHAnsi" w:cstheme="minorBidi"/>
              <w:noProof/>
              <w:kern w:val="2"/>
              <w:sz w:val="24"/>
              <w:szCs w:val="24"/>
              <w:lang w:val="en-US"/>
              <w14:ligatures w14:val="standardContextual"/>
            </w:rPr>
          </w:pPr>
          <w:r>
            <w:fldChar w:fldCharType="begin"/>
          </w:r>
          <w:r>
            <w:instrText xml:space="preserve"> TOC \h \u \z \t "Heading 1,1,Heading 2,2,Heading 3,3,"</w:instrText>
          </w:r>
          <w:r>
            <w:fldChar w:fldCharType="separate"/>
          </w:r>
          <w:hyperlink w:anchor="_Toc212489099" w:history="1">
            <w:r w:rsidR="00F71A57" w:rsidRPr="00A64370">
              <w:rPr>
                <w:rStyle w:val="Hyperlink"/>
                <w:noProof/>
              </w:rPr>
              <w:t>Introduction</w:t>
            </w:r>
            <w:r w:rsidR="00F71A57">
              <w:rPr>
                <w:noProof/>
                <w:webHidden/>
              </w:rPr>
              <w:tab/>
            </w:r>
            <w:r w:rsidR="00F71A57">
              <w:rPr>
                <w:noProof/>
                <w:webHidden/>
              </w:rPr>
              <w:fldChar w:fldCharType="begin"/>
            </w:r>
            <w:r w:rsidR="00F71A57">
              <w:rPr>
                <w:noProof/>
                <w:webHidden/>
              </w:rPr>
              <w:instrText xml:space="preserve"> PAGEREF _Toc212489099 \h </w:instrText>
            </w:r>
            <w:r w:rsidR="00F71A57">
              <w:rPr>
                <w:noProof/>
                <w:webHidden/>
              </w:rPr>
            </w:r>
            <w:r w:rsidR="00F71A57">
              <w:rPr>
                <w:noProof/>
                <w:webHidden/>
              </w:rPr>
              <w:fldChar w:fldCharType="separate"/>
            </w:r>
            <w:r w:rsidR="00F71A57">
              <w:rPr>
                <w:noProof/>
                <w:webHidden/>
              </w:rPr>
              <w:t>1</w:t>
            </w:r>
            <w:r w:rsidR="00F71A57">
              <w:rPr>
                <w:noProof/>
                <w:webHidden/>
              </w:rPr>
              <w:fldChar w:fldCharType="end"/>
            </w:r>
          </w:hyperlink>
        </w:p>
        <w:p w14:paraId="540C4FE5" w14:textId="12857457" w:rsidR="00F71A57" w:rsidRDefault="00F71A57">
          <w:pPr>
            <w:pStyle w:val="TOC1"/>
            <w:tabs>
              <w:tab w:val="right" w:leader="dot" w:pos="11870"/>
            </w:tabs>
            <w:rPr>
              <w:rFonts w:asciiTheme="minorHAnsi" w:eastAsiaTheme="minorEastAsia" w:hAnsiTheme="minorHAnsi" w:cstheme="minorBidi"/>
              <w:noProof/>
              <w:kern w:val="2"/>
              <w:sz w:val="24"/>
              <w:szCs w:val="24"/>
              <w:lang w:val="en-US"/>
              <w14:ligatures w14:val="standardContextual"/>
            </w:rPr>
          </w:pPr>
          <w:hyperlink w:anchor="_Toc212489100" w:history="1">
            <w:r w:rsidRPr="00A64370">
              <w:rPr>
                <w:rStyle w:val="Hyperlink"/>
                <w:noProof/>
              </w:rPr>
              <w:t>University Vision, Mission, and Values</w:t>
            </w:r>
            <w:r>
              <w:rPr>
                <w:noProof/>
                <w:webHidden/>
              </w:rPr>
              <w:tab/>
            </w:r>
            <w:r>
              <w:rPr>
                <w:noProof/>
                <w:webHidden/>
              </w:rPr>
              <w:fldChar w:fldCharType="begin"/>
            </w:r>
            <w:r>
              <w:rPr>
                <w:noProof/>
                <w:webHidden/>
              </w:rPr>
              <w:instrText xml:space="preserve"> PAGEREF _Toc212489100 \h </w:instrText>
            </w:r>
            <w:r>
              <w:rPr>
                <w:noProof/>
                <w:webHidden/>
              </w:rPr>
            </w:r>
            <w:r>
              <w:rPr>
                <w:noProof/>
                <w:webHidden/>
              </w:rPr>
              <w:fldChar w:fldCharType="separate"/>
            </w:r>
            <w:r>
              <w:rPr>
                <w:noProof/>
                <w:webHidden/>
              </w:rPr>
              <w:t>4</w:t>
            </w:r>
            <w:r>
              <w:rPr>
                <w:noProof/>
                <w:webHidden/>
              </w:rPr>
              <w:fldChar w:fldCharType="end"/>
            </w:r>
          </w:hyperlink>
        </w:p>
        <w:p w14:paraId="7761EAD7" w14:textId="62F7D365" w:rsidR="00F71A57" w:rsidRDefault="00F71A57">
          <w:pPr>
            <w:pStyle w:val="TOC3"/>
            <w:tabs>
              <w:tab w:val="right" w:leader="dot" w:pos="11870"/>
            </w:tabs>
            <w:rPr>
              <w:rFonts w:asciiTheme="minorHAnsi" w:eastAsiaTheme="minorEastAsia" w:hAnsiTheme="minorHAnsi" w:cstheme="minorBidi"/>
              <w:noProof/>
              <w:kern w:val="2"/>
              <w:sz w:val="24"/>
              <w:szCs w:val="24"/>
              <w:lang w:val="en-US"/>
              <w14:ligatures w14:val="standardContextual"/>
            </w:rPr>
          </w:pPr>
          <w:hyperlink w:anchor="_Toc212489101" w:history="1">
            <w:r w:rsidRPr="00A64370">
              <w:rPr>
                <w:rStyle w:val="Hyperlink"/>
                <w:noProof/>
              </w:rPr>
              <w:t>Our Mission</w:t>
            </w:r>
            <w:r>
              <w:rPr>
                <w:noProof/>
                <w:webHidden/>
              </w:rPr>
              <w:tab/>
            </w:r>
            <w:r>
              <w:rPr>
                <w:noProof/>
                <w:webHidden/>
              </w:rPr>
              <w:fldChar w:fldCharType="begin"/>
            </w:r>
            <w:r>
              <w:rPr>
                <w:noProof/>
                <w:webHidden/>
              </w:rPr>
              <w:instrText xml:space="preserve"> PAGEREF _Toc212489101 \h </w:instrText>
            </w:r>
            <w:r>
              <w:rPr>
                <w:noProof/>
                <w:webHidden/>
              </w:rPr>
            </w:r>
            <w:r>
              <w:rPr>
                <w:noProof/>
                <w:webHidden/>
              </w:rPr>
              <w:fldChar w:fldCharType="separate"/>
            </w:r>
            <w:r>
              <w:rPr>
                <w:noProof/>
                <w:webHidden/>
              </w:rPr>
              <w:t>4</w:t>
            </w:r>
            <w:r>
              <w:rPr>
                <w:noProof/>
                <w:webHidden/>
              </w:rPr>
              <w:fldChar w:fldCharType="end"/>
            </w:r>
          </w:hyperlink>
        </w:p>
        <w:p w14:paraId="027B3478" w14:textId="356B3A6E" w:rsidR="00F71A57" w:rsidRDefault="00F71A57">
          <w:pPr>
            <w:pStyle w:val="TOC3"/>
            <w:tabs>
              <w:tab w:val="right" w:leader="dot" w:pos="11870"/>
            </w:tabs>
            <w:rPr>
              <w:rFonts w:asciiTheme="minorHAnsi" w:eastAsiaTheme="minorEastAsia" w:hAnsiTheme="minorHAnsi" w:cstheme="minorBidi"/>
              <w:noProof/>
              <w:kern w:val="2"/>
              <w:sz w:val="24"/>
              <w:szCs w:val="24"/>
              <w:lang w:val="en-US"/>
              <w14:ligatures w14:val="standardContextual"/>
            </w:rPr>
          </w:pPr>
          <w:hyperlink w:anchor="_Toc212489102" w:history="1">
            <w:r w:rsidRPr="00A64370">
              <w:rPr>
                <w:rStyle w:val="Hyperlink"/>
                <w:noProof/>
              </w:rPr>
              <w:t>Our Vision</w:t>
            </w:r>
            <w:r>
              <w:rPr>
                <w:noProof/>
                <w:webHidden/>
              </w:rPr>
              <w:tab/>
            </w:r>
            <w:r>
              <w:rPr>
                <w:noProof/>
                <w:webHidden/>
              </w:rPr>
              <w:fldChar w:fldCharType="begin"/>
            </w:r>
            <w:r>
              <w:rPr>
                <w:noProof/>
                <w:webHidden/>
              </w:rPr>
              <w:instrText xml:space="preserve"> PAGEREF _Toc212489102 \h </w:instrText>
            </w:r>
            <w:r>
              <w:rPr>
                <w:noProof/>
                <w:webHidden/>
              </w:rPr>
            </w:r>
            <w:r>
              <w:rPr>
                <w:noProof/>
                <w:webHidden/>
              </w:rPr>
              <w:fldChar w:fldCharType="separate"/>
            </w:r>
            <w:r>
              <w:rPr>
                <w:noProof/>
                <w:webHidden/>
              </w:rPr>
              <w:t>4</w:t>
            </w:r>
            <w:r>
              <w:rPr>
                <w:noProof/>
                <w:webHidden/>
              </w:rPr>
              <w:fldChar w:fldCharType="end"/>
            </w:r>
          </w:hyperlink>
        </w:p>
        <w:p w14:paraId="4B988488" w14:textId="306595CB" w:rsidR="00F71A57" w:rsidRDefault="00F71A57">
          <w:pPr>
            <w:pStyle w:val="TOC3"/>
            <w:tabs>
              <w:tab w:val="right" w:leader="dot" w:pos="11870"/>
            </w:tabs>
            <w:rPr>
              <w:rFonts w:asciiTheme="minorHAnsi" w:eastAsiaTheme="minorEastAsia" w:hAnsiTheme="minorHAnsi" w:cstheme="minorBidi"/>
              <w:noProof/>
              <w:kern w:val="2"/>
              <w:sz w:val="24"/>
              <w:szCs w:val="24"/>
              <w:lang w:val="en-US"/>
              <w14:ligatures w14:val="standardContextual"/>
            </w:rPr>
          </w:pPr>
          <w:hyperlink w:anchor="_Toc212489103" w:history="1">
            <w:r w:rsidRPr="00A64370">
              <w:rPr>
                <w:rStyle w:val="Hyperlink"/>
                <w:noProof/>
              </w:rPr>
              <w:t>School of Nursing Values</w:t>
            </w:r>
            <w:r>
              <w:rPr>
                <w:noProof/>
                <w:webHidden/>
              </w:rPr>
              <w:tab/>
            </w:r>
            <w:r>
              <w:rPr>
                <w:noProof/>
                <w:webHidden/>
              </w:rPr>
              <w:fldChar w:fldCharType="begin"/>
            </w:r>
            <w:r>
              <w:rPr>
                <w:noProof/>
                <w:webHidden/>
              </w:rPr>
              <w:instrText xml:space="preserve"> PAGEREF _Toc212489103 \h </w:instrText>
            </w:r>
            <w:r>
              <w:rPr>
                <w:noProof/>
                <w:webHidden/>
              </w:rPr>
            </w:r>
            <w:r>
              <w:rPr>
                <w:noProof/>
                <w:webHidden/>
              </w:rPr>
              <w:fldChar w:fldCharType="separate"/>
            </w:r>
            <w:r>
              <w:rPr>
                <w:noProof/>
                <w:webHidden/>
              </w:rPr>
              <w:t>4</w:t>
            </w:r>
            <w:r>
              <w:rPr>
                <w:noProof/>
                <w:webHidden/>
              </w:rPr>
              <w:fldChar w:fldCharType="end"/>
            </w:r>
          </w:hyperlink>
        </w:p>
        <w:p w14:paraId="3521444E" w14:textId="0D24B977" w:rsidR="00F71A57" w:rsidRDefault="00F71A57">
          <w:pPr>
            <w:pStyle w:val="TOC2"/>
            <w:tabs>
              <w:tab w:val="right" w:leader="dot" w:pos="11870"/>
            </w:tabs>
            <w:rPr>
              <w:rFonts w:asciiTheme="minorHAnsi" w:eastAsiaTheme="minorEastAsia" w:hAnsiTheme="minorHAnsi" w:cstheme="minorBidi"/>
              <w:noProof/>
              <w:kern w:val="2"/>
              <w:sz w:val="24"/>
              <w:szCs w:val="24"/>
              <w:lang w:val="en-US"/>
              <w14:ligatures w14:val="standardContextual"/>
            </w:rPr>
          </w:pPr>
          <w:hyperlink w:anchor="_Toc212489104" w:history="1">
            <w:r w:rsidRPr="00A64370">
              <w:rPr>
                <w:rStyle w:val="Hyperlink"/>
                <w:noProof/>
              </w:rPr>
              <w:t>University of West Florida School of Nursing Program Goals and Outcomes</w:t>
            </w:r>
            <w:r>
              <w:rPr>
                <w:noProof/>
                <w:webHidden/>
              </w:rPr>
              <w:tab/>
            </w:r>
            <w:r>
              <w:rPr>
                <w:noProof/>
                <w:webHidden/>
              </w:rPr>
              <w:fldChar w:fldCharType="begin"/>
            </w:r>
            <w:r>
              <w:rPr>
                <w:noProof/>
                <w:webHidden/>
              </w:rPr>
              <w:instrText xml:space="preserve"> PAGEREF _Toc212489104 \h </w:instrText>
            </w:r>
            <w:r>
              <w:rPr>
                <w:noProof/>
                <w:webHidden/>
              </w:rPr>
            </w:r>
            <w:r>
              <w:rPr>
                <w:noProof/>
                <w:webHidden/>
              </w:rPr>
              <w:fldChar w:fldCharType="separate"/>
            </w:r>
            <w:r>
              <w:rPr>
                <w:noProof/>
                <w:webHidden/>
              </w:rPr>
              <w:t>6</w:t>
            </w:r>
            <w:r>
              <w:rPr>
                <w:noProof/>
                <w:webHidden/>
              </w:rPr>
              <w:fldChar w:fldCharType="end"/>
            </w:r>
          </w:hyperlink>
        </w:p>
        <w:p w14:paraId="58462838" w14:textId="72C29B75" w:rsidR="00F71A57" w:rsidRDefault="00F71A57">
          <w:pPr>
            <w:pStyle w:val="TOC3"/>
            <w:tabs>
              <w:tab w:val="right" w:leader="dot" w:pos="11870"/>
            </w:tabs>
            <w:rPr>
              <w:rFonts w:asciiTheme="minorHAnsi" w:eastAsiaTheme="minorEastAsia" w:hAnsiTheme="minorHAnsi" w:cstheme="minorBidi"/>
              <w:noProof/>
              <w:kern w:val="2"/>
              <w:sz w:val="24"/>
              <w:szCs w:val="24"/>
              <w:lang w:val="en-US"/>
              <w14:ligatures w14:val="standardContextual"/>
            </w:rPr>
          </w:pPr>
          <w:hyperlink w:anchor="_Toc212489105" w:history="1">
            <w:r w:rsidRPr="00A64370">
              <w:rPr>
                <w:rStyle w:val="Hyperlink"/>
                <w:noProof/>
              </w:rPr>
              <w:t>GOALS</w:t>
            </w:r>
            <w:r>
              <w:rPr>
                <w:noProof/>
                <w:webHidden/>
              </w:rPr>
              <w:tab/>
            </w:r>
            <w:r>
              <w:rPr>
                <w:noProof/>
                <w:webHidden/>
              </w:rPr>
              <w:fldChar w:fldCharType="begin"/>
            </w:r>
            <w:r>
              <w:rPr>
                <w:noProof/>
                <w:webHidden/>
              </w:rPr>
              <w:instrText xml:space="preserve"> PAGEREF _Toc212489105 \h </w:instrText>
            </w:r>
            <w:r>
              <w:rPr>
                <w:noProof/>
                <w:webHidden/>
              </w:rPr>
            </w:r>
            <w:r>
              <w:rPr>
                <w:noProof/>
                <w:webHidden/>
              </w:rPr>
              <w:fldChar w:fldCharType="separate"/>
            </w:r>
            <w:r>
              <w:rPr>
                <w:noProof/>
                <w:webHidden/>
              </w:rPr>
              <w:t>6</w:t>
            </w:r>
            <w:r>
              <w:rPr>
                <w:noProof/>
                <w:webHidden/>
              </w:rPr>
              <w:fldChar w:fldCharType="end"/>
            </w:r>
          </w:hyperlink>
        </w:p>
        <w:p w14:paraId="1681DBEA" w14:textId="68C9D696" w:rsidR="00F71A57" w:rsidRDefault="00F71A57">
          <w:pPr>
            <w:pStyle w:val="TOC3"/>
            <w:tabs>
              <w:tab w:val="right" w:leader="dot" w:pos="11870"/>
            </w:tabs>
            <w:rPr>
              <w:rFonts w:asciiTheme="minorHAnsi" w:eastAsiaTheme="minorEastAsia" w:hAnsiTheme="minorHAnsi" w:cstheme="minorBidi"/>
              <w:noProof/>
              <w:kern w:val="2"/>
              <w:sz w:val="24"/>
              <w:szCs w:val="24"/>
              <w:lang w:val="en-US"/>
              <w14:ligatures w14:val="standardContextual"/>
            </w:rPr>
          </w:pPr>
          <w:hyperlink w:anchor="_Toc212489106" w:history="1">
            <w:r w:rsidRPr="00A64370">
              <w:rPr>
                <w:rStyle w:val="Hyperlink"/>
                <w:noProof/>
              </w:rPr>
              <w:t>PROGRAM OUTCOMES</w:t>
            </w:r>
            <w:r>
              <w:rPr>
                <w:noProof/>
                <w:webHidden/>
              </w:rPr>
              <w:tab/>
            </w:r>
            <w:r>
              <w:rPr>
                <w:noProof/>
                <w:webHidden/>
              </w:rPr>
              <w:fldChar w:fldCharType="begin"/>
            </w:r>
            <w:r>
              <w:rPr>
                <w:noProof/>
                <w:webHidden/>
              </w:rPr>
              <w:instrText xml:space="preserve"> PAGEREF _Toc212489106 \h </w:instrText>
            </w:r>
            <w:r>
              <w:rPr>
                <w:noProof/>
                <w:webHidden/>
              </w:rPr>
            </w:r>
            <w:r>
              <w:rPr>
                <w:noProof/>
                <w:webHidden/>
              </w:rPr>
              <w:fldChar w:fldCharType="separate"/>
            </w:r>
            <w:r>
              <w:rPr>
                <w:noProof/>
                <w:webHidden/>
              </w:rPr>
              <w:t>6</w:t>
            </w:r>
            <w:r>
              <w:rPr>
                <w:noProof/>
                <w:webHidden/>
              </w:rPr>
              <w:fldChar w:fldCharType="end"/>
            </w:r>
          </w:hyperlink>
        </w:p>
        <w:p w14:paraId="0EDE653F" w14:textId="2C05D436" w:rsidR="00F71A57" w:rsidRDefault="00F71A57">
          <w:pPr>
            <w:pStyle w:val="TOC3"/>
            <w:tabs>
              <w:tab w:val="right" w:leader="dot" w:pos="11870"/>
            </w:tabs>
            <w:rPr>
              <w:rFonts w:asciiTheme="minorHAnsi" w:eastAsiaTheme="minorEastAsia" w:hAnsiTheme="minorHAnsi" w:cstheme="minorBidi"/>
              <w:noProof/>
              <w:kern w:val="2"/>
              <w:sz w:val="24"/>
              <w:szCs w:val="24"/>
              <w:lang w:val="en-US"/>
              <w14:ligatures w14:val="standardContextual"/>
            </w:rPr>
          </w:pPr>
          <w:hyperlink w:anchor="_Toc212489107" w:history="1">
            <w:r w:rsidRPr="00A64370">
              <w:rPr>
                <w:rStyle w:val="Hyperlink"/>
                <w:noProof/>
              </w:rPr>
              <w:t>Progression in the Family Nurse Practitioner MSN Specialization</w:t>
            </w:r>
            <w:r>
              <w:rPr>
                <w:noProof/>
                <w:webHidden/>
              </w:rPr>
              <w:tab/>
            </w:r>
            <w:r>
              <w:rPr>
                <w:noProof/>
                <w:webHidden/>
              </w:rPr>
              <w:fldChar w:fldCharType="begin"/>
            </w:r>
            <w:r>
              <w:rPr>
                <w:noProof/>
                <w:webHidden/>
              </w:rPr>
              <w:instrText xml:space="preserve"> PAGEREF _Toc212489107 \h </w:instrText>
            </w:r>
            <w:r>
              <w:rPr>
                <w:noProof/>
                <w:webHidden/>
              </w:rPr>
            </w:r>
            <w:r>
              <w:rPr>
                <w:noProof/>
                <w:webHidden/>
              </w:rPr>
              <w:fldChar w:fldCharType="separate"/>
            </w:r>
            <w:r>
              <w:rPr>
                <w:noProof/>
                <w:webHidden/>
              </w:rPr>
              <w:t>7</w:t>
            </w:r>
            <w:r>
              <w:rPr>
                <w:noProof/>
                <w:webHidden/>
              </w:rPr>
              <w:fldChar w:fldCharType="end"/>
            </w:r>
          </w:hyperlink>
        </w:p>
        <w:p w14:paraId="04DECF13" w14:textId="1675083E" w:rsidR="00F71A57" w:rsidRDefault="00F71A57">
          <w:pPr>
            <w:pStyle w:val="TOC3"/>
            <w:tabs>
              <w:tab w:val="right" w:leader="dot" w:pos="11870"/>
            </w:tabs>
            <w:rPr>
              <w:rFonts w:asciiTheme="minorHAnsi" w:eastAsiaTheme="minorEastAsia" w:hAnsiTheme="minorHAnsi" w:cstheme="minorBidi"/>
              <w:noProof/>
              <w:kern w:val="2"/>
              <w:sz w:val="24"/>
              <w:szCs w:val="24"/>
              <w:lang w:val="en-US"/>
              <w14:ligatures w14:val="standardContextual"/>
            </w:rPr>
          </w:pPr>
          <w:hyperlink w:anchor="_Toc212489108" w:history="1">
            <w:r w:rsidRPr="00A64370">
              <w:rPr>
                <w:rStyle w:val="Hyperlink"/>
                <w:noProof/>
              </w:rPr>
              <w:t>Course and GPA Requirements</w:t>
            </w:r>
            <w:r>
              <w:rPr>
                <w:noProof/>
                <w:webHidden/>
              </w:rPr>
              <w:tab/>
            </w:r>
            <w:r>
              <w:rPr>
                <w:noProof/>
                <w:webHidden/>
              </w:rPr>
              <w:fldChar w:fldCharType="begin"/>
            </w:r>
            <w:r>
              <w:rPr>
                <w:noProof/>
                <w:webHidden/>
              </w:rPr>
              <w:instrText xml:space="preserve"> PAGEREF _Toc212489108 \h </w:instrText>
            </w:r>
            <w:r>
              <w:rPr>
                <w:noProof/>
                <w:webHidden/>
              </w:rPr>
            </w:r>
            <w:r>
              <w:rPr>
                <w:noProof/>
                <w:webHidden/>
              </w:rPr>
              <w:fldChar w:fldCharType="separate"/>
            </w:r>
            <w:r>
              <w:rPr>
                <w:noProof/>
                <w:webHidden/>
              </w:rPr>
              <w:t>7</w:t>
            </w:r>
            <w:r>
              <w:rPr>
                <w:noProof/>
                <w:webHidden/>
              </w:rPr>
              <w:fldChar w:fldCharType="end"/>
            </w:r>
          </w:hyperlink>
        </w:p>
        <w:p w14:paraId="72BAAD51" w14:textId="359DAA47" w:rsidR="00F71A57" w:rsidRDefault="00F71A57">
          <w:pPr>
            <w:pStyle w:val="TOC2"/>
            <w:tabs>
              <w:tab w:val="right" w:leader="dot" w:pos="11870"/>
            </w:tabs>
            <w:rPr>
              <w:rFonts w:asciiTheme="minorHAnsi" w:eastAsiaTheme="minorEastAsia" w:hAnsiTheme="minorHAnsi" w:cstheme="minorBidi"/>
              <w:noProof/>
              <w:kern w:val="2"/>
              <w:sz w:val="24"/>
              <w:szCs w:val="24"/>
              <w:lang w:val="en-US"/>
              <w14:ligatures w14:val="standardContextual"/>
            </w:rPr>
          </w:pPr>
          <w:hyperlink w:anchor="_Toc212489109" w:history="1">
            <w:r w:rsidRPr="00A64370">
              <w:rPr>
                <w:rStyle w:val="Hyperlink"/>
                <w:noProof/>
              </w:rPr>
              <w:t>Degree Requirements</w:t>
            </w:r>
            <w:r>
              <w:rPr>
                <w:noProof/>
                <w:webHidden/>
              </w:rPr>
              <w:tab/>
            </w:r>
            <w:r>
              <w:rPr>
                <w:noProof/>
                <w:webHidden/>
              </w:rPr>
              <w:fldChar w:fldCharType="begin"/>
            </w:r>
            <w:r>
              <w:rPr>
                <w:noProof/>
                <w:webHidden/>
              </w:rPr>
              <w:instrText xml:space="preserve"> PAGEREF _Toc212489109 \h </w:instrText>
            </w:r>
            <w:r>
              <w:rPr>
                <w:noProof/>
                <w:webHidden/>
              </w:rPr>
            </w:r>
            <w:r>
              <w:rPr>
                <w:noProof/>
                <w:webHidden/>
              </w:rPr>
              <w:fldChar w:fldCharType="separate"/>
            </w:r>
            <w:r>
              <w:rPr>
                <w:noProof/>
                <w:webHidden/>
              </w:rPr>
              <w:t>7</w:t>
            </w:r>
            <w:r>
              <w:rPr>
                <w:noProof/>
                <w:webHidden/>
              </w:rPr>
              <w:fldChar w:fldCharType="end"/>
            </w:r>
          </w:hyperlink>
        </w:p>
        <w:p w14:paraId="7E97FD13" w14:textId="435D08F9" w:rsidR="00F71A57" w:rsidRDefault="00F71A57">
          <w:pPr>
            <w:pStyle w:val="TOC3"/>
            <w:tabs>
              <w:tab w:val="right" w:leader="dot" w:pos="11870"/>
            </w:tabs>
            <w:rPr>
              <w:rFonts w:asciiTheme="minorHAnsi" w:eastAsiaTheme="minorEastAsia" w:hAnsiTheme="minorHAnsi" w:cstheme="minorBidi"/>
              <w:noProof/>
              <w:kern w:val="2"/>
              <w:sz w:val="24"/>
              <w:szCs w:val="24"/>
              <w:lang w:val="en-US"/>
              <w14:ligatures w14:val="standardContextual"/>
            </w:rPr>
          </w:pPr>
          <w:hyperlink w:anchor="_Toc212489110" w:history="1">
            <w:r w:rsidRPr="00A64370">
              <w:rPr>
                <w:rStyle w:val="Hyperlink"/>
                <w:noProof/>
              </w:rPr>
              <w:t>Primary Care Procedures Workshop</w:t>
            </w:r>
            <w:r>
              <w:rPr>
                <w:noProof/>
                <w:webHidden/>
              </w:rPr>
              <w:tab/>
            </w:r>
            <w:r>
              <w:rPr>
                <w:noProof/>
                <w:webHidden/>
              </w:rPr>
              <w:fldChar w:fldCharType="begin"/>
            </w:r>
            <w:r>
              <w:rPr>
                <w:noProof/>
                <w:webHidden/>
              </w:rPr>
              <w:instrText xml:space="preserve"> PAGEREF _Toc212489110 \h </w:instrText>
            </w:r>
            <w:r>
              <w:rPr>
                <w:noProof/>
                <w:webHidden/>
              </w:rPr>
            </w:r>
            <w:r>
              <w:rPr>
                <w:noProof/>
                <w:webHidden/>
              </w:rPr>
              <w:fldChar w:fldCharType="separate"/>
            </w:r>
            <w:r>
              <w:rPr>
                <w:noProof/>
                <w:webHidden/>
              </w:rPr>
              <w:t>8</w:t>
            </w:r>
            <w:r>
              <w:rPr>
                <w:noProof/>
                <w:webHidden/>
              </w:rPr>
              <w:fldChar w:fldCharType="end"/>
            </w:r>
          </w:hyperlink>
        </w:p>
        <w:p w14:paraId="27D4BD76" w14:textId="7A72346A" w:rsidR="00F71A57" w:rsidRDefault="00F71A57">
          <w:pPr>
            <w:pStyle w:val="TOC3"/>
            <w:tabs>
              <w:tab w:val="right" w:leader="dot" w:pos="11870"/>
            </w:tabs>
            <w:rPr>
              <w:rFonts w:asciiTheme="minorHAnsi" w:eastAsiaTheme="minorEastAsia" w:hAnsiTheme="minorHAnsi" w:cstheme="minorBidi"/>
              <w:noProof/>
              <w:kern w:val="2"/>
              <w:sz w:val="24"/>
              <w:szCs w:val="24"/>
              <w:lang w:val="en-US"/>
              <w14:ligatures w14:val="standardContextual"/>
            </w:rPr>
          </w:pPr>
          <w:hyperlink w:anchor="_Toc212489111" w:history="1">
            <w:r w:rsidRPr="00A64370">
              <w:rPr>
                <w:rStyle w:val="Hyperlink"/>
                <w:noProof/>
              </w:rPr>
              <w:t>FNP Practicum Orientation</w:t>
            </w:r>
            <w:r>
              <w:rPr>
                <w:noProof/>
                <w:webHidden/>
              </w:rPr>
              <w:tab/>
            </w:r>
            <w:r>
              <w:rPr>
                <w:noProof/>
                <w:webHidden/>
              </w:rPr>
              <w:fldChar w:fldCharType="begin"/>
            </w:r>
            <w:r>
              <w:rPr>
                <w:noProof/>
                <w:webHidden/>
              </w:rPr>
              <w:instrText xml:space="preserve"> PAGEREF _Toc212489111 \h </w:instrText>
            </w:r>
            <w:r>
              <w:rPr>
                <w:noProof/>
                <w:webHidden/>
              </w:rPr>
            </w:r>
            <w:r>
              <w:rPr>
                <w:noProof/>
                <w:webHidden/>
              </w:rPr>
              <w:fldChar w:fldCharType="separate"/>
            </w:r>
            <w:r>
              <w:rPr>
                <w:noProof/>
                <w:webHidden/>
              </w:rPr>
              <w:t>8</w:t>
            </w:r>
            <w:r>
              <w:rPr>
                <w:noProof/>
                <w:webHidden/>
              </w:rPr>
              <w:fldChar w:fldCharType="end"/>
            </w:r>
          </w:hyperlink>
        </w:p>
        <w:p w14:paraId="27751F93" w14:textId="7E0D4830" w:rsidR="00F71A57" w:rsidRDefault="00F71A57">
          <w:pPr>
            <w:pStyle w:val="TOC3"/>
            <w:tabs>
              <w:tab w:val="right" w:leader="dot" w:pos="11870"/>
            </w:tabs>
            <w:rPr>
              <w:rFonts w:asciiTheme="minorHAnsi" w:eastAsiaTheme="minorEastAsia" w:hAnsiTheme="minorHAnsi" w:cstheme="minorBidi"/>
              <w:noProof/>
              <w:kern w:val="2"/>
              <w:sz w:val="24"/>
              <w:szCs w:val="24"/>
              <w:lang w:val="en-US"/>
              <w14:ligatures w14:val="standardContextual"/>
            </w:rPr>
          </w:pPr>
          <w:hyperlink w:anchor="_Toc212489112" w:history="1">
            <w:r w:rsidRPr="00A64370">
              <w:rPr>
                <w:rStyle w:val="Hyperlink"/>
                <w:noProof/>
              </w:rPr>
              <w:t>Typhon</w:t>
            </w:r>
            <w:r>
              <w:rPr>
                <w:noProof/>
                <w:webHidden/>
              </w:rPr>
              <w:tab/>
            </w:r>
            <w:r>
              <w:rPr>
                <w:noProof/>
                <w:webHidden/>
              </w:rPr>
              <w:fldChar w:fldCharType="begin"/>
            </w:r>
            <w:r>
              <w:rPr>
                <w:noProof/>
                <w:webHidden/>
              </w:rPr>
              <w:instrText xml:space="preserve"> PAGEREF _Toc212489112 \h </w:instrText>
            </w:r>
            <w:r>
              <w:rPr>
                <w:noProof/>
                <w:webHidden/>
              </w:rPr>
            </w:r>
            <w:r>
              <w:rPr>
                <w:noProof/>
                <w:webHidden/>
              </w:rPr>
              <w:fldChar w:fldCharType="separate"/>
            </w:r>
            <w:r>
              <w:rPr>
                <w:noProof/>
                <w:webHidden/>
              </w:rPr>
              <w:t>8</w:t>
            </w:r>
            <w:r>
              <w:rPr>
                <w:noProof/>
                <w:webHidden/>
              </w:rPr>
              <w:fldChar w:fldCharType="end"/>
            </w:r>
          </w:hyperlink>
        </w:p>
        <w:p w14:paraId="53491DB9" w14:textId="6FEF1365" w:rsidR="00F71A57" w:rsidRDefault="00F71A57">
          <w:pPr>
            <w:pStyle w:val="TOC2"/>
            <w:tabs>
              <w:tab w:val="right" w:leader="dot" w:pos="11870"/>
            </w:tabs>
            <w:rPr>
              <w:rFonts w:asciiTheme="minorHAnsi" w:eastAsiaTheme="minorEastAsia" w:hAnsiTheme="minorHAnsi" w:cstheme="minorBidi"/>
              <w:noProof/>
              <w:kern w:val="2"/>
              <w:sz w:val="24"/>
              <w:szCs w:val="24"/>
              <w:lang w:val="en-US"/>
              <w14:ligatures w14:val="standardContextual"/>
            </w:rPr>
          </w:pPr>
          <w:hyperlink w:anchor="_Toc212489113" w:history="1">
            <w:r w:rsidRPr="00A64370">
              <w:rPr>
                <w:rStyle w:val="Hyperlink"/>
                <w:noProof/>
              </w:rPr>
              <w:t>UWF State Authorization Status</w:t>
            </w:r>
            <w:r>
              <w:rPr>
                <w:noProof/>
                <w:webHidden/>
              </w:rPr>
              <w:tab/>
            </w:r>
            <w:r>
              <w:rPr>
                <w:noProof/>
                <w:webHidden/>
              </w:rPr>
              <w:fldChar w:fldCharType="begin"/>
            </w:r>
            <w:r>
              <w:rPr>
                <w:noProof/>
                <w:webHidden/>
              </w:rPr>
              <w:instrText xml:space="preserve"> PAGEREF _Toc212489113 \h </w:instrText>
            </w:r>
            <w:r>
              <w:rPr>
                <w:noProof/>
                <w:webHidden/>
              </w:rPr>
            </w:r>
            <w:r>
              <w:rPr>
                <w:noProof/>
                <w:webHidden/>
              </w:rPr>
              <w:fldChar w:fldCharType="separate"/>
            </w:r>
            <w:r>
              <w:rPr>
                <w:noProof/>
                <w:webHidden/>
              </w:rPr>
              <w:t>8</w:t>
            </w:r>
            <w:r>
              <w:rPr>
                <w:noProof/>
                <w:webHidden/>
              </w:rPr>
              <w:fldChar w:fldCharType="end"/>
            </w:r>
          </w:hyperlink>
        </w:p>
        <w:p w14:paraId="37061B73" w14:textId="2E22B6B3" w:rsidR="00F71A57" w:rsidRDefault="00F71A57">
          <w:pPr>
            <w:pStyle w:val="TOC3"/>
            <w:tabs>
              <w:tab w:val="right" w:leader="dot" w:pos="11870"/>
            </w:tabs>
            <w:rPr>
              <w:rFonts w:asciiTheme="minorHAnsi" w:eastAsiaTheme="minorEastAsia" w:hAnsiTheme="minorHAnsi" w:cstheme="minorBidi"/>
              <w:noProof/>
              <w:kern w:val="2"/>
              <w:sz w:val="24"/>
              <w:szCs w:val="24"/>
              <w:lang w:val="en-US"/>
              <w14:ligatures w14:val="standardContextual"/>
            </w:rPr>
          </w:pPr>
          <w:hyperlink w:anchor="_Toc212489114" w:history="1">
            <w:r w:rsidRPr="00A64370">
              <w:rPr>
                <w:rStyle w:val="Hyperlink"/>
                <w:noProof/>
              </w:rPr>
              <w:t>Selection of Practicum Sites and Preceptors</w:t>
            </w:r>
            <w:r>
              <w:rPr>
                <w:noProof/>
                <w:webHidden/>
              </w:rPr>
              <w:tab/>
            </w:r>
            <w:r>
              <w:rPr>
                <w:noProof/>
                <w:webHidden/>
              </w:rPr>
              <w:fldChar w:fldCharType="begin"/>
            </w:r>
            <w:r>
              <w:rPr>
                <w:noProof/>
                <w:webHidden/>
              </w:rPr>
              <w:instrText xml:space="preserve"> PAGEREF _Toc212489114 \h </w:instrText>
            </w:r>
            <w:r>
              <w:rPr>
                <w:noProof/>
                <w:webHidden/>
              </w:rPr>
            </w:r>
            <w:r>
              <w:rPr>
                <w:noProof/>
                <w:webHidden/>
              </w:rPr>
              <w:fldChar w:fldCharType="separate"/>
            </w:r>
            <w:r>
              <w:rPr>
                <w:noProof/>
                <w:webHidden/>
              </w:rPr>
              <w:t>9</w:t>
            </w:r>
            <w:r>
              <w:rPr>
                <w:noProof/>
                <w:webHidden/>
              </w:rPr>
              <w:fldChar w:fldCharType="end"/>
            </w:r>
          </w:hyperlink>
        </w:p>
        <w:p w14:paraId="0057CB12" w14:textId="007F0FA9" w:rsidR="00F71A57" w:rsidRDefault="00F71A57">
          <w:pPr>
            <w:pStyle w:val="TOC3"/>
            <w:tabs>
              <w:tab w:val="right" w:leader="dot" w:pos="11870"/>
            </w:tabs>
            <w:rPr>
              <w:rFonts w:asciiTheme="minorHAnsi" w:eastAsiaTheme="minorEastAsia" w:hAnsiTheme="minorHAnsi" w:cstheme="minorBidi"/>
              <w:noProof/>
              <w:kern w:val="2"/>
              <w:sz w:val="24"/>
              <w:szCs w:val="24"/>
              <w:lang w:val="en-US"/>
              <w14:ligatures w14:val="standardContextual"/>
            </w:rPr>
          </w:pPr>
          <w:hyperlink w:anchor="_Toc212489115" w:history="1">
            <w:r w:rsidRPr="00A64370">
              <w:rPr>
                <w:rStyle w:val="Hyperlink"/>
                <w:noProof/>
              </w:rPr>
              <w:t>Primary Care</w:t>
            </w:r>
            <w:r>
              <w:rPr>
                <w:noProof/>
                <w:webHidden/>
              </w:rPr>
              <w:tab/>
            </w:r>
            <w:r>
              <w:rPr>
                <w:noProof/>
                <w:webHidden/>
              </w:rPr>
              <w:fldChar w:fldCharType="begin"/>
            </w:r>
            <w:r>
              <w:rPr>
                <w:noProof/>
                <w:webHidden/>
              </w:rPr>
              <w:instrText xml:space="preserve"> PAGEREF _Toc212489115 \h </w:instrText>
            </w:r>
            <w:r>
              <w:rPr>
                <w:noProof/>
                <w:webHidden/>
              </w:rPr>
            </w:r>
            <w:r>
              <w:rPr>
                <w:noProof/>
                <w:webHidden/>
              </w:rPr>
              <w:fldChar w:fldCharType="separate"/>
            </w:r>
            <w:r>
              <w:rPr>
                <w:noProof/>
                <w:webHidden/>
              </w:rPr>
              <w:t>9</w:t>
            </w:r>
            <w:r>
              <w:rPr>
                <w:noProof/>
                <w:webHidden/>
              </w:rPr>
              <w:fldChar w:fldCharType="end"/>
            </w:r>
          </w:hyperlink>
        </w:p>
        <w:p w14:paraId="43161F2C" w14:textId="7E849F85" w:rsidR="00F71A57" w:rsidRDefault="00F71A57">
          <w:pPr>
            <w:pStyle w:val="TOC3"/>
            <w:tabs>
              <w:tab w:val="right" w:leader="dot" w:pos="11870"/>
            </w:tabs>
            <w:rPr>
              <w:rFonts w:asciiTheme="minorHAnsi" w:eastAsiaTheme="minorEastAsia" w:hAnsiTheme="minorHAnsi" w:cstheme="minorBidi"/>
              <w:noProof/>
              <w:kern w:val="2"/>
              <w:sz w:val="24"/>
              <w:szCs w:val="24"/>
              <w:lang w:val="en-US"/>
              <w14:ligatures w14:val="standardContextual"/>
            </w:rPr>
          </w:pPr>
          <w:hyperlink w:anchor="_Toc212489116" w:history="1">
            <w:r w:rsidRPr="00A64370">
              <w:rPr>
                <w:rStyle w:val="Hyperlink"/>
                <w:noProof/>
              </w:rPr>
              <w:t>Practicum Site Facts:</w:t>
            </w:r>
            <w:r>
              <w:rPr>
                <w:noProof/>
                <w:webHidden/>
              </w:rPr>
              <w:tab/>
            </w:r>
            <w:r>
              <w:rPr>
                <w:noProof/>
                <w:webHidden/>
              </w:rPr>
              <w:fldChar w:fldCharType="begin"/>
            </w:r>
            <w:r>
              <w:rPr>
                <w:noProof/>
                <w:webHidden/>
              </w:rPr>
              <w:instrText xml:space="preserve"> PAGEREF _Toc212489116 \h </w:instrText>
            </w:r>
            <w:r>
              <w:rPr>
                <w:noProof/>
                <w:webHidden/>
              </w:rPr>
            </w:r>
            <w:r>
              <w:rPr>
                <w:noProof/>
                <w:webHidden/>
              </w:rPr>
              <w:fldChar w:fldCharType="separate"/>
            </w:r>
            <w:r>
              <w:rPr>
                <w:noProof/>
                <w:webHidden/>
              </w:rPr>
              <w:t>9</w:t>
            </w:r>
            <w:r>
              <w:rPr>
                <w:noProof/>
                <w:webHidden/>
              </w:rPr>
              <w:fldChar w:fldCharType="end"/>
            </w:r>
          </w:hyperlink>
        </w:p>
        <w:p w14:paraId="42B6A637" w14:textId="38AE8B72" w:rsidR="00F71A57" w:rsidRDefault="00F71A57">
          <w:pPr>
            <w:pStyle w:val="TOC3"/>
            <w:tabs>
              <w:tab w:val="right" w:leader="dot" w:pos="11870"/>
            </w:tabs>
            <w:rPr>
              <w:rFonts w:asciiTheme="minorHAnsi" w:eastAsiaTheme="minorEastAsia" w:hAnsiTheme="minorHAnsi" w:cstheme="minorBidi"/>
              <w:noProof/>
              <w:kern w:val="2"/>
              <w:sz w:val="24"/>
              <w:szCs w:val="24"/>
              <w:lang w:val="en-US"/>
              <w14:ligatures w14:val="standardContextual"/>
            </w:rPr>
          </w:pPr>
          <w:hyperlink w:anchor="_Toc212489117" w:history="1">
            <w:r w:rsidRPr="00A64370">
              <w:rPr>
                <w:rStyle w:val="Hyperlink"/>
                <w:noProof/>
              </w:rPr>
              <w:t>Finding Practicum Sites and Preceptors</w:t>
            </w:r>
            <w:r>
              <w:rPr>
                <w:noProof/>
                <w:webHidden/>
              </w:rPr>
              <w:tab/>
            </w:r>
            <w:r>
              <w:rPr>
                <w:noProof/>
                <w:webHidden/>
              </w:rPr>
              <w:fldChar w:fldCharType="begin"/>
            </w:r>
            <w:r>
              <w:rPr>
                <w:noProof/>
                <w:webHidden/>
              </w:rPr>
              <w:instrText xml:space="preserve"> PAGEREF _Toc212489117 \h </w:instrText>
            </w:r>
            <w:r>
              <w:rPr>
                <w:noProof/>
                <w:webHidden/>
              </w:rPr>
            </w:r>
            <w:r>
              <w:rPr>
                <w:noProof/>
                <w:webHidden/>
              </w:rPr>
              <w:fldChar w:fldCharType="separate"/>
            </w:r>
            <w:r>
              <w:rPr>
                <w:noProof/>
                <w:webHidden/>
              </w:rPr>
              <w:t>10</w:t>
            </w:r>
            <w:r>
              <w:rPr>
                <w:noProof/>
                <w:webHidden/>
              </w:rPr>
              <w:fldChar w:fldCharType="end"/>
            </w:r>
          </w:hyperlink>
        </w:p>
        <w:p w14:paraId="74135BED" w14:textId="796DE188" w:rsidR="00F71A57" w:rsidRDefault="00F71A57">
          <w:pPr>
            <w:pStyle w:val="TOC1"/>
            <w:tabs>
              <w:tab w:val="right" w:leader="dot" w:pos="11870"/>
            </w:tabs>
            <w:rPr>
              <w:rFonts w:asciiTheme="minorHAnsi" w:eastAsiaTheme="minorEastAsia" w:hAnsiTheme="minorHAnsi" w:cstheme="minorBidi"/>
              <w:noProof/>
              <w:kern w:val="2"/>
              <w:sz w:val="24"/>
              <w:szCs w:val="24"/>
              <w:lang w:val="en-US"/>
              <w14:ligatures w14:val="standardContextual"/>
            </w:rPr>
          </w:pPr>
          <w:hyperlink w:anchor="_Toc212489118" w:history="1">
            <w:r w:rsidRPr="00A64370">
              <w:rPr>
                <w:rStyle w:val="Hyperlink"/>
                <w:noProof/>
              </w:rPr>
              <w:t>Appropriate Practicum Sites</w:t>
            </w:r>
            <w:r>
              <w:rPr>
                <w:noProof/>
                <w:webHidden/>
              </w:rPr>
              <w:tab/>
            </w:r>
            <w:r>
              <w:rPr>
                <w:noProof/>
                <w:webHidden/>
              </w:rPr>
              <w:fldChar w:fldCharType="begin"/>
            </w:r>
            <w:r>
              <w:rPr>
                <w:noProof/>
                <w:webHidden/>
              </w:rPr>
              <w:instrText xml:space="preserve"> PAGEREF _Toc212489118 \h </w:instrText>
            </w:r>
            <w:r>
              <w:rPr>
                <w:noProof/>
                <w:webHidden/>
              </w:rPr>
            </w:r>
            <w:r>
              <w:rPr>
                <w:noProof/>
                <w:webHidden/>
              </w:rPr>
              <w:fldChar w:fldCharType="separate"/>
            </w:r>
            <w:r>
              <w:rPr>
                <w:noProof/>
                <w:webHidden/>
              </w:rPr>
              <w:t>11</w:t>
            </w:r>
            <w:r>
              <w:rPr>
                <w:noProof/>
                <w:webHidden/>
              </w:rPr>
              <w:fldChar w:fldCharType="end"/>
            </w:r>
          </w:hyperlink>
        </w:p>
        <w:p w14:paraId="25BA8C09" w14:textId="3F5240E6" w:rsidR="00F71A57" w:rsidRDefault="00F71A57">
          <w:pPr>
            <w:pStyle w:val="TOC2"/>
            <w:tabs>
              <w:tab w:val="right" w:leader="dot" w:pos="11870"/>
            </w:tabs>
            <w:rPr>
              <w:rFonts w:asciiTheme="minorHAnsi" w:eastAsiaTheme="minorEastAsia" w:hAnsiTheme="minorHAnsi" w:cstheme="minorBidi"/>
              <w:noProof/>
              <w:kern w:val="2"/>
              <w:sz w:val="24"/>
              <w:szCs w:val="24"/>
              <w:lang w:val="en-US"/>
              <w14:ligatures w14:val="standardContextual"/>
            </w:rPr>
          </w:pPr>
          <w:hyperlink w:anchor="_Toc212489119" w:history="1">
            <w:r w:rsidRPr="00A64370">
              <w:rPr>
                <w:rStyle w:val="Hyperlink"/>
                <w:noProof/>
              </w:rPr>
              <w:t>Preceptors</w:t>
            </w:r>
            <w:r>
              <w:rPr>
                <w:noProof/>
                <w:webHidden/>
              </w:rPr>
              <w:tab/>
            </w:r>
            <w:r>
              <w:rPr>
                <w:noProof/>
                <w:webHidden/>
              </w:rPr>
              <w:fldChar w:fldCharType="begin"/>
            </w:r>
            <w:r>
              <w:rPr>
                <w:noProof/>
                <w:webHidden/>
              </w:rPr>
              <w:instrText xml:space="preserve"> PAGEREF _Toc212489119 \h </w:instrText>
            </w:r>
            <w:r>
              <w:rPr>
                <w:noProof/>
                <w:webHidden/>
              </w:rPr>
            </w:r>
            <w:r>
              <w:rPr>
                <w:noProof/>
                <w:webHidden/>
              </w:rPr>
              <w:fldChar w:fldCharType="separate"/>
            </w:r>
            <w:r>
              <w:rPr>
                <w:noProof/>
                <w:webHidden/>
              </w:rPr>
              <w:t>11</w:t>
            </w:r>
            <w:r>
              <w:rPr>
                <w:noProof/>
                <w:webHidden/>
              </w:rPr>
              <w:fldChar w:fldCharType="end"/>
            </w:r>
          </w:hyperlink>
        </w:p>
        <w:p w14:paraId="009AEF58" w14:textId="34122B40" w:rsidR="00F71A57" w:rsidRDefault="00F71A57">
          <w:pPr>
            <w:pStyle w:val="TOC2"/>
            <w:tabs>
              <w:tab w:val="right" w:leader="dot" w:pos="11870"/>
            </w:tabs>
            <w:rPr>
              <w:rFonts w:asciiTheme="minorHAnsi" w:eastAsiaTheme="minorEastAsia" w:hAnsiTheme="minorHAnsi" w:cstheme="minorBidi"/>
              <w:noProof/>
              <w:kern w:val="2"/>
              <w:sz w:val="24"/>
              <w:szCs w:val="24"/>
              <w:lang w:val="en-US"/>
              <w14:ligatures w14:val="standardContextual"/>
            </w:rPr>
          </w:pPr>
          <w:hyperlink w:anchor="_Toc212489120" w:history="1">
            <w:r w:rsidRPr="00A64370">
              <w:rPr>
                <w:rStyle w:val="Hyperlink"/>
                <w:noProof/>
              </w:rPr>
              <w:t>Practicum Case Logs</w:t>
            </w:r>
            <w:r>
              <w:rPr>
                <w:noProof/>
                <w:webHidden/>
              </w:rPr>
              <w:tab/>
            </w:r>
            <w:r>
              <w:rPr>
                <w:noProof/>
                <w:webHidden/>
              </w:rPr>
              <w:fldChar w:fldCharType="begin"/>
            </w:r>
            <w:r>
              <w:rPr>
                <w:noProof/>
                <w:webHidden/>
              </w:rPr>
              <w:instrText xml:space="preserve"> PAGEREF _Toc212489120 \h </w:instrText>
            </w:r>
            <w:r>
              <w:rPr>
                <w:noProof/>
                <w:webHidden/>
              </w:rPr>
            </w:r>
            <w:r>
              <w:rPr>
                <w:noProof/>
                <w:webHidden/>
              </w:rPr>
              <w:fldChar w:fldCharType="separate"/>
            </w:r>
            <w:r>
              <w:rPr>
                <w:noProof/>
                <w:webHidden/>
              </w:rPr>
              <w:t>12</w:t>
            </w:r>
            <w:r>
              <w:rPr>
                <w:noProof/>
                <w:webHidden/>
              </w:rPr>
              <w:fldChar w:fldCharType="end"/>
            </w:r>
          </w:hyperlink>
        </w:p>
        <w:p w14:paraId="52DCADAD" w14:textId="25CF8D3F" w:rsidR="00F71A57" w:rsidRDefault="00F71A57">
          <w:pPr>
            <w:pStyle w:val="TOC2"/>
            <w:tabs>
              <w:tab w:val="right" w:leader="dot" w:pos="11870"/>
            </w:tabs>
            <w:rPr>
              <w:rFonts w:asciiTheme="minorHAnsi" w:eastAsiaTheme="minorEastAsia" w:hAnsiTheme="minorHAnsi" w:cstheme="minorBidi"/>
              <w:noProof/>
              <w:kern w:val="2"/>
              <w:sz w:val="24"/>
              <w:szCs w:val="24"/>
              <w:lang w:val="en-US"/>
              <w14:ligatures w14:val="standardContextual"/>
            </w:rPr>
          </w:pPr>
          <w:hyperlink w:anchor="_Toc212489121" w:history="1">
            <w:r w:rsidRPr="00A64370">
              <w:rPr>
                <w:rStyle w:val="Hyperlink"/>
                <w:noProof/>
              </w:rPr>
              <w:t>Preceptor Role and Responsibilities</w:t>
            </w:r>
            <w:r>
              <w:rPr>
                <w:noProof/>
                <w:webHidden/>
              </w:rPr>
              <w:tab/>
            </w:r>
            <w:r>
              <w:rPr>
                <w:noProof/>
                <w:webHidden/>
              </w:rPr>
              <w:fldChar w:fldCharType="begin"/>
            </w:r>
            <w:r>
              <w:rPr>
                <w:noProof/>
                <w:webHidden/>
              </w:rPr>
              <w:instrText xml:space="preserve"> PAGEREF _Toc212489121 \h </w:instrText>
            </w:r>
            <w:r>
              <w:rPr>
                <w:noProof/>
                <w:webHidden/>
              </w:rPr>
            </w:r>
            <w:r>
              <w:rPr>
                <w:noProof/>
                <w:webHidden/>
              </w:rPr>
              <w:fldChar w:fldCharType="separate"/>
            </w:r>
            <w:r>
              <w:rPr>
                <w:noProof/>
                <w:webHidden/>
              </w:rPr>
              <w:t>12</w:t>
            </w:r>
            <w:r>
              <w:rPr>
                <w:noProof/>
                <w:webHidden/>
              </w:rPr>
              <w:fldChar w:fldCharType="end"/>
            </w:r>
          </w:hyperlink>
        </w:p>
        <w:p w14:paraId="76FFB437" w14:textId="5EED6C82" w:rsidR="00F71A57" w:rsidRDefault="00F71A57">
          <w:pPr>
            <w:pStyle w:val="TOC2"/>
            <w:tabs>
              <w:tab w:val="right" w:leader="dot" w:pos="11870"/>
            </w:tabs>
            <w:rPr>
              <w:rFonts w:asciiTheme="minorHAnsi" w:eastAsiaTheme="minorEastAsia" w:hAnsiTheme="minorHAnsi" w:cstheme="minorBidi"/>
              <w:noProof/>
              <w:kern w:val="2"/>
              <w:sz w:val="24"/>
              <w:szCs w:val="24"/>
              <w:lang w:val="en-US"/>
              <w14:ligatures w14:val="standardContextual"/>
            </w:rPr>
          </w:pPr>
          <w:hyperlink w:anchor="_Toc212489122" w:history="1">
            <w:r w:rsidRPr="00A64370">
              <w:rPr>
                <w:rStyle w:val="Hyperlink"/>
                <w:noProof/>
              </w:rPr>
              <w:t>FNP Student Roles and Responsibilities</w:t>
            </w:r>
            <w:r>
              <w:rPr>
                <w:noProof/>
                <w:webHidden/>
              </w:rPr>
              <w:tab/>
            </w:r>
            <w:r>
              <w:rPr>
                <w:noProof/>
                <w:webHidden/>
              </w:rPr>
              <w:fldChar w:fldCharType="begin"/>
            </w:r>
            <w:r>
              <w:rPr>
                <w:noProof/>
                <w:webHidden/>
              </w:rPr>
              <w:instrText xml:space="preserve"> PAGEREF _Toc212489122 \h </w:instrText>
            </w:r>
            <w:r>
              <w:rPr>
                <w:noProof/>
                <w:webHidden/>
              </w:rPr>
            </w:r>
            <w:r>
              <w:rPr>
                <w:noProof/>
                <w:webHidden/>
              </w:rPr>
              <w:fldChar w:fldCharType="separate"/>
            </w:r>
            <w:r>
              <w:rPr>
                <w:noProof/>
                <w:webHidden/>
              </w:rPr>
              <w:t>13</w:t>
            </w:r>
            <w:r>
              <w:rPr>
                <w:noProof/>
                <w:webHidden/>
              </w:rPr>
              <w:fldChar w:fldCharType="end"/>
            </w:r>
          </w:hyperlink>
        </w:p>
        <w:p w14:paraId="4AB19CA3" w14:textId="2AA2C78B" w:rsidR="00F71A57" w:rsidRDefault="00F71A57">
          <w:pPr>
            <w:pStyle w:val="TOC2"/>
            <w:tabs>
              <w:tab w:val="right" w:leader="dot" w:pos="11870"/>
            </w:tabs>
            <w:rPr>
              <w:rFonts w:asciiTheme="minorHAnsi" w:eastAsiaTheme="minorEastAsia" w:hAnsiTheme="minorHAnsi" w:cstheme="minorBidi"/>
              <w:noProof/>
              <w:kern w:val="2"/>
              <w:sz w:val="24"/>
              <w:szCs w:val="24"/>
              <w:lang w:val="en-US"/>
              <w14:ligatures w14:val="standardContextual"/>
            </w:rPr>
          </w:pPr>
          <w:hyperlink w:anchor="_Toc212489123" w:history="1">
            <w:r w:rsidRPr="00A64370">
              <w:rPr>
                <w:rStyle w:val="Hyperlink"/>
                <w:noProof/>
              </w:rPr>
              <w:t>School of Nursing Background Check Process</w:t>
            </w:r>
            <w:r>
              <w:rPr>
                <w:noProof/>
                <w:webHidden/>
              </w:rPr>
              <w:tab/>
            </w:r>
            <w:r>
              <w:rPr>
                <w:noProof/>
                <w:webHidden/>
              </w:rPr>
              <w:fldChar w:fldCharType="begin"/>
            </w:r>
            <w:r>
              <w:rPr>
                <w:noProof/>
                <w:webHidden/>
              </w:rPr>
              <w:instrText xml:space="preserve"> PAGEREF _Toc212489123 \h </w:instrText>
            </w:r>
            <w:r>
              <w:rPr>
                <w:noProof/>
                <w:webHidden/>
              </w:rPr>
            </w:r>
            <w:r>
              <w:rPr>
                <w:noProof/>
                <w:webHidden/>
              </w:rPr>
              <w:fldChar w:fldCharType="separate"/>
            </w:r>
            <w:r>
              <w:rPr>
                <w:noProof/>
                <w:webHidden/>
              </w:rPr>
              <w:t>14</w:t>
            </w:r>
            <w:r>
              <w:rPr>
                <w:noProof/>
                <w:webHidden/>
              </w:rPr>
              <w:fldChar w:fldCharType="end"/>
            </w:r>
          </w:hyperlink>
        </w:p>
        <w:p w14:paraId="1AD30065" w14:textId="13F1E04A" w:rsidR="00F71A57" w:rsidRDefault="00F71A57">
          <w:pPr>
            <w:pStyle w:val="TOC2"/>
            <w:tabs>
              <w:tab w:val="right" w:leader="dot" w:pos="11870"/>
            </w:tabs>
            <w:rPr>
              <w:rFonts w:asciiTheme="minorHAnsi" w:eastAsiaTheme="minorEastAsia" w:hAnsiTheme="minorHAnsi" w:cstheme="minorBidi"/>
              <w:noProof/>
              <w:kern w:val="2"/>
              <w:sz w:val="24"/>
              <w:szCs w:val="24"/>
              <w:lang w:val="en-US"/>
              <w14:ligatures w14:val="standardContextual"/>
            </w:rPr>
          </w:pPr>
          <w:hyperlink w:anchor="_Toc212489124" w:history="1">
            <w:r w:rsidRPr="00A64370">
              <w:rPr>
                <w:rStyle w:val="Hyperlink"/>
                <w:noProof/>
              </w:rPr>
              <w:t>Drug Screening</w:t>
            </w:r>
            <w:r>
              <w:rPr>
                <w:noProof/>
                <w:webHidden/>
              </w:rPr>
              <w:tab/>
            </w:r>
            <w:r>
              <w:rPr>
                <w:noProof/>
                <w:webHidden/>
              </w:rPr>
              <w:fldChar w:fldCharType="begin"/>
            </w:r>
            <w:r>
              <w:rPr>
                <w:noProof/>
                <w:webHidden/>
              </w:rPr>
              <w:instrText xml:space="preserve"> PAGEREF _Toc212489124 \h </w:instrText>
            </w:r>
            <w:r>
              <w:rPr>
                <w:noProof/>
                <w:webHidden/>
              </w:rPr>
            </w:r>
            <w:r>
              <w:rPr>
                <w:noProof/>
                <w:webHidden/>
              </w:rPr>
              <w:fldChar w:fldCharType="separate"/>
            </w:r>
            <w:r>
              <w:rPr>
                <w:noProof/>
                <w:webHidden/>
              </w:rPr>
              <w:t>14</w:t>
            </w:r>
            <w:r>
              <w:rPr>
                <w:noProof/>
                <w:webHidden/>
              </w:rPr>
              <w:fldChar w:fldCharType="end"/>
            </w:r>
          </w:hyperlink>
        </w:p>
        <w:p w14:paraId="2BC2DABD" w14:textId="594E1733" w:rsidR="00F71A57" w:rsidRDefault="00F71A57">
          <w:pPr>
            <w:pStyle w:val="TOC2"/>
            <w:tabs>
              <w:tab w:val="right" w:leader="dot" w:pos="11870"/>
            </w:tabs>
            <w:rPr>
              <w:rFonts w:asciiTheme="minorHAnsi" w:eastAsiaTheme="minorEastAsia" w:hAnsiTheme="minorHAnsi" w:cstheme="minorBidi"/>
              <w:noProof/>
              <w:kern w:val="2"/>
              <w:sz w:val="24"/>
              <w:szCs w:val="24"/>
              <w:lang w:val="en-US"/>
              <w14:ligatures w14:val="standardContextual"/>
            </w:rPr>
          </w:pPr>
          <w:hyperlink w:anchor="_Toc212489125" w:history="1">
            <w:r w:rsidRPr="00A64370">
              <w:rPr>
                <w:rStyle w:val="Hyperlink"/>
                <w:noProof/>
              </w:rPr>
              <w:t>Procedure</w:t>
            </w:r>
            <w:r>
              <w:rPr>
                <w:noProof/>
                <w:webHidden/>
              </w:rPr>
              <w:tab/>
            </w:r>
            <w:r>
              <w:rPr>
                <w:noProof/>
                <w:webHidden/>
              </w:rPr>
              <w:fldChar w:fldCharType="begin"/>
            </w:r>
            <w:r>
              <w:rPr>
                <w:noProof/>
                <w:webHidden/>
              </w:rPr>
              <w:instrText xml:space="preserve"> PAGEREF _Toc212489125 \h </w:instrText>
            </w:r>
            <w:r>
              <w:rPr>
                <w:noProof/>
                <w:webHidden/>
              </w:rPr>
            </w:r>
            <w:r>
              <w:rPr>
                <w:noProof/>
                <w:webHidden/>
              </w:rPr>
              <w:fldChar w:fldCharType="separate"/>
            </w:r>
            <w:r>
              <w:rPr>
                <w:noProof/>
                <w:webHidden/>
              </w:rPr>
              <w:t>14</w:t>
            </w:r>
            <w:r>
              <w:rPr>
                <w:noProof/>
                <w:webHidden/>
              </w:rPr>
              <w:fldChar w:fldCharType="end"/>
            </w:r>
          </w:hyperlink>
        </w:p>
        <w:p w14:paraId="6D4E5967" w14:textId="6D7FBACE" w:rsidR="00F71A57" w:rsidRDefault="00F71A57">
          <w:pPr>
            <w:pStyle w:val="TOC3"/>
            <w:tabs>
              <w:tab w:val="right" w:leader="dot" w:pos="11870"/>
            </w:tabs>
            <w:rPr>
              <w:rFonts w:asciiTheme="minorHAnsi" w:eastAsiaTheme="minorEastAsia" w:hAnsiTheme="minorHAnsi" w:cstheme="minorBidi"/>
              <w:noProof/>
              <w:kern w:val="2"/>
              <w:sz w:val="24"/>
              <w:szCs w:val="24"/>
              <w:lang w:val="en-US"/>
              <w14:ligatures w14:val="standardContextual"/>
            </w:rPr>
          </w:pPr>
          <w:hyperlink w:anchor="_Toc212489126" w:history="1">
            <w:r w:rsidRPr="00A64370">
              <w:rPr>
                <w:rStyle w:val="Hyperlink"/>
                <w:noProof/>
              </w:rPr>
              <w:t>Positive Results</w:t>
            </w:r>
            <w:r>
              <w:rPr>
                <w:noProof/>
                <w:webHidden/>
              </w:rPr>
              <w:tab/>
            </w:r>
            <w:r>
              <w:rPr>
                <w:noProof/>
                <w:webHidden/>
              </w:rPr>
              <w:fldChar w:fldCharType="begin"/>
            </w:r>
            <w:r>
              <w:rPr>
                <w:noProof/>
                <w:webHidden/>
              </w:rPr>
              <w:instrText xml:space="preserve"> PAGEREF _Toc212489126 \h </w:instrText>
            </w:r>
            <w:r>
              <w:rPr>
                <w:noProof/>
                <w:webHidden/>
              </w:rPr>
            </w:r>
            <w:r>
              <w:rPr>
                <w:noProof/>
                <w:webHidden/>
              </w:rPr>
              <w:fldChar w:fldCharType="separate"/>
            </w:r>
            <w:r>
              <w:rPr>
                <w:noProof/>
                <w:webHidden/>
              </w:rPr>
              <w:t>16</w:t>
            </w:r>
            <w:r>
              <w:rPr>
                <w:noProof/>
                <w:webHidden/>
              </w:rPr>
              <w:fldChar w:fldCharType="end"/>
            </w:r>
          </w:hyperlink>
        </w:p>
        <w:p w14:paraId="71C8AEF7" w14:textId="072F4FC4" w:rsidR="00F71A57" w:rsidRDefault="00F71A57">
          <w:pPr>
            <w:pStyle w:val="TOC3"/>
            <w:tabs>
              <w:tab w:val="right" w:leader="dot" w:pos="11870"/>
            </w:tabs>
            <w:rPr>
              <w:rFonts w:asciiTheme="minorHAnsi" w:eastAsiaTheme="minorEastAsia" w:hAnsiTheme="minorHAnsi" w:cstheme="minorBidi"/>
              <w:noProof/>
              <w:kern w:val="2"/>
              <w:sz w:val="24"/>
              <w:szCs w:val="24"/>
              <w:lang w:val="en-US"/>
              <w14:ligatures w14:val="standardContextual"/>
            </w:rPr>
          </w:pPr>
          <w:hyperlink w:anchor="_Toc212489127" w:history="1">
            <w:r w:rsidRPr="00A64370">
              <w:rPr>
                <w:rStyle w:val="Hyperlink"/>
                <w:noProof/>
              </w:rPr>
              <w:t>Second Test- Positive Results</w:t>
            </w:r>
            <w:r>
              <w:rPr>
                <w:noProof/>
                <w:webHidden/>
              </w:rPr>
              <w:tab/>
            </w:r>
            <w:r>
              <w:rPr>
                <w:noProof/>
                <w:webHidden/>
              </w:rPr>
              <w:fldChar w:fldCharType="begin"/>
            </w:r>
            <w:r>
              <w:rPr>
                <w:noProof/>
                <w:webHidden/>
              </w:rPr>
              <w:instrText xml:space="preserve"> PAGEREF _Toc212489127 \h </w:instrText>
            </w:r>
            <w:r>
              <w:rPr>
                <w:noProof/>
                <w:webHidden/>
              </w:rPr>
            </w:r>
            <w:r>
              <w:rPr>
                <w:noProof/>
                <w:webHidden/>
              </w:rPr>
              <w:fldChar w:fldCharType="separate"/>
            </w:r>
            <w:r>
              <w:rPr>
                <w:noProof/>
                <w:webHidden/>
              </w:rPr>
              <w:t>16</w:t>
            </w:r>
            <w:r>
              <w:rPr>
                <w:noProof/>
                <w:webHidden/>
              </w:rPr>
              <w:fldChar w:fldCharType="end"/>
            </w:r>
          </w:hyperlink>
        </w:p>
        <w:p w14:paraId="3AED1EF6" w14:textId="3D64F56C" w:rsidR="00F71A57" w:rsidRDefault="00F71A57">
          <w:pPr>
            <w:pStyle w:val="TOC3"/>
            <w:tabs>
              <w:tab w:val="right" w:leader="dot" w:pos="11870"/>
            </w:tabs>
            <w:rPr>
              <w:rFonts w:asciiTheme="minorHAnsi" w:eastAsiaTheme="minorEastAsia" w:hAnsiTheme="minorHAnsi" w:cstheme="minorBidi"/>
              <w:noProof/>
              <w:kern w:val="2"/>
              <w:sz w:val="24"/>
              <w:szCs w:val="24"/>
              <w:lang w:val="en-US"/>
              <w14:ligatures w14:val="standardContextual"/>
            </w:rPr>
          </w:pPr>
          <w:hyperlink w:anchor="_Toc212489128" w:history="1">
            <w:r w:rsidRPr="00A64370">
              <w:rPr>
                <w:rStyle w:val="Hyperlink"/>
                <w:noProof/>
              </w:rPr>
              <w:t>Second Test- Negative Results and Random Follow-up Testing</w:t>
            </w:r>
            <w:r>
              <w:rPr>
                <w:noProof/>
                <w:webHidden/>
              </w:rPr>
              <w:tab/>
            </w:r>
            <w:r>
              <w:rPr>
                <w:noProof/>
                <w:webHidden/>
              </w:rPr>
              <w:fldChar w:fldCharType="begin"/>
            </w:r>
            <w:r>
              <w:rPr>
                <w:noProof/>
                <w:webHidden/>
              </w:rPr>
              <w:instrText xml:space="preserve"> PAGEREF _Toc212489128 \h </w:instrText>
            </w:r>
            <w:r>
              <w:rPr>
                <w:noProof/>
                <w:webHidden/>
              </w:rPr>
            </w:r>
            <w:r>
              <w:rPr>
                <w:noProof/>
                <w:webHidden/>
              </w:rPr>
              <w:fldChar w:fldCharType="separate"/>
            </w:r>
            <w:r>
              <w:rPr>
                <w:noProof/>
                <w:webHidden/>
              </w:rPr>
              <w:t>16</w:t>
            </w:r>
            <w:r>
              <w:rPr>
                <w:noProof/>
                <w:webHidden/>
              </w:rPr>
              <w:fldChar w:fldCharType="end"/>
            </w:r>
          </w:hyperlink>
        </w:p>
        <w:p w14:paraId="35C98621" w14:textId="4C3CAAE4" w:rsidR="00F71A57" w:rsidRDefault="00F71A57">
          <w:pPr>
            <w:pStyle w:val="TOC3"/>
            <w:tabs>
              <w:tab w:val="right" w:leader="dot" w:pos="11870"/>
            </w:tabs>
            <w:rPr>
              <w:rFonts w:asciiTheme="minorHAnsi" w:eastAsiaTheme="minorEastAsia" w:hAnsiTheme="minorHAnsi" w:cstheme="minorBidi"/>
              <w:noProof/>
              <w:kern w:val="2"/>
              <w:sz w:val="24"/>
              <w:szCs w:val="24"/>
              <w:lang w:val="en-US"/>
              <w14:ligatures w14:val="standardContextual"/>
            </w:rPr>
          </w:pPr>
          <w:hyperlink w:anchor="_Toc212489129" w:history="1">
            <w:r w:rsidRPr="00A64370">
              <w:rPr>
                <w:rStyle w:val="Hyperlink"/>
                <w:noProof/>
              </w:rPr>
              <w:t>Security of Test Results</w:t>
            </w:r>
            <w:r>
              <w:rPr>
                <w:noProof/>
                <w:webHidden/>
              </w:rPr>
              <w:tab/>
            </w:r>
            <w:r>
              <w:rPr>
                <w:noProof/>
                <w:webHidden/>
              </w:rPr>
              <w:fldChar w:fldCharType="begin"/>
            </w:r>
            <w:r>
              <w:rPr>
                <w:noProof/>
                <w:webHidden/>
              </w:rPr>
              <w:instrText xml:space="preserve"> PAGEREF _Toc212489129 \h </w:instrText>
            </w:r>
            <w:r>
              <w:rPr>
                <w:noProof/>
                <w:webHidden/>
              </w:rPr>
            </w:r>
            <w:r>
              <w:rPr>
                <w:noProof/>
                <w:webHidden/>
              </w:rPr>
              <w:fldChar w:fldCharType="separate"/>
            </w:r>
            <w:r>
              <w:rPr>
                <w:noProof/>
                <w:webHidden/>
              </w:rPr>
              <w:t>16</w:t>
            </w:r>
            <w:r>
              <w:rPr>
                <w:noProof/>
                <w:webHidden/>
              </w:rPr>
              <w:fldChar w:fldCharType="end"/>
            </w:r>
          </w:hyperlink>
        </w:p>
        <w:p w14:paraId="0F2B73C3" w14:textId="745D589B" w:rsidR="00F71A57" w:rsidRDefault="00F71A57">
          <w:pPr>
            <w:pStyle w:val="TOC2"/>
            <w:tabs>
              <w:tab w:val="right" w:leader="dot" w:pos="11870"/>
            </w:tabs>
            <w:rPr>
              <w:rFonts w:asciiTheme="minorHAnsi" w:eastAsiaTheme="minorEastAsia" w:hAnsiTheme="minorHAnsi" w:cstheme="minorBidi"/>
              <w:noProof/>
              <w:kern w:val="2"/>
              <w:sz w:val="24"/>
              <w:szCs w:val="24"/>
              <w:lang w:val="en-US"/>
              <w14:ligatures w14:val="standardContextual"/>
            </w:rPr>
          </w:pPr>
          <w:hyperlink w:anchor="_Toc212489130" w:history="1">
            <w:r w:rsidRPr="00A64370">
              <w:rPr>
                <w:rStyle w:val="Hyperlink"/>
                <w:noProof/>
              </w:rPr>
              <w:t>Drug Screening General Requirement</w:t>
            </w:r>
            <w:r>
              <w:rPr>
                <w:noProof/>
                <w:webHidden/>
              </w:rPr>
              <w:tab/>
            </w:r>
            <w:r>
              <w:rPr>
                <w:noProof/>
                <w:webHidden/>
              </w:rPr>
              <w:fldChar w:fldCharType="begin"/>
            </w:r>
            <w:r>
              <w:rPr>
                <w:noProof/>
                <w:webHidden/>
              </w:rPr>
              <w:instrText xml:space="preserve"> PAGEREF _Toc212489130 \h </w:instrText>
            </w:r>
            <w:r>
              <w:rPr>
                <w:noProof/>
                <w:webHidden/>
              </w:rPr>
            </w:r>
            <w:r>
              <w:rPr>
                <w:noProof/>
                <w:webHidden/>
              </w:rPr>
              <w:fldChar w:fldCharType="separate"/>
            </w:r>
            <w:r>
              <w:rPr>
                <w:noProof/>
                <w:webHidden/>
              </w:rPr>
              <w:t>16</w:t>
            </w:r>
            <w:r>
              <w:rPr>
                <w:noProof/>
                <w:webHidden/>
              </w:rPr>
              <w:fldChar w:fldCharType="end"/>
            </w:r>
          </w:hyperlink>
        </w:p>
        <w:p w14:paraId="1104B62B" w14:textId="43EEA261" w:rsidR="00F71A57" w:rsidRDefault="00F71A57">
          <w:pPr>
            <w:pStyle w:val="TOC2"/>
            <w:tabs>
              <w:tab w:val="right" w:leader="dot" w:pos="11870"/>
            </w:tabs>
            <w:rPr>
              <w:rFonts w:asciiTheme="minorHAnsi" w:eastAsiaTheme="minorEastAsia" w:hAnsiTheme="minorHAnsi" w:cstheme="minorBidi"/>
              <w:noProof/>
              <w:kern w:val="2"/>
              <w:sz w:val="24"/>
              <w:szCs w:val="24"/>
              <w:lang w:val="en-US"/>
              <w14:ligatures w14:val="standardContextual"/>
            </w:rPr>
          </w:pPr>
          <w:hyperlink w:anchor="_Toc212489131" w:history="1">
            <w:r w:rsidRPr="00A64370">
              <w:rPr>
                <w:rStyle w:val="Hyperlink"/>
                <w:noProof/>
              </w:rPr>
              <w:t>Bloodborne Pathogen Exposure</w:t>
            </w:r>
            <w:r>
              <w:rPr>
                <w:noProof/>
                <w:webHidden/>
              </w:rPr>
              <w:tab/>
            </w:r>
            <w:r>
              <w:rPr>
                <w:noProof/>
                <w:webHidden/>
              </w:rPr>
              <w:fldChar w:fldCharType="begin"/>
            </w:r>
            <w:r>
              <w:rPr>
                <w:noProof/>
                <w:webHidden/>
              </w:rPr>
              <w:instrText xml:space="preserve"> PAGEREF _Toc212489131 \h </w:instrText>
            </w:r>
            <w:r>
              <w:rPr>
                <w:noProof/>
                <w:webHidden/>
              </w:rPr>
            </w:r>
            <w:r>
              <w:rPr>
                <w:noProof/>
                <w:webHidden/>
              </w:rPr>
              <w:fldChar w:fldCharType="separate"/>
            </w:r>
            <w:r>
              <w:rPr>
                <w:noProof/>
                <w:webHidden/>
              </w:rPr>
              <w:t>17</w:t>
            </w:r>
            <w:r>
              <w:rPr>
                <w:noProof/>
                <w:webHidden/>
              </w:rPr>
              <w:fldChar w:fldCharType="end"/>
            </w:r>
          </w:hyperlink>
        </w:p>
        <w:p w14:paraId="7CCD372E" w14:textId="65A0A5F6" w:rsidR="00F71A57" w:rsidRDefault="00F71A57">
          <w:pPr>
            <w:pStyle w:val="TOC2"/>
            <w:tabs>
              <w:tab w:val="right" w:leader="dot" w:pos="11870"/>
            </w:tabs>
            <w:rPr>
              <w:rFonts w:asciiTheme="minorHAnsi" w:eastAsiaTheme="minorEastAsia" w:hAnsiTheme="minorHAnsi" w:cstheme="minorBidi"/>
              <w:noProof/>
              <w:kern w:val="2"/>
              <w:sz w:val="24"/>
              <w:szCs w:val="24"/>
              <w:lang w:val="en-US"/>
              <w14:ligatures w14:val="standardContextual"/>
            </w:rPr>
          </w:pPr>
          <w:hyperlink w:anchor="_Toc212489132" w:history="1">
            <w:r w:rsidRPr="00A64370">
              <w:rPr>
                <w:rStyle w:val="Hyperlink"/>
                <w:noProof/>
              </w:rPr>
              <w:t>Practicum Dress Code</w:t>
            </w:r>
            <w:r>
              <w:rPr>
                <w:noProof/>
                <w:webHidden/>
              </w:rPr>
              <w:tab/>
            </w:r>
            <w:r>
              <w:rPr>
                <w:noProof/>
                <w:webHidden/>
              </w:rPr>
              <w:fldChar w:fldCharType="begin"/>
            </w:r>
            <w:r>
              <w:rPr>
                <w:noProof/>
                <w:webHidden/>
              </w:rPr>
              <w:instrText xml:space="preserve"> PAGEREF _Toc212489132 \h </w:instrText>
            </w:r>
            <w:r>
              <w:rPr>
                <w:noProof/>
                <w:webHidden/>
              </w:rPr>
            </w:r>
            <w:r>
              <w:rPr>
                <w:noProof/>
                <w:webHidden/>
              </w:rPr>
              <w:fldChar w:fldCharType="separate"/>
            </w:r>
            <w:r>
              <w:rPr>
                <w:noProof/>
                <w:webHidden/>
              </w:rPr>
              <w:t>19</w:t>
            </w:r>
            <w:r>
              <w:rPr>
                <w:noProof/>
                <w:webHidden/>
              </w:rPr>
              <w:fldChar w:fldCharType="end"/>
            </w:r>
          </w:hyperlink>
        </w:p>
        <w:p w14:paraId="67CADC51" w14:textId="62E0EA22" w:rsidR="00F71A57" w:rsidRDefault="00F71A57">
          <w:pPr>
            <w:pStyle w:val="TOC2"/>
            <w:tabs>
              <w:tab w:val="right" w:leader="dot" w:pos="11870"/>
            </w:tabs>
            <w:rPr>
              <w:rFonts w:asciiTheme="minorHAnsi" w:eastAsiaTheme="minorEastAsia" w:hAnsiTheme="minorHAnsi" w:cstheme="minorBidi"/>
              <w:noProof/>
              <w:kern w:val="2"/>
              <w:sz w:val="24"/>
              <w:szCs w:val="24"/>
              <w:lang w:val="en-US"/>
              <w14:ligatures w14:val="standardContextual"/>
            </w:rPr>
          </w:pPr>
          <w:hyperlink w:anchor="_Toc212489133" w:history="1">
            <w:r w:rsidRPr="00A64370">
              <w:rPr>
                <w:rStyle w:val="Hyperlink"/>
                <w:noProof/>
              </w:rPr>
              <w:t>Practicum Schedule and Attendance</w:t>
            </w:r>
            <w:r>
              <w:rPr>
                <w:noProof/>
                <w:webHidden/>
              </w:rPr>
              <w:tab/>
            </w:r>
            <w:r>
              <w:rPr>
                <w:noProof/>
                <w:webHidden/>
              </w:rPr>
              <w:fldChar w:fldCharType="begin"/>
            </w:r>
            <w:r>
              <w:rPr>
                <w:noProof/>
                <w:webHidden/>
              </w:rPr>
              <w:instrText xml:space="preserve"> PAGEREF _Toc212489133 \h </w:instrText>
            </w:r>
            <w:r>
              <w:rPr>
                <w:noProof/>
                <w:webHidden/>
              </w:rPr>
            </w:r>
            <w:r>
              <w:rPr>
                <w:noProof/>
                <w:webHidden/>
              </w:rPr>
              <w:fldChar w:fldCharType="separate"/>
            </w:r>
            <w:r>
              <w:rPr>
                <w:noProof/>
                <w:webHidden/>
              </w:rPr>
              <w:t>19</w:t>
            </w:r>
            <w:r>
              <w:rPr>
                <w:noProof/>
                <w:webHidden/>
              </w:rPr>
              <w:fldChar w:fldCharType="end"/>
            </w:r>
          </w:hyperlink>
        </w:p>
        <w:p w14:paraId="6C72EBF6" w14:textId="60D8E238" w:rsidR="00F71A57" w:rsidRDefault="00F71A57">
          <w:pPr>
            <w:pStyle w:val="TOC2"/>
            <w:tabs>
              <w:tab w:val="right" w:leader="dot" w:pos="11870"/>
            </w:tabs>
            <w:rPr>
              <w:rFonts w:asciiTheme="minorHAnsi" w:eastAsiaTheme="minorEastAsia" w:hAnsiTheme="minorHAnsi" w:cstheme="minorBidi"/>
              <w:noProof/>
              <w:kern w:val="2"/>
              <w:sz w:val="24"/>
              <w:szCs w:val="24"/>
              <w:lang w:val="en-US"/>
              <w14:ligatures w14:val="standardContextual"/>
            </w:rPr>
          </w:pPr>
          <w:hyperlink w:anchor="_Toc212489134" w:history="1">
            <w:r w:rsidRPr="00A64370">
              <w:rPr>
                <w:rStyle w:val="Hyperlink"/>
                <w:noProof/>
              </w:rPr>
              <w:t>Clinical (Practicum) Clearance</w:t>
            </w:r>
            <w:r>
              <w:rPr>
                <w:noProof/>
                <w:webHidden/>
              </w:rPr>
              <w:tab/>
            </w:r>
            <w:r>
              <w:rPr>
                <w:noProof/>
                <w:webHidden/>
              </w:rPr>
              <w:fldChar w:fldCharType="begin"/>
            </w:r>
            <w:r>
              <w:rPr>
                <w:noProof/>
                <w:webHidden/>
              </w:rPr>
              <w:instrText xml:space="preserve"> PAGEREF _Toc212489134 \h </w:instrText>
            </w:r>
            <w:r>
              <w:rPr>
                <w:noProof/>
                <w:webHidden/>
              </w:rPr>
            </w:r>
            <w:r>
              <w:rPr>
                <w:noProof/>
                <w:webHidden/>
              </w:rPr>
              <w:fldChar w:fldCharType="separate"/>
            </w:r>
            <w:r>
              <w:rPr>
                <w:noProof/>
                <w:webHidden/>
              </w:rPr>
              <w:t>20</w:t>
            </w:r>
            <w:r>
              <w:rPr>
                <w:noProof/>
                <w:webHidden/>
              </w:rPr>
              <w:fldChar w:fldCharType="end"/>
            </w:r>
          </w:hyperlink>
        </w:p>
        <w:p w14:paraId="0FD322B9" w14:textId="63D48A32" w:rsidR="00F71A57" w:rsidRDefault="00F71A57">
          <w:pPr>
            <w:pStyle w:val="TOC2"/>
            <w:tabs>
              <w:tab w:val="right" w:leader="dot" w:pos="11870"/>
            </w:tabs>
            <w:rPr>
              <w:rFonts w:asciiTheme="minorHAnsi" w:eastAsiaTheme="minorEastAsia" w:hAnsiTheme="minorHAnsi" w:cstheme="minorBidi"/>
              <w:noProof/>
              <w:kern w:val="2"/>
              <w:sz w:val="24"/>
              <w:szCs w:val="24"/>
              <w:lang w:val="en-US"/>
              <w14:ligatures w14:val="standardContextual"/>
            </w:rPr>
          </w:pPr>
          <w:hyperlink w:anchor="_Toc212489135" w:history="1">
            <w:r w:rsidRPr="00A64370">
              <w:rPr>
                <w:rStyle w:val="Hyperlink"/>
                <w:noProof/>
              </w:rPr>
              <w:t>Practicum Site Visit by Faculty</w:t>
            </w:r>
            <w:r>
              <w:rPr>
                <w:noProof/>
                <w:webHidden/>
              </w:rPr>
              <w:tab/>
            </w:r>
            <w:r>
              <w:rPr>
                <w:noProof/>
                <w:webHidden/>
              </w:rPr>
              <w:fldChar w:fldCharType="begin"/>
            </w:r>
            <w:r>
              <w:rPr>
                <w:noProof/>
                <w:webHidden/>
              </w:rPr>
              <w:instrText xml:space="preserve"> PAGEREF _Toc212489135 \h </w:instrText>
            </w:r>
            <w:r>
              <w:rPr>
                <w:noProof/>
                <w:webHidden/>
              </w:rPr>
            </w:r>
            <w:r>
              <w:rPr>
                <w:noProof/>
                <w:webHidden/>
              </w:rPr>
              <w:fldChar w:fldCharType="separate"/>
            </w:r>
            <w:r>
              <w:rPr>
                <w:noProof/>
                <w:webHidden/>
              </w:rPr>
              <w:t>20</w:t>
            </w:r>
            <w:r>
              <w:rPr>
                <w:noProof/>
                <w:webHidden/>
              </w:rPr>
              <w:fldChar w:fldCharType="end"/>
            </w:r>
          </w:hyperlink>
        </w:p>
        <w:p w14:paraId="31E7CB7B" w14:textId="3BFD9F19" w:rsidR="00F71A57" w:rsidRDefault="00F71A57">
          <w:pPr>
            <w:pStyle w:val="TOC2"/>
            <w:tabs>
              <w:tab w:val="right" w:leader="dot" w:pos="11870"/>
            </w:tabs>
            <w:rPr>
              <w:rFonts w:asciiTheme="minorHAnsi" w:eastAsiaTheme="minorEastAsia" w:hAnsiTheme="minorHAnsi" w:cstheme="minorBidi"/>
              <w:noProof/>
              <w:kern w:val="2"/>
              <w:sz w:val="24"/>
              <w:szCs w:val="24"/>
              <w:lang w:val="en-US"/>
              <w14:ligatures w14:val="standardContextual"/>
            </w:rPr>
          </w:pPr>
          <w:hyperlink w:anchor="_Toc212489136" w:history="1">
            <w:r w:rsidRPr="00A64370">
              <w:rPr>
                <w:rStyle w:val="Hyperlink"/>
                <w:noProof/>
              </w:rPr>
              <w:t>Practicum Course Evaluation</w:t>
            </w:r>
            <w:r>
              <w:rPr>
                <w:noProof/>
                <w:webHidden/>
              </w:rPr>
              <w:tab/>
            </w:r>
            <w:r>
              <w:rPr>
                <w:noProof/>
                <w:webHidden/>
              </w:rPr>
              <w:fldChar w:fldCharType="begin"/>
            </w:r>
            <w:r>
              <w:rPr>
                <w:noProof/>
                <w:webHidden/>
              </w:rPr>
              <w:instrText xml:space="preserve"> PAGEREF _Toc212489136 \h </w:instrText>
            </w:r>
            <w:r>
              <w:rPr>
                <w:noProof/>
                <w:webHidden/>
              </w:rPr>
            </w:r>
            <w:r>
              <w:rPr>
                <w:noProof/>
                <w:webHidden/>
              </w:rPr>
              <w:fldChar w:fldCharType="separate"/>
            </w:r>
            <w:r>
              <w:rPr>
                <w:noProof/>
                <w:webHidden/>
              </w:rPr>
              <w:t>20</w:t>
            </w:r>
            <w:r>
              <w:rPr>
                <w:noProof/>
                <w:webHidden/>
              </w:rPr>
              <w:fldChar w:fldCharType="end"/>
            </w:r>
          </w:hyperlink>
        </w:p>
        <w:p w14:paraId="2475F0F9" w14:textId="622F28AD" w:rsidR="00F71A57" w:rsidRDefault="00F71A57">
          <w:pPr>
            <w:pStyle w:val="TOC2"/>
            <w:tabs>
              <w:tab w:val="right" w:leader="dot" w:pos="11870"/>
            </w:tabs>
            <w:rPr>
              <w:rFonts w:asciiTheme="minorHAnsi" w:eastAsiaTheme="minorEastAsia" w:hAnsiTheme="minorHAnsi" w:cstheme="minorBidi"/>
              <w:noProof/>
              <w:kern w:val="2"/>
              <w:sz w:val="24"/>
              <w:szCs w:val="24"/>
              <w:lang w:val="en-US"/>
              <w14:ligatures w14:val="standardContextual"/>
            </w:rPr>
          </w:pPr>
          <w:hyperlink w:anchor="_Toc212489137" w:history="1">
            <w:r w:rsidRPr="00A64370">
              <w:rPr>
                <w:rStyle w:val="Hyperlink"/>
                <w:noProof/>
              </w:rPr>
              <w:t>Note on Certification</w:t>
            </w:r>
            <w:r>
              <w:rPr>
                <w:noProof/>
                <w:webHidden/>
              </w:rPr>
              <w:tab/>
            </w:r>
            <w:r>
              <w:rPr>
                <w:noProof/>
                <w:webHidden/>
              </w:rPr>
              <w:fldChar w:fldCharType="begin"/>
            </w:r>
            <w:r>
              <w:rPr>
                <w:noProof/>
                <w:webHidden/>
              </w:rPr>
              <w:instrText xml:space="preserve"> PAGEREF _Toc212489137 \h </w:instrText>
            </w:r>
            <w:r>
              <w:rPr>
                <w:noProof/>
                <w:webHidden/>
              </w:rPr>
            </w:r>
            <w:r>
              <w:rPr>
                <w:noProof/>
                <w:webHidden/>
              </w:rPr>
              <w:fldChar w:fldCharType="separate"/>
            </w:r>
            <w:r>
              <w:rPr>
                <w:noProof/>
                <w:webHidden/>
              </w:rPr>
              <w:t>21</w:t>
            </w:r>
            <w:r>
              <w:rPr>
                <w:noProof/>
                <w:webHidden/>
              </w:rPr>
              <w:fldChar w:fldCharType="end"/>
            </w:r>
          </w:hyperlink>
        </w:p>
        <w:p w14:paraId="5BAA3847" w14:textId="7E990945" w:rsidR="00F71A57" w:rsidRDefault="00F71A57">
          <w:pPr>
            <w:pStyle w:val="TOC2"/>
            <w:tabs>
              <w:tab w:val="right" w:leader="dot" w:pos="11870"/>
            </w:tabs>
            <w:rPr>
              <w:rFonts w:asciiTheme="minorHAnsi" w:eastAsiaTheme="minorEastAsia" w:hAnsiTheme="minorHAnsi" w:cstheme="minorBidi"/>
              <w:noProof/>
              <w:kern w:val="2"/>
              <w:sz w:val="24"/>
              <w:szCs w:val="24"/>
              <w:lang w:val="en-US"/>
              <w14:ligatures w14:val="standardContextual"/>
            </w:rPr>
          </w:pPr>
          <w:hyperlink w:anchor="_Toc212489138" w:history="1">
            <w:r w:rsidRPr="00A64370">
              <w:rPr>
                <w:rStyle w:val="Hyperlink"/>
                <w:noProof/>
              </w:rPr>
              <w:t>Appendix Pages</w:t>
            </w:r>
            <w:r>
              <w:rPr>
                <w:noProof/>
                <w:webHidden/>
              </w:rPr>
              <w:tab/>
            </w:r>
            <w:r>
              <w:rPr>
                <w:noProof/>
                <w:webHidden/>
              </w:rPr>
              <w:fldChar w:fldCharType="begin"/>
            </w:r>
            <w:r>
              <w:rPr>
                <w:noProof/>
                <w:webHidden/>
              </w:rPr>
              <w:instrText xml:space="preserve"> PAGEREF _Toc212489138 \h </w:instrText>
            </w:r>
            <w:r>
              <w:rPr>
                <w:noProof/>
                <w:webHidden/>
              </w:rPr>
            </w:r>
            <w:r>
              <w:rPr>
                <w:noProof/>
                <w:webHidden/>
              </w:rPr>
              <w:fldChar w:fldCharType="separate"/>
            </w:r>
            <w:r>
              <w:rPr>
                <w:noProof/>
                <w:webHidden/>
              </w:rPr>
              <w:t>22</w:t>
            </w:r>
            <w:r>
              <w:rPr>
                <w:noProof/>
                <w:webHidden/>
              </w:rPr>
              <w:fldChar w:fldCharType="end"/>
            </w:r>
          </w:hyperlink>
        </w:p>
        <w:p w14:paraId="2C3DE1FF" w14:textId="037F46DA" w:rsidR="00F71A57" w:rsidRDefault="00F71A57">
          <w:pPr>
            <w:pStyle w:val="TOC1"/>
            <w:tabs>
              <w:tab w:val="right" w:leader="dot" w:pos="11870"/>
            </w:tabs>
            <w:rPr>
              <w:rFonts w:asciiTheme="minorHAnsi" w:eastAsiaTheme="minorEastAsia" w:hAnsiTheme="minorHAnsi" w:cstheme="minorBidi"/>
              <w:noProof/>
              <w:kern w:val="2"/>
              <w:sz w:val="24"/>
              <w:szCs w:val="24"/>
              <w:lang w:val="en-US"/>
              <w14:ligatures w14:val="standardContextual"/>
            </w:rPr>
          </w:pPr>
          <w:hyperlink w:anchor="_Toc212489139" w:history="1">
            <w:r w:rsidRPr="00A64370">
              <w:rPr>
                <w:rStyle w:val="Hyperlink"/>
                <w:noProof/>
              </w:rPr>
              <w:t>FNP Track Statement of Preceptor Agreement</w:t>
            </w:r>
            <w:r>
              <w:rPr>
                <w:noProof/>
                <w:webHidden/>
              </w:rPr>
              <w:tab/>
            </w:r>
            <w:r>
              <w:rPr>
                <w:noProof/>
                <w:webHidden/>
              </w:rPr>
              <w:fldChar w:fldCharType="begin"/>
            </w:r>
            <w:r>
              <w:rPr>
                <w:noProof/>
                <w:webHidden/>
              </w:rPr>
              <w:instrText xml:space="preserve"> PAGEREF _Toc212489139 \h </w:instrText>
            </w:r>
            <w:r>
              <w:rPr>
                <w:noProof/>
                <w:webHidden/>
              </w:rPr>
            </w:r>
            <w:r>
              <w:rPr>
                <w:noProof/>
                <w:webHidden/>
              </w:rPr>
              <w:fldChar w:fldCharType="separate"/>
            </w:r>
            <w:r>
              <w:rPr>
                <w:noProof/>
                <w:webHidden/>
              </w:rPr>
              <w:t>22</w:t>
            </w:r>
            <w:r>
              <w:rPr>
                <w:noProof/>
                <w:webHidden/>
              </w:rPr>
              <w:fldChar w:fldCharType="end"/>
            </w:r>
          </w:hyperlink>
        </w:p>
        <w:p w14:paraId="5D13C42F" w14:textId="23B670BD" w:rsidR="00F71A57" w:rsidRDefault="00F71A57">
          <w:pPr>
            <w:pStyle w:val="TOC1"/>
            <w:tabs>
              <w:tab w:val="right" w:leader="dot" w:pos="11870"/>
            </w:tabs>
            <w:rPr>
              <w:rFonts w:asciiTheme="minorHAnsi" w:eastAsiaTheme="minorEastAsia" w:hAnsiTheme="minorHAnsi" w:cstheme="minorBidi"/>
              <w:noProof/>
              <w:kern w:val="2"/>
              <w:sz w:val="24"/>
              <w:szCs w:val="24"/>
              <w:lang w:val="en-US"/>
              <w14:ligatures w14:val="standardContextual"/>
            </w:rPr>
          </w:pPr>
          <w:hyperlink w:anchor="_Toc212489140" w:history="1">
            <w:r w:rsidRPr="00A64370">
              <w:rPr>
                <w:rStyle w:val="Hyperlink"/>
                <w:noProof/>
              </w:rPr>
              <w:t>Student Evaluation of Clinical Site</w:t>
            </w:r>
            <w:r>
              <w:rPr>
                <w:noProof/>
                <w:webHidden/>
              </w:rPr>
              <w:tab/>
            </w:r>
            <w:r>
              <w:rPr>
                <w:noProof/>
                <w:webHidden/>
              </w:rPr>
              <w:fldChar w:fldCharType="begin"/>
            </w:r>
            <w:r>
              <w:rPr>
                <w:noProof/>
                <w:webHidden/>
              </w:rPr>
              <w:instrText xml:space="preserve"> PAGEREF _Toc212489140 \h </w:instrText>
            </w:r>
            <w:r>
              <w:rPr>
                <w:noProof/>
                <w:webHidden/>
              </w:rPr>
            </w:r>
            <w:r>
              <w:rPr>
                <w:noProof/>
                <w:webHidden/>
              </w:rPr>
              <w:fldChar w:fldCharType="separate"/>
            </w:r>
            <w:r>
              <w:rPr>
                <w:noProof/>
                <w:webHidden/>
              </w:rPr>
              <w:t>23</w:t>
            </w:r>
            <w:r>
              <w:rPr>
                <w:noProof/>
                <w:webHidden/>
              </w:rPr>
              <w:fldChar w:fldCharType="end"/>
            </w:r>
          </w:hyperlink>
        </w:p>
        <w:p w14:paraId="5A5A2307" w14:textId="5EFB5E26" w:rsidR="00F71A57" w:rsidRDefault="00F71A57">
          <w:pPr>
            <w:pStyle w:val="TOC1"/>
            <w:tabs>
              <w:tab w:val="right" w:leader="dot" w:pos="11870"/>
            </w:tabs>
            <w:rPr>
              <w:rFonts w:asciiTheme="minorHAnsi" w:eastAsiaTheme="minorEastAsia" w:hAnsiTheme="minorHAnsi" w:cstheme="minorBidi"/>
              <w:noProof/>
              <w:kern w:val="2"/>
              <w:sz w:val="24"/>
              <w:szCs w:val="24"/>
              <w:lang w:val="en-US"/>
              <w14:ligatures w14:val="standardContextual"/>
            </w:rPr>
          </w:pPr>
          <w:hyperlink w:anchor="_Toc212489141" w:history="1">
            <w:r w:rsidRPr="00A64370">
              <w:rPr>
                <w:rStyle w:val="Hyperlink"/>
                <w:noProof/>
              </w:rPr>
              <w:t>Student Evaluation of Self-Performance</w:t>
            </w:r>
            <w:r>
              <w:rPr>
                <w:noProof/>
                <w:webHidden/>
              </w:rPr>
              <w:tab/>
            </w:r>
            <w:r>
              <w:rPr>
                <w:noProof/>
                <w:webHidden/>
              </w:rPr>
              <w:fldChar w:fldCharType="begin"/>
            </w:r>
            <w:r>
              <w:rPr>
                <w:noProof/>
                <w:webHidden/>
              </w:rPr>
              <w:instrText xml:space="preserve"> PAGEREF _Toc212489141 \h </w:instrText>
            </w:r>
            <w:r>
              <w:rPr>
                <w:noProof/>
                <w:webHidden/>
              </w:rPr>
            </w:r>
            <w:r>
              <w:rPr>
                <w:noProof/>
                <w:webHidden/>
              </w:rPr>
              <w:fldChar w:fldCharType="separate"/>
            </w:r>
            <w:r>
              <w:rPr>
                <w:noProof/>
                <w:webHidden/>
              </w:rPr>
              <w:t>24</w:t>
            </w:r>
            <w:r>
              <w:rPr>
                <w:noProof/>
                <w:webHidden/>
              </w:rPr>
              <w:fldChar w:fldCharType="end"/>
            </w:r>
          </w:hyperlink>
        </w:p>
        <w:p w14:paraId="4EFEA938" w14:textId="7AD0FDEA" w:rsidR="00F71A57" w:rsidRDefault="00F71A57">
          <w:pPr>
            <w:pStyle w:val="TOC1"/>
            <w:tabs>
              <w:tab w:val="right" w:leader="dot" w:pos="11870"/>
            </w:tabs>
            <w:rPr>
              <w:rFonts w:asciiTheme="minorHAnsi" w:eastAsiaTheme="minorEastAsia" w:hAnsiTheme="minorHAnsi" w:cstheme="minorBidi"/>
              <w:noProof/>
              <w:kern w:val="2"/>
              <w:sz w:val="24"/>
              <w:szCs w:val="24"/>
              <w:lang w:val="en-US"/>
              <w14:ligatures w14:val="standardContextual"/>
            </w:rPr>
          </w:pPr>
          <w:hyperlink w:anchor="_Toc212489142" w:history="1">
            <w:r w:rsidRPr="00A64370">
              <w:rPr>
                <w:rStyle w:val="Hyperlink"/>
                <w:noProof/>
              </w:rPr>
              <w:t>Preceptor Evaluation of Student</w:t>
            </w:r>
            <w:r>
              <w:rPr>
                <w:noProof/>
                <w:webHidden/>
              </w:rPr>
              <w:tab/>
            </w:r>
            <w:r>
              <w:rPr>
                <w:noProof/>
                <w:webHidden/>
              </w:rPr>
              <w:fldChar w:fldCharType="begin"/>
            </w:r>
            <w:r>
              <w:rPr>
                <w:noProof/>
                <w:webHidden/>
              </w:rPr>
              <w:instrText xml:space="preserve"> PAGEREF _Toc212489142 \h </w:instrText>
            </w:r>
            <w:r>
              <w:rPr>
                <w:noProof/>
                <w:webHidden/>
              </w:rPr>
            </w:r>
            <w:r>
              <w:rPr>
                <w:noProof/>
                <w:webHidden/>
              </w:rPr>
              <w:fldChar w:fldCharType="separate"/>
            </w:r>
            <w:r>
              <w:rPr>
                <w:noProof/>
                <w:webHidden/>
              </w:rPr>
              <w:t>22</w:t>
            </w:r>
            <w:r>
              <w:rPr>
                <w:noProof/>
                <w:webHidden/>
              </w:rPr>
              <w:fldChar w:fldCharType="end"/>
            </w:r>
          </w:hyperlink>
        </w:p>
        <w:p w14:paraId="1AAEB5D8" w14:textId="1675A375" w:rsidR="00F71A57" w:rsidRDefault="00F71A57">
          <w:pPr>
            <w:pStyle w:val="TOC1"/>
            <w:tabs>
              <w:tab w:val="right" w:leader="dot" w:pos="11870"/>
            </w:tabs>
            <w:rPr>
              <w:rFonts w:asciiTheme="minorHAnsi" w:eastAsiaTheme="minorEastAsia" w:hAnsiTheme="minorHAnsi" w:cstheme="minorBidi"/>
              <w:noProof/>
              <w:kern w:val="2"/>
              <w:sz w:val="24"/>
              <w:szCs w:val="24"/>
              <w:lang w:val="en-US"/>
              <w14:ligatures w14:val="standardContextual"/>
            </w:rPr>
          </w:pPr>
          <w:hyperlink w:anchor="_Toc212489143" w:history="1">
            <w:r w:rsidRPr="00A64370">
              <w:rPr>
                <w:rStyle w:val="Hyperlink"/>
                <w:noProof/>
              </w:rPr>
              <w:t>Faculty Evaluation of Student NP Clinical Performance</w:t>
            </w:r>
            <w:r>
              <w:rPr>
                <w:noProof/>
                <w:webHidden/>
              </w:rPr>
              <w:tab/>
            </w:r>
            <w:r>
              <w:rPr>
                <w:noProof/>
                <w:webHidden/>
              </w:rPr>
              <w:fldChar w:fldCharType="begin"/>
            </w:r>
            <w:r>
              <w:rPr>
                <w:noProof/>
                <w:webHidden/>
              </w:rPr>
              <w:instrText xml:space="preserve"> PAGEREF _Toc212489143 \h </w:instrText>
            </w:r>
            <w:r>
              <w:rPr>
                <w:noProof/>
                <w:webHidden/>
              </w:rPr>
            </w:r>
            <w:r>
              <w:rPr>
                <w:noProof/>
                <w:webHidden/>
              </w:rPr>
              <w:fldChar w:fldCharType="separate"/>
            </w:r>
            <w:r>
              <w:rPr>
                <w:noProof/>
                <w:webHidden/>
              </w:rPr>
              <w:t>23</w:t>
            </w:r>
            <w:r>
              <w:rPr>
                <w:noProof/>
                <w:webHidden/>
              </w:rPr>
              <w:fldChar w:fldCharType="end"/>
            </w:r>
          </w:hyperlink>
        </w:p>
        <w:p w14:paraId="3B82D38B" w14:textId="0D5899B1" w:rsidR="00F71A57" w:rsidRDefault="00F71A57">
          <w:pPr>
            <w:pStyle w:val="TOC1"/>
            <w:tabs>
              <w:tab w:val="right" w:leader="dot" w:pos="11870"/>
            </w:tabs>
            <w:rPr>
              <w:rFonts w:asciiTheme="minorHAnsi" w:eastAsiaTheme="minorEastAsia" w:hAnsiTheme="minorHAnsi" w:cstheme="minorBidi"/>
              <w:noProof/>
              <w:kern w:val="2"/>
              <w:sz w:val="24"/>
              <w:szCs w:val="24"/>
              <w:lang w:val="en-US"/>
              <w14:ligatures w14:val="standardContextual"/>
            </w:rPr>
          </w:pPr>
          <w:hyperlink w:anchor="_Toc212489144" w:history="1">
            <w:r w:rsidRPr="00A64370">
              <w:rPr>
                <w:rStyle w:val="Hyperlink"/>
                <w:noProof/>
              </w:rPr>
              <w:t>Faculty Clinical Site Evaluation</w:t>
            </w:r>
            <w:r>
              <w:rPr>
                <w:noProof/>
                <w:webHidden/>
              </w:rPr>
              <w:tab/>
            </w:r>
            <w:r>
              <w:rPr>
                <w:noProof/>
                <w:webHidden/>
              </w:rPr>
              <w:fldChar w:fldCharType="begin"/>
            </w:r>
            <w:r>
              <w:rPr>
                <w:noProof/>
                <w:webHidden/>
              </w:rPr>
              <w:instrText xml:space="preserve"> PAGEREF _Toc212489144 \h </w:instrText>
            </w:r>
            <w:r>
              <w:rPr>
                <w:noProof/>
                <w:webHidden/>
              </w:rPr>
            </w:r>
            <w:r>
              <w:rPr>
                <w:noProof/>
                <w:webHidden/>
              </w:rPr>
              <w:fldChar w:fldCharType="separate"/>
            </w:r>
            <w:r>
              <w:rPr>
                <w:noProof/>
                <w:webHidden/>
              </w:rPr>
              <w:t>24</w:t>
            </w:r>
            <w:r>
              <w:rPr>
                <w:noProof/>
                <w:webHidden/>
              </w:rPr>
              <w:fldChar w:fldCharType="end"/>
            </w:r>
          </w:hyperlink>
        </w:p>
        <w:p w14:paraId="24FA5E8E" w14:textId="55F8135E" w:rsidR="00F71A57" w:rsidRDefault="00F71A57">
          <w:pPr>
            <w:pStyle w:val="TOC1"/>
            <w:tabs>
              <w:tab w:val="right" w:leader="dot" w:pos="11870"/>
            </w:tabs>
            <w:rPr>
              <w:rFonts w:asciiTheme="minorHAnsi" w:eastAsiaTheme="minorEastAsia" w:hAnsiTheme="minorHAnsi" w:cstheme="minorBidi"/>
              <w:noProof/>
              <w:kern w:val="2"/>
              <w:sz w:val="24"/>
              <w:szCs w:val="24"/>
              <w:lang w:val="en-US"/>
              <w14:ligatures w14:val="standardContextual"/>
            </w:rPr>
          </w:pPr>
          <w:hyperlink w:anchor="_Toc212489145" w:history="1">
            <w:r w:rsidRPr="00A64370">
              <w:rPr>
                <w:rStyle w:val="Hyperlink"/>
                <w:noProof/>
              </w:rPr>
              <w:t>Preceptor Verification of Student’s Hours</w:t>
            </w:r>
            <w:r>
              <w:rPr>
                <w:noProof/>
                <w:webHidden/>
              </w:rPr>
              <w:tab/>
            </w:r>
            <w:r>
              <w:rPr>
                <w:noProof/>
                <w:webHidden/>
              </w:rPr>
              <w:fldChar w:fldCharType="begin"/>
            </w:r>
            <w:r>
              <w:rPr>
                <w:noProof/>
                <w:webHidden/>
              </w:rPr>
              <w:instrText xml:space="preserve"> PAGEREF _Toc212489145 \h </w:instrText>
            </w:r>
            <w:r>
              <w:rPr>
                <w:noProof/>
                <w:webHidden/>
              </w:rPr>
            </w:r>
            <w:r>
              <w:rPr>
                <w:noProof/>
                <w:webHidden/>
              </w:rPr>
              <w:fldChar w:fldCharType="separate"/>
            </w:r>
            <w:r>
              <w:rPr>
                <w:noProof/>
                <w:webHidden/>
              </w:rPr>
              <w:t>27</w:t>
            </w:r>
            <w:r>
              <w:rPr>
                <w:noProof/>
                <w:webHidden/>
              </w:rPr>
              <w:fldChar w:fldCharType="end"/>
            </w:r>
          </w:hyperlink>
        </w:p>
        <w:p w14:paraId="340A2602" w14:textId="4931B7D4" w:rsidR="00F71A57" w:rsidRDefault="00F71A57">
          <w:pPr>
            <w:pStyle w:val="TOC1"/>
            <w:tabs>
              <w:tab w:val="right" w:leader="dot" w:pos="11870"/>
            </w:tabs>
            <w:rPr>
              <w:rFonts w:asciiTheme="minorHAnsi" w:eastAsiaTheme="minorEastAsia" w:hAnsiTheme="minorHAnsi" w:cstheme="minorBidi"/>
              <w:noProof/>
              <w:kern w:val="2"/>
              <w:sz w:val="24"/>
              <w:szCs w:val="24"/>
              <w:lang w:val="en-US"/>
              <w14:ligatures w14:val="standardContextual"/>
            </w:rPr>
          </w:pPr>
          <w:hyperlink w:anchor="_Toc212489146" w:history="1">
            <w:r w:rsidRPr="00A64370">
              <w:rPr>
                <w:rStyle w:val="Hyperlink"/>
                <w:noProof/>
              </w:rPr>
              <w:t>FERPA Laws</w:t>
            </w:r>
            <w:r>
              <w:rPr>
                <w:noProof/>
                <w:webHidden/>
              </w:rPr>
              <w:tab/>
            </w:r>
            <w:r>
              <w:rPr>
                <w:noProof/>
                <w:webHidden/>
              </w:rPr>
              <w:fldChar w:fldCharType="begin"/>
            </w:r>
            <w:r>
              <w:rPr>
                <w:noProof/>
                <w:webHidden/>
              </w:rPr>
              <w:instrText xml:space="preserve"> PAGEREF _Toc212489146 \h </w:instrText>
            </w:r>
            <w:r>
              <w:rPr>
                <w:noProof/>
                <w:webHidden/>
              </w:rPr>
            </w:r>
            <w:r>
              <w:rPr>
                <w:noProof/>
                <w:webHidden/>
              </w:rPr>
              <w:fldChar w:fldCharType="separate"/>
            </w:r>
            <w:r>
              <w:rPr>
                <w:noProof/>
                <w:webHidden/>
              </w:rPr>
              <w:t>28</w:t>
            </w:r>
            <w:r>
              <w:rPr>
                <w:noProof/>
                <w:webHidden/>
              </w:rPr>
              <w:fldChar w:fldCharType="end"/>
            </w:r>
          </w:hyperlink>
        </w:p>
        <w:p w14:paraId="0460EBF4" w14:textId="4EB2DB77" w:rsidR="00F71A57" w:rsidRDefault="00F71A57">
          <w:pPr>
            <w:pStyle w:val="TOC1"/>
            <w:tabs>
              <w:tab w:val="right" w:leader="dot" w:pos="11870"/>
            </w:tabs>
            <w:rPr>
              <w:rFonts w:asciiTheme="minorHAnsi" w:eastAsiaTheme="minorEastAsia" w:hAnsiTheme="minorHAnsi" w:cstheme="minorBidi"/>
              <w:noProof/>
              <w:kern w:val="2"/>
              <w:sz w:val="24"/>
              <w:szCs w:val="24"/>
              <w:lang w:val="en-US"/>
              <w14:ligatures w14:val="standardContextual"/>
            </w:rPr>
          </w:pPr>
          <w:hyperlink w:anchor="_Toc212489147" w:history="1">
            <w:r w:rsidRPr="00A64370">
              <w:rPr>
                <w:rStyle w:val="Hyperlink"/>
                <w:noProof/>
              </w:rPr>
              <w:t>HIPAA Information</w:t>
            </w:r>
            <w:r>
              <w:rPr>
                <w:noProof/>
                <w:webHidden/>
              </w:rPr>
              <w:tab/>
            </w:r>
            <w:r>
              <w:rPr>
                <w:noProof/>
                <w:webHidden/>
              </w:rPr>
              <w:fldChar w:fldCharType="begin"/>
            </w:r>
            <w:r>
              <w:rPr>
                <w:noProof/>
                <w:webHidden/>
              </w:rPr>
              <w:instrText xml:space="preserve"> PAGEREF _Toc212489147 \h </w:instrText>
            </w:r>
            <w:r>
              <w:rPr>
                <w:noProof/>
                <w:webHidden/>
              </w:rPr>
            </w:r>
            <w:r>
              <w:rPr>
                <w:noProof/>
                <w:webHidden/>
              </w:rPr>
              <w:fldChar w:fldCharType="separate"/>
            </w:r>
            <w:r>
              <w:rPr>
                <w:noProof/>
                <w:webHidden/>
              </w:rPr>
              <w:t>28</w:t>
            </w:r>
            <w:r>
              <w:rPr>
                <w:noProof/>
                <w:webHidden/>
              </w:rPr>
              <w:fldChar w:fldCharType="end"/>
            </w:r>
          </w:hyperlink>
        </w:p>
        <w:p w14:paraId="7DA13AE9" w14:textId="15489F39" w:rsidR="00EC2668" w:rsidRDefault="00000000">
          <w:r>
            <w:fldChar w:fldCharType="end"/>
          </w:r>
        </w:p>
      </w:sdtContent>
    </w:sdt>
    <w:p w14:paraId="2D5E0876" w14:textId="77777777" w:rsidR="00EC2668" w:rsidRDefault="00EC2668">
      <w:pPr>
        <w:pBdr>
          <w:top w:val="nil"/>
          <w:left w:val="nil"/>
          <w:bottom w:val="nil"/>
          <w:right w:val="nil"/>
          <w:between w:val="nil"/>
        </w:pBdr>
        <w:jc w:val="center"/>
        <w:rPr>
          <w:b/>
          <w:color w:val="000000"/>
        </w:rPr>
      </w:pPr>
    </w:p>
    <w:p w14:paraId="0B776E9D" w14:textId="77777777" w:rsidR="00EC2668" w:rsidRDefault="00EC2668">
      <w:pPr>
        <w:pBdr>
          <w:top w:val="nil"/>
          <w:left w:val="nil"/>
          <w:bottom w:val="nil"/>
          <w:right w:val="nil"/>
          <w:between w:val="nil"/>
        </w:pBdr>
        <w:jc w:val="center"/>
        <w:rPr>
          <w:b/>
          <w:color w:val="000000"/>
        </w:rPr>
      </w:pPr>
    </w:p>
    <w:p w14:paraId="7FDB250B" w14:textId="77777777" w:rsidR="00EC2668" w:rsidRDefault="00EC2668">
      <w:pPr>
        <w:pBdr>
          <w:top w:val="nil"/>
          <w:left w:val="nil"/>
          <w:bottom w:val="nil"/>
          <w:right w:val="nil"/>
          <w:between w:val="nil"/>
        </w:pBdr>
        <w:jc w:val="center"/>
        <w:rPr>
          <w:b/>
          <w:color w:val="000000"/>
        </w:rPr>
      </w:pPr>
    </w:p>
    <w:p w14:paraId="1529170D" w14:textId="77777777" w:rsidR="00EC2668" w:rsidRDefault="00EC2668">
      <w:pPr>
        <w:pBdr>
          <w:top w:val="nil"/>
          <w:left w:val="nil"/>
          <w:bottom w:val="nil"/>
          <w:right w:val="nil"/>
          <w:between w:val="nil"/>
        </w:pBdr>
        <w:jc w:val="center"/>
        <w:rPr>
          <w:b/>
          <w:color w:val="000000"/>
        </w:rPr>
      </w:pPr>
    </w:p>
    <w:p w14:paraId="64661188" w14:textId="77777777" w:rsidR="00EC2668" w:rsidRDefault="00EC2668">
      <w:pPr>
        <w:pBdr>
          <w:top w:val="nil"/>
          <w:left w:val="nil"/>
          <w:bottom w:val="nil"/>
          <w:right w:val="nil"/>
          <w:between w:val="nil"/>
        </w:pBdr>
        <w:jc w:val="center"/>
        <w:rPr>
          <w:b/>
          <w:color w:val="000000"/>
        </w:rPr>
      </w:pPr>
    </w:p>
    <w:p w14:paraId="3ABB7702" w14:textId="77777777" w:rsidR="00EC2668" w:rsidRDefault="00EC2668">
      <w:pPr>
        <w:pBdr>
          <w:top w:val="nil"/>
          <w:left w:val="nil"/>
          <w:bottom w:val="nil"/>
          <w:right w:val="nil"/>
          <w:between w:val="nil"/>
        </w:pBdr>
        <w:jc w:val="center"/>
        <w:rPr>
          <w:b/>
          <w:color w:val="000000"/>
        </w:rPr>
      </w:pPr>
    </w:p>
    <w:p w14:paraId="44D15115" w14:textId="77777777" w:rsidR="00EC2668" w:rsidRDefault="00EC2668">
      <w:pPr>
        <w:pBdr>
          <w:top w:val="nil"/>
          <w:left w:val="nil"/>
          <w:bottom w:val="nil"/>
          <w:right w:val="nil"/>
          <w:between w:val="nil"/>
        </w:pBdr>
        <w:jc w:val="center"/>
        <w:rPr>
          <w:b/>
          <w:color w:val="000000"/>
        </w:rPr>
      </w:pPr>
    </w:p>
    <w:p w14:paraId="2D2065CD" w14:textId="77777777" w:rsidR="00EC2668" w:rsidRDefault="00EC2668">
      <w:pPr>
        <w:pBdr>
          <w:top w:val="nil"/>
          <w:left w:val="nil"/>
          <w:bottom w:val="nil"/>
          <w:right w:val="nil"/>
          <w:between w:val="nil"/>
        </w:pBdr>
        <w:jc w:val="center"/>
        <w:rPr>
          <w:b/>
          <w:color w:val="000000"/>
        </w:rPr>
      </w:pPr>
    </w:p>
    <w:p w14:paraId="4EEE34C6" w14:textId="77777777" w:rsidR="00EC2668" w:rsidRDefault="00EC2668">
      <w:pPr>
        <w:pBdr>
          <w:top w:val="nil"/>
          <w:left w:val="nil"/>
          <w:bottom w:val="nil"/>
          <w:right w:val="nil"/>
          <w:between w:val="nil"/>
        </w:pBdr>
        <w:jc w:val="center"/>
        <w:rPr>
          <w:b/>
          <w:color w:val="000000"/>
        </w:rPr>
      </w:pPr>
    </w:p>
    <w:p w14:paraId="236B7ED3" w14:textId="77777777" w:rsidR="00EC2668" w:rsidRDefault="00EC2668">
      <w:pPr>
        <w:pBdr>
          <w:top w:val="nil"/>
          <w:left w:val="nil"/>
          <w:bottom w:val="nil"/>
          <w:right w:val="nil"/>
          <w:between w:val="nil"/>
        </w:pBdr>
        <w:jc w:val="center"/>
        <w:rPr>
          <w:b/>
          <w:color w:val="000000"/>
        </w:rPr>
      </w:pPr>
    </w:p>
    <w:p w14:paraId="6DED37E5" w14:textId="77777777" w:rsidR="00EC2668" w:rsidRDefault="00EC2668">
      <w:pPr>
        <w:pBdr>
          <w:top w:val="nil"/>
          <w:left w:val="nil"/>
          <w:bottom w:val="nil"/>
          <w:right w:val="nil"/>
          <w:between w:val="nil"/>
        </w:pBdr>
        <w:jc w:val="center"/>
        <w:rPr>
          <w:b/>
          <w:color w:val="000000"/>
        </w:rPr>
      </w:pPr>
    </w:p>
    <w:p w14:paraId="408644D4" w14:textId="77777777" w:rsidR="00EC2668" w:rsidRDefault="00EC2668">
      <w:pPr>
        <w:pBdr>
          <w:top w:val="nil"/>
          <w:left w:val="nil"/>
          <w:bottom w:val="nil"/>
          <w:right w:val="nil"/>
          <w:between w:val="nil"/>
        </w:pBdr>
        <w:jc w:val="center"/>
        <w:rPr>
          <w:b/>
          <w:color w:val="000000"/>
        </w:rPr>
      </w:pPr>
    </w:p>
    <w:p w14:paraId="7A0B3D92" w14:textId="77777777" w:rsidR="00EC2668" w:rsidRDefault="00EC2668">
      <w:pPr>
        <w:pBdr>
          <w:top w:val="nil"/>
          <w:left w:val="nil"/>
          <w:bottom w:val="nil"/>
          <w:right w:val="nil"/>
          <w:between w:val="nil"/>
        </w:pBdr>
        <w:jc w:val="center"/>
        <w:rPr>
          <w:b/>
          <w:color w:val="000000"/>
        </w:rPr>
      </w:pPr>
    </w:p>
    <w:p w14:paraId="1C4611F6" w14:textId="77777777" w:rsidR="00EC2668" w:rsidRDefault="00EC2668">
      <w:pPr>
        <w:pBdr>
          <w:top w:val="nil"/>
          <w:left w:val="nil"/>
          <w:bottom w:val="nil"/>
          <w:right w:val="nil"/>
          <w:between w:val="nil"/>
        </w:pBdr>
        <w:jc w:val="center"/>
        <w:rPr>
          <w:b/>
          <w:color w:val="000000"/>
        </w:rPr>
      </w:pPr>
    </w:p>
    <w:p w14:paraId="472BD106" w14:textId="77777777" w:rsidR="00EC2668" w:rsidRDefault="00EC2668">
      <w:pPr>
        <w:pBdr>
          <w:top w:val="nil"/>
          <w:left w:val="nil"/>
          <w:bottom w:val="nil"/>
          <w:right w:val="nil"/>
          <w:between w:val="nil"/>
        </w:pBdr>
        <w:jc w:val="center"/>
        <w:rPr>
          <w:b/>
          <w:color w:val="000000"/>
        </w:rPr>
      </w:pPr>
    </w:p>
    <w:p w14:paraId="76FEB808" w14:textId="77777777" w:rsidR="00EC2668" w:rsidRDefault="00EC2668">
      <w:pPr>
        <w:pBdr>
          <w:top w:val="nil"/>
          <w:left w:val="nil"/>
          <w:bottom w:val="nil"/>
          <w:right w:val="nil"/>
          <w:between w:val="nil"/>
        </w:pBdr>
        <w:jc w:val="center"/>
        <w:rPr>
          <w:b/>
          <w:color w:val="000000"/>
        </w:rPr>
      </w:pPr>
    </w:p>
    <w:p w14:paraId="24E6F77B" w14:textId="77777777" w:rsidR="00EC2668" w:rsidRDefault="00EC2668">
      <w:pPr>
        <w:pBdr>
          <w:top w:val="nil"/>
          <w:left w:val="nil"/>
          <w:bottom w:val="nil"/>
          <w:right w:val="nil"/>
          <w:between w:val="nil"/>
        </w:pBdr>
        <w:jc w:val="center"/>
        <w:rPr>
          <w:b/>
          <w:color w:val="000000"/>
        </w:rPr>
      </w:pPr>
    </w:p>
    <w:p w14:paraId="4BB0E4CD" w14:textId="77777777" w:rsidR="00EC2668" w:rsidRDefault="00EC2668">
      <w:pPr>
        <w:pBdr>
          <w:top w:val="nil"/>
          <w:left w:val="nil"/>
          <w:bottom w:val="nil"/>
          <w:right w:val="nil"/>
          <w:between w:val="nil"/>
        </w:pBdr>
        <w:jc w:val="center"/>
        <w:rPr>
          <w:b/>
          <w:color w:val="000000"/>
        </w:rPr>
      </w:pPr>
    </w:p>
    <w:p w14:paraId="5C467260" w14:textId="77777777" w:rsidR="00EC2668" w:rsidRDefault="00EC2668">
      <w:pPr>
        <w:pBdr>
          <w:top w:val="nil"/>
          <w:left w:val="nil"/>
          <w:bottom w:val="nil"/>
          <w:right w:val="nil"/>
          <w:between w:val="nil"/>
        </w:pBdr>
        <w:jc w:val="center"/>
        <w:rPr>
          <w:b/>
          <w:color w:val="000000"/>
        </w:rPr>
      </w:pPr>
    </w:p>
    <w:p w14:paraId="159EA7EA" w14:textId="77777777" w:rsidR="00EC2668" w:rsidRDefault="00EC2668">
      <w:pPr>
        <w:pBdr>
          <w:top w:val="nil"/>
          <w:left w:val="nil"/>
          <w:bottom w:val="nil"/>
          <w:right w:val="nil"/>
          <w:between w:val="nil"/>
        </w:pBdr>
        <w:jc w:val="center"/>
        <w:rPr>
          <w:b/>
          <w:color w:val="000000"/>
        </w:rPr>
      </w:pPr>
    </w:p>
    <w:p w14:paraId="029C8A16" w14:textId="77777777" w:rsidR="00EC2668" w:rsidRDefault="00EC2668">
      <w:pPr>
        <w:pBdr>
          <w:top w:val="nil"/>
          <w:left w:val="nil"/>
          <w:bottom w:val="nil"/>
          <w:right w:val="nil"/>
          <w:between w:val="nil"/>
        </w:pBdr>
        <w:jc w:val="center"/>
        <w:rPr>
          <w:b/>
          <w:color w:val="000000"/>
        </w:rPr>
      </w:pPr>
    </w:p>
    <w:p w14:paraId="4A6A2BCF" w14:textId="77777777" w:rsidR="00EC2668" w:rsidRDefault="00EC2668">
      <w:pPr>
        <w:pBdr>
          <w:top w:val="nil"/>
          <w:left w:val="nil"/>
          <w:bottom w:val="nil"/>
          <w:right w:val="nil"/>
          <w:between w:val="nil"/>
        </w:pBdr>
        <w:jc w:val="center"/>
        <w:rPr>
          <w:b/>
          <w:color w:val="000000"/>
        </w:rPr>
      </w:pPr>
    </w:p>
    <w:p w14:paraId="661F786B" w14:textId="77777777" w:rsidR="00EC2668" w:rsidRDefault="00EC2668">
      <w:pPr>
        <w:pBdr>
          <w:top w:val="nil"/>
          <w:left w:val="nil"/>
          <w:bottom w:val="nil"/>
          <w:right w:val="nil"/>
          <w:between w:val="nil"/>
        </w:pBdr>
        <w:jc w:val="center"/>
        <w:rPr>
          <w:b/>
          <w:color w:val="000000"/>
        </w:rPr>
      </w:pPr>
    </w:p>
    <w:p w14:paraId="605B9801" w14:textId="77777777" w:rsidR="00EC2668" w:rsidRDefault="00EC2668">
      <w:pPr>
        <w:pBdr>
          <w:top w:val="nil"/>
          <w:left w:val="nil"/>
          <w:bottom w:val="nil"/>
          <w:right w:val="nil"/>
          <w:between w:val="nil"/>
        </w:pBdr>
        <w:jc w:val="center"/>
        <w:rPr>
          <w:b/>
          <w:color w:val="000000"/>
        </w:rPr>
      </w:pPr>
    </w:p>
    <w:p w14:paraId="34E35739" w14:textId="77777777" w:rsidR="00EC2668" w:rsidRDefault="00EC2668">
      <w:pPr>
        <w:pBdr>
          <w:top w:val="nil"/>
          <w:left w:val="nil"/>
          <w:bottom w:val="nil"/>
          <w:right w:val="nil"/>
          <w:between w:val="nil"/>
        </w:pBdr>
        <w:jc w:val="center"/>
        <w:rPr>
          <w:b/>
          <w:color w:val="000000"/>
        </w:rPr>
      </w:pPr>
    </w:p>
    <w:p w14:paraId="1095FF06" w14:textId="77777777" w:rsidR="00EC2668" w:rsidRDefault="00EC2668">
      <w:pPr>
        <w:pBdr>
          <w:top w:val="nil"/>
          <w:left w:val="nil"/>
          <w:bottom w:val="nil"/>
          <w:right w:val="nil"/>
          <w:between w:val="nil"/>
        </w:pBdr>
        <w:jc w:val="center"/>
        <w:rPr>
          <w:b/>
          <w:color w:val="000000"/>
        </w:rPr>
      </w:pPr>
    </w:p>
    <w:p w14:paraId="6565506F" w14:textId="77777777" w:rsidR="00EC2668" w:rsidRDefault="00EC2668">
      <w:pPr>
        <w:pBdr>
          <w:top w:val="nil"/>
          <w:left w:val="nil"/>
          <w:bottom w:val="nil"/>
          <w:right w:val="nil"/>
          <w:between w:val="nil"/>
        </w:pBdr>
        <w:jc w:val="center"/>
        <w:rPr>
          <w:b/>
          <w:color w:val="000000"/>
        </w:rPr>
      </w:pPr>
    </w:p>
    <w:p w14:paraId="7ACBA88F" w14:textId="77777777" w:rsidR="00EC2668" w:rsidRDefault="00EC2668">
      <w:pPr>
        <w:pBdr>
          <w:top w:val="nil"/>
          <w:left w:val="nil"/>
          <w:bottom w:val="nil"/>
          <w:right w:val="nil"/>
          <w:between w:val="nil"/>
        </w:pBdr>
        <w:jc w:val="center"/>
        <w:rPr>
          <w:b/>
          <w:color w:val="000000"/>
        </w:rPr>
      </w:pPr>
    </w:p>
    <w:p w14:paraId="720E67EA" w14:textId="77777777" w:rsidR="00EC2668" w:rsidRDefault="00EC2668">
      <w:pPr>
        <w:pBdr>
          <w:top w:val="nil"/>
          <w:left w:val="nil"/>
          <w:bottom w:val="nil"/>
          <w:right w:val="nil"/>
          <w:between w:val="nil"/>
        </w:pBdr>
        <w:jc w:val="center"/>
        <w:rPr>
          <w:b/>
          <w:color w:val="000000"/>
        </w:rPr>
      </w:pPr>
    </w:p>
    <w:p w14:paraId="2DB5607D" w14:textId="77777777" w:rsidR="00EC2668" w:rsidRDefault="00EC2668">
      <w:pPr>
        <w:pBdr>
          <w:top w:val="nil"/>
          <w:left w:val="nil"/>
          <w:bottom w:val="nil"/>
          <w:right w:val="nil"/>
          <w:between w:val="nil"/>
        </w:pBdr>
        <w:jc w:val="center"/>
        <w:rPr>
          <w:b/>
          <w:color w:val="000000"/>
        </w:rPr>
      </w:pPr>
    </w:p>
    <w:p w14:paraId="22436537" w14:textId="77777777" w:rsidR="00EC2668" w:rsidRDefault="00EC2668">
      <w:pPr>
        <w:pBdr>
          <w:top w:val="nil"/>
          <w:left w:val="nil"/>
          <w:bottom w:val="nil"/>
          <w:right w:val="nil"/>
          <w:between w:val="nil"/>
        </w:pBdr>
        <w:jc w:val="center"/>
        <w:rPr>
          <w:b/>
          <w:color w:val="000000"/>
        </w:rPr>
      </w:pPr>
    </w:p>
    <w:p w14:paraId="0E8EC59A" w14:textId="77777777" w:rsidR="00EC2668" w:rsidRDefault="00EC2668">
      <w:pPr>
        <w:pBdr>
          <w:top w:val="nil"/>
          <w:left w:val="nil"/>
          <w:bottom w:val="nil"/>
          <w:right w:val="nil"/>
          <w:between w:val="nil"/>
        </w:pBdr>
        <w:jc w:val="center"/>
        <w:rPr>
          <w:b/>
          <w:color w:val="000000"/>
        </w:rPr>
      </w:pPr>
    </w:p>
    <w:p w14:paraId="163F5786" w14:textId="77777777" w:rsidR="00EC2668" w:rsidRDefault="00EC2668">
      <w:pPr>
        <w:pBdr>
          <w:top w:val="nil"/>
          <w:left w:val="nil"/>
          <w:bottom w:val="nil"/>
          <w:right w:val="nil"/>
          <w:between w:val="nil"/>
        </w:pBdr>
        <w:jc w:val="center"/>
        <w:rPr>
          <w:b/>
          <w:color w:val="000000"/>
        </w:rPr>
      </w:pPr>
    </w:p>
    <w:p w14:paraId="170D7A76" w14:textId="77777777" w:rsidR="00EC2668" w:rsidRDefault="00EC2668">
      <w:pPr>
        <w:pBdr>
          <w:top w:val="nil"/>
          <w:left w:val="nil"/>
          <w:bottom w:val="nil"/>
          <w:right w:val="nil"/>
          <w:between w:val="nil"/>
        </w:pBdr>
        <w:jc w:val="center"/>
        <w:rPr>
          <w:b/>
          <w:color w:val="000000"/>
        </w:rPr>
      </w:pPr>
    </w:p>
    <w:p w14:paraId="7B1FBEFB" w14:textId="77777777" w:rsidR="00EC2668" w:rsidRDefault="00EC2668">
      <w:pPr>
        <w:pBdr>
          <w:top w:val="nil"/>
          <w:left w:val="nil"/>
          <w:bottom w:val="nil"/>
          <w:right w:val="nil"/>
          <w:between w:val="nil"/>
        </w:pBdr>
        <w:jc w:val="center"/>
        <w:rPr>
          <w:b/>
          <w:color w:val="000000"/>
        </w:rPr>
      </w:pPr>
    </w:p>
    <w:p w14:paraId="0BEE9348" w14:textId="77777777" w:rsidR="00EC2668" w:rsidRDefault="00EC2668">
      <w:pPr>
        <w:pBdr>
          <w:top w:val="nil"/>
          <w:left w:val="nil"/>
          <w:bottom w:val="nil"/>
          <w:right w:val="nil"/>
          <w:between w:val="nil"/>
        </w:pBdr>
        <w:jc w:val="center"/>
        <w:rPr>
          <w:b/>
          <w:color w:val="000000"/>
        </w:rPr>
      </w:pPr>
    </w:p>
    <w:p w14:paraId="5A94DA71" w14:textId="77777777" w:rsidR="00EC2668" w:rsidRDefault="00EC2668">
      <w:pPr>
        <w:pBdr>
          <w:top w:val="nil"/>
          <w:left w:val="nil"/>
          <w:bottom w:val="nil"/>
          <w:right w:val="nil"/>
          <w:between w:val="nil"/>
        </w:pBdr>
        <w:jc w:val="center"/>
        <w:rPr>
          <w:b/>
          <w:color w:val="000000"/>
        </w:rPr>
      </w:pPr>
    </w:p>
    <w:p w14:paraId="1B8CFE1D" w14:textId="77777777" w:rsidR="00EC2668" w:rsidRDefault="00EC2668">
      <w:pPr>
        <w:pBdr>
          <w:top w:val="nil"/>
          <w:left w:val="nil"/>
          <w:bottom w:val="nil"/>
          <w:right w:val="nil"/>
          <w:between w:val="nil"/>
        </w:pBdr>
        <w:jc w:val="center"/>
        <w:rPr>
          <w:b/>
          <w:color w:val="000000"/>
        </w:rPr>
      </w:pPr>
    </w:p>
    <w:p w14:paraId="0AFD68F1" w14:textId="77777777" w:rsidR="00EC2668" w:rsidRDefault="00EC2668">
      <w:pPr>
        <w:pBdr>
          <w:top w:val="nil"/>
          <w:left w:val="nil"/>
          <w:bottom w:val="nil"/>
          <w:right w:val="nil"/>
          <w:between w:val="nil"/>
        </w:pBdr>
        <w:jc w:val="center"/>
        <w:rPr>
          <w:b/>
          <w:color w:val="000000"/>
        </w:rPr>
      </w:pPr>
    </w:p>
    <w:p w14:paraId="36AFA730" w14:textId="77777777" w:rsidR="00EC2668" w:rsidRDefault="00EC2668">
      <w:pPr>
        <w:pBdr>
          <w:top w:val="nil"/>
          <w:left w:val="nil"/>
          <w:bottom w:val="nil"/>
          <w:right w:val="nil"/>
          <w:between w:val="nil"/>
        </w:pBdr>
        <w:jc w:val="center"/>
        <w:rPr>
          <w:b/>
          <w:color w:val="000000"/>
        </w:rPr>
      </w:pPr>
    </w:p>
    <w:p w14:paraId="0BADBAC7" w14:textId="77777777" w:rsidR="00EC2668" w:rsidRDefault="00EC2668">
      <w:pPr>
        <w:pBdr>
          <w:top w:val="nil"/>
          <w:left w:val="nil"/>
          <w:bottom w:val="nil"/>
          <w:right w:val="nil"/>
          <w:between w:val="nil"/>
        </w:pBdr>
        <w:jc w:val="center"/>
        <w:rPr>
          <w:b/>
          <w:color w:val="000000"/>
        </w:rPr>
      </w:pPr>
    </w:p>
    <w:p w14:paraId="22E30BB5" w14:textId="77777777" w:rsidR="00EC2668" w:rsidRDefault="00EC2668">
      <w:pPr>
        <w:pBdr>
          <w:top w:val="nil"/>
          <w:left w:val="nil"/>
          <w:bottom w:val="nil"/>
          <w:right w:val="nil"/>
          <w:between w:val="nil"/>
        </w:pBdr>
        <w:jc w:val="center"/>
        <w:rPr>
          <w:b/>
          <w:color w:val="000000"/>
        </w:rPr>
      </w:pPr>
    </w:p>
    <w:p w14:paraId="7B44E70E" w14:textId="77777777" w:rsidR="00EC2668" w:rsidRDefault="00EC2668">
      <w:pPr>
        <w:pBdr>
          <w:top w:val="nil"/>
          <w:left w:val="nil"/>
          <w:bottom w:val="nil"/>
          <w:right w:val="nil"/>
          <w:between w:val="nil"/>
        </w:pBdr>
        <w:jc w:val="center"/>
        <w:rPr>
          <w:b/>
          <w:color w:val="000000"/>
        </w:rPr>
      </w:pPr>
    </w:p>
    <w:p w14:paraId="1D610F28" w14:textId="77777777" w:rsidR="00EC2668" w:rsidRDefault="00EC2668">
      <w:pPr>
        <w:pBdr>
          <w:top w:val="nil"/>
          <w:left w:val="nil"/>
          <w:bottom w:val="nil"/>
          <w:right w:val="nil"/>
          <w:between w:val="nil"/>
        </w:pBdr>
        <w:jc w:val="center"/>
        <w:rPr>
          <w:b/>
          <w:color w:val="000000"/>
        </w:rPr>
      </w:pPr>
    </w:p>
    <w:p w14:paraId="2F8F29CE" w14:textId="77777777" w:rsidR="00EC2668" w:rsidRDefault="00EC2668">
      <w:pPr>
        <w:pBdr>
          <w:top w:val="nil"/>
          <w:left w:val="nil"/>
          <w:bottom w:val="nil"/>
          <w:right w:val="nil"/>
          <w:between w:val="nil"/>
        </w:pBdr>
        <w:jc w:val="center"/>
        <w:rPr>
          <w:b/>
          <w:color w:val="000000"/>
        </w:rPr>
      </w:pPr>
    </w:p>
    <w:p w14:paraId="22438720" w14:textId="77777777" w:rsidR="00EC2668" w:rsidRDefault="00EC2668">
      <w:pPr>
        <w:pBdr>
          <w:top w:val="nil"/>
          <w:left w:val="nil"/>
          <w:bottom w:val="nil"/>
          <w:right w:val="nil"/>
          <w:between w:val="nil"/>
        </w:pBdr>
        <w:jc w:val="center"/>
        <w:rPr>
          <w:b/>
          <w:color w:val="000000"/>
        </w:rPr>
      </w:pPr>
    </w:p>
    <w:p w14:paraId="13A38E73" w14:textId="77777777" w:rsidR="00EC2668" w:rsidRDefault="00EC2668">
      <w:pPr>
        <w:pBdr>
          <w:top w:val="nil"/>
          <w:left w:val="nil"/>
          <w:bottom w:val="nil"/>
          <w:right w:val="nil"/>
          <w:between w:val="nil"/>
        </w:pBdr>
        <w:jc w:val="center"/>
        <w:rPr>
          <w:b/>
          <w:color w:val="000000"/>
        </w:rPr>
      </w:pPr>
    </w:p>
    <w:p w14:paraId="049C919F" w14:textId="77777777" w:rsidR="00EC2668" w:rsidRDefault="00000000">
      <w:pPr>
        <w:pStyle w:val="Heading1"/>
        <w:ind w:firstLine="360"/>
      </w:pPr>
      <w:bookmarkStart w:id="3" w:name="_Toc212489100"/>
      <w:r>
        <w:t>University Vision, Mission, and Values</w:t>
      </w:r>
      <w:bookmarkEnd w:id="3"/>
    </w:p>
    <w:p w14:paraId="058B2AF3" w14:textId="77777777" w:rsidR="00EC2668" w:rsidRDefault="00000000">
      <w:pPr>
        <w:pStyle w:val="Heading3"/>
        <w:spacing w:before="366"/>
        <w:ind w:left="360" w:firstLine="720"/>
      </w:pPr>
      <w:bookmarkStart w:id="4" w:name="bookmark=id.1qx7gyh4bth" w:colFirst="0" w:colLast="0"/>
      <w:bookmarkStart w:id="5" w:name="_Toc212489101"/>
      <w:bookmarkEnd w:id="4"/>
      <w:r>
        <w:t>Our Mission</w:t>
      </w:r>
      <w:bookmarkEnd w:id="5"/>
    </w:p>
    <w:p w14:paraId="46FB69DE" w14:textId="77777777" w:rsidR="00EC2668" w:rsidRDefault="00000000">
      <w:pPr>
        <w:pBdr>
          <w:top w:val="nil"/>
          <w:left w:val="nil"/>
          <w:bottom w:val="nil"/>
          <w:right w:val="nil"/>
          <w:between w:val="nil"/>
        </w:pBdr>
        <w:spacing w:before="10"/>
        <w:ind w:left="1080" w:right="619"/>
        <w:jc w:val="both"/>
        <w:rPr>
          <w:color w:val="000000"/>
        </w:rPr>
      </w:pPr>
      <w:r>
        <w:rPr>
          <w:color w:val="000000"/>
        </w:rPr>
        <w:t>To be a catalyst for excellence and innovation by delivering high-impact, competency-based educational experiences. In collaboration with clinical practice partners, we are committed to preparing nurses who can meet the evolving healthcare needs of diverse populations.  Our aim is to cultivate nurses who excel at every level of professional practice and who are guided by a commitment to excellence, integrity, fairness, belonging, and compassionate care for all.</w:t>
      </w:r>
    </w:p>
    <w:p w14:paraId="36194F54" w14:textId="77777777" w:rsidR="00EC2668" w:rsidRDefault="00EC2668">
      <w:pPr>
        <w:pBdr>
          <w:top w:val="nil"/>
          <w:left w:val="nil"/>
          <w:bottom w:val="nil"/>
          <w:right w:val="nil"/>
          <w:between w:val="nil"/>
        </w:pBdr>
        <w:spacing w:before="86"/>
        <w:rPr>
          <w:color w:val="000000"/>
        </w:rPr>
      </w:pPr>
    </w:p>
    <w:p w14:paraId="04050FA7" w14:textId="77777777" w:rsidR="00EC2668" w:rsidRDefault="00000000">
      <w:pPr>
        <w:pStyle w:val="Heading3"/>
        <w:ind w:left="360" w:firstLine="720"/>
      </w:pPr>
      <w:bookmarkStart w:id="6" w:name="_Toc212489102"/>
      <w:r>
        <w:t>Our Vision</w:t>
      </w:r>
      <w:bookmarkEnd w:id="6"/>
    </w:p>
    <w:p w14:paraId="51362DBE" w14:textId="77777777" w:rsidR="00EC2668" w:rsidRDefault="00000000">
      <w:pPr>
        <w:pBdr>
          <w:top w:val="nil"/>
          <w:left w:val="nil"/>
          <w:bottom w:val="nil"/>
          <w:right w:val="nil"/>
          <w:between w:val="nil"/>
        </w:pBdr>
        <w:spacing w:before="10" w:line="246" w:lineRule="auto"/>
        <w:ind w:left="1080" w:right="619"/>
        <w:jc w:val="both"/>
        <w:rPr>
          <w:color w:val="000000"/>
        </w:rPr>
      </w:pPr>
      <w:r>
        <w:rPr>
          <w:color w:val="000000"/>
          <w:highlight w:val="white"/>
        </w:rPr>
        <w:t>As transformational leaders, we prepare future nurses in person-centered care, enhancing their knowledge, skills, and competencies to improve regional quality of life. Committed to excellence in clinical practice and lifelong learning, our competency-based approach equips graduates to be proficient, compassionate caregivers with strong clinical judgment, communication, and ethical decision-making. We foster an inclusive, collaborative environment that respects different perspectives and supports individualized learning needs. By addressing the broader factors that influence health, we empower future nurse leaders to confidently meet society’s evolving healthcare needs with confidence and compassion</w:t>
      </w:r>
      <w:r>
        <w:rPr>
          <w:rFonts w:ascii="Times New Roman" w:eastAsia="Times New Roman" w:hAnsi="Times New Roman" w:cs="Times New Roman"/>
          <w:color w:val="000000"/>
          <w:sz w:val="20"/>
          <w:szCs w:val="20"/>
          <w:highlight w:val="white"/>
        </w:rPr>
        <w:t>.</w:t>
      </w:r>
    </w:p>
    <w:p w14:paraId="2685B515" w14:textId="77777777" w:rsidR="00EC2668" w:rsidRDefault="00EC2668">
      <w:pPr>
        <w:pBdr>
          <w:top w:val="nil"/>
          <w:left w:val="nil"/>
          <w:bottom w:val="nil"/>
          <w:right w:val="nil"/>
          <w:between w:val="nil"/>
        </w:pBdr>
        <w:spacing w:before="113"/>
        <w:rPr>
          <w:color w:val="000000"/>
        </w:rPr>
      </w:pPr>
    </w:p>
    <w:p w14:paraId="72809F0C" w14:textId="77777777" w:rsidR="00EC2668" w:rsidRDefault="00000000">
      <w:pPr>
        <w:pStyle w:val="Heading3"/>
        <w:ind w:left="3075" w:firstLine="1245"/>
      </w:pPr>
      <w:bookmarkStart w:id="7" w:name="bookmark=id.spdm6yu2snv6" w:colFirst="0" w:colLast="0"/>
      <w:bookmarkStart w:id="8" w:name="_Toc212489103"/>
      <w:bookmarkEnd w:id="7"/>
      <w:r>
        <w:t>School of Nursing Values</w:t>
      </w:r>
      <w:bookmarkEnd w:id="8"/>
    </w:p>
    <w:tbl>
      <w:tblPr>
        <w:tblStyle w:val="ac"/>
        <w:tblW w:w="9900" w:type="dxa"/>
        <w:tblInd w:w="1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2340"/>
        <w:gridCol w:w="7560"/>
      </w:tblGrid>
      <w:tr w:rsidR="00EC2668" w14:paraId="134DB3D4" w14:textId="77777777">
        <w:trPr>
          <w:trHeight w:val="960"/>
        </w:trPr>
        <w:tc>
          <w:tcPr>
            <w:tcW w:w="2340" w:type="dxa"/>
            <w:tcBorders>
              <w:right w:val="single" w:sz="8" w:space="0" w:color="009CDE"/>
            </w:tcBorders>
          </w:tcPr>
          <w:p w14:paraId="4B6286F2" w14:textId="77777777" w:rsidR="00EC2668" w:rsidRDefault="00EC2668">
            <w:pPr>
              <w:pBdr>
                <w:top w:val="nil"/>
                <w:left w:val="nil"/>
                <w:bottom w:val="nil"/>
                <w:right w:val="nil"/>
                <w:between w:val="nil"/>
              </w:pBdr>
              <w:spacing w:before="152"/>
              <w:rPr>
                <w:color w:val="000000"/>
                <w:sz w:val="20"/>
                <w:szCs w:val="20"/>
              </w:rPr>
            </w:pPr>
          </w:p>
          <w:p w14:paraId="1DDFC7DC" w14:textId="77777777" w:rsidR="00EC2668" w:rsidRDefault="00000000">
            <w:pPr>
              <w:pBdr>
                <w:top w:val="nil"/>
                <w:left w:val="nil"/>
                <w:bottom w:val="nil"/>
                <w:right w:val="nil"/>
                <w:between w:val="nil"/>
              </w:pBdr>
              <w:ind w:left="274"/>
              <w:rPr>
                <w:b/>
                <w:color w:val="000000"/>
                <w:sz w:val="20"/>
                <w:szCs w:val="20"/>
              </w:rPr>
            </w:pPr>
            <w:r>
              <w:rPr>
                <w:color w:val="000000"/>
                <w:sz w:val="20"/>
                <w:szCs w:val="20"/>
              </w:rPr>
              <w:t xml:space="preserve">Compassionate </w:t>
            </w:r>
            <w:proofErr w:type="gramStart"/>
            <w:r>
              <w:rPr>
                <w:color w:val="000000"/>
                <w:sz w:val="20"/>
                <w:szCs w:val="20"/>
              </w:rPr>
              <w:t>Person Centered</w:t>
            </w:r>
            <w:proofErr w:type="gramEnd"/>
            <w:r>
              <w:rPr>
                <w:color w:val="000000"/>
                <w:sz w:val="20"/>
                <w:szCs w:val="20"/>
              </w:rPr>
              <w:t xml:space="preserve"> Care </w:t>
            </w:r>
          </w:p>
        </w:tc>
        <w:tc>
          <w:tcPr>
            <w:tcW w:w="7560" w:type="dxa"/>
            <w:tcBorders>
              <w:left w:val="single" w:sz="8" w:space="0" w:color="009CDE"/>
              <w:right w:val="single" w:sz="8" w:space="0" w:color="009CDE"/>
            </w:tcBorders>
          </w:tcPr>
          <w:p w14:paraId="2D030383" w14:textId="77777777" w:rsidR="00EC2668" w:rsidRDefault="00EC2668">
            <w:pPr>
              <w:pBdr>
                <w:top w:val="nil"/>
                <w:left w:val="nil"/>
                <w:bottom w:val="nil"/>
                <w:right w:val="nil"/>
                <w:between w:val="nil"/>
              </w:pBdr>
              <w:spacing w:before="11"/>
              <w:rPr>
                <w:color w:val="000000"/>
                <w:sz w:val="20"/>
                <w:szCs w:val="20"/>
              </w:rPr>
            </w:pPr>
          </w:p>
          <w:p w14:paraId="67AA8218" w14:textId="77777777" w:rsidR="00EC2668" w:rsidRDefault="00000000">
            <w:pPr>
              <w:pBdr>
                <w:top w:val="nil"/>
                <w:left w:val="nil"/>
                <w:bottom w:val="nil"/>
                <w:right w:val="nil"/>
                <w:between w:val="nil"/>
              </w:pBdr>
              <w:spacing w:line="246" w:lineRule="auto"/>
              <w:ind w:left="289"/>
              <w:rPr>
                <w:color w:val="000000"/>
                <w:sz w:val="20"/>
                <w:szCs w:val="20"/>
              </w:rPr>
            </w:pPr>
            <w:proofErr w:type="gramStart"/>
            <w:r>
              <w:rPr>
                <w:color w:val="212529"/>
                <w:sz w:val="20"/>
                <w:szCs w:val="20"/>
                <w:highlight w:val="white"/>
              </w:rPr>
              <w:t>The SON</w:t>
            </w:r>
            <w:proofErr w:type="gramEnd"/>
            <w:r>
              <w:rPr>
                <w:color w:val="212529"/>
                <w:sz w:val="20"/>
                <w:szCs w:val="20"/>
                <w:highlight w:val="white"/>
              </w:rPr>
              <w:t xml:space="preserve"> fosters a culture of compassionate, patient-centered care by upholding a person-centered care and learner-centered approach. This is achieved through empathic communication, sound clinical judgment, and respectful relationships that promote safe, healthy environments for learning and healing.</w:t>
            </w:r>
          </w:p>
        </w:tc>
      </w:tr>
      <w:tr w:rsidR="00EC2668" w14:paraId="677D533C" w14:textId="77777777">
        <w:trPr>
          <w:trHeight w:val="900"/>
        </w:trPr>
        <w:tc>
          <w:tcPr>
            <w:tcW w:w="2340" w:type="dxa"/>
            <w:tcBorders>
              <w:right w:val="single" w:sz="8" w:space="0" w:color="009CDE"/>
            </w:tcBorders>
            <w:shd w:val="clear" w:color="auto" w:fill="FFFFFF"/>
          </w:tcPr>
          <w:p w14:paraId="26F88F14" w14:textId="77777777" w:rsidR="00EC2668" w:rsidRDefault="00EC2668">
            <w:pPr>
              <w:pBdr>
                <w:top w:val="nil"/>
                <w:left w:val="nil"/>
                <w:bottom w:val="nil"/>
                <w:right w:val="nil"/>
                <w:between w:val="nil"/>
              </w:pBdr>
              <w:spacing w:before="123"/>
              <w:rPr>
                <w:color w:val="000000"/>
                <w:sz w:val="20"/>
                <w:szCs w:val="20"/>
              </w:rPr>
            </w:pPr>
          </w:p>
          <w:p w14:paraId="2895BB8C" w14:textId="77777777" w:rsidR="00EC2668" w:rsidRDefault="00000000">
            <w:pPr>
              <w:pBdr>
                <w:top w:val="nil"/>
                <w:left w:val="nil"/>
                <w:bottom w:val="nil"/>
                <w:right w:val="nil"/>
                <w:between w:val="nil"/>
              </w:pBdr>
              <w:ind w:left="274"/>
              <w:rPr>
                <w:b/>
                <w:color w:val="000000"/>
                <w:sz w:val="20"/>
                <w:szCs w:val="20"/>
              </w:rPr>
            </w:pPr>
            <w:r>
              <w:rPr>
                <w:color w:val="222222"/>
                <w:sz w:val="20"/>
                <w:szCs w:val="20"/>
              </w:rPr>
              <w:t>Ethical Practice and Accountability</w:t>
            </w:r>
          </w:p>
        </w:tc>
        <w:tc>
          <w:tcPr>
            <w:tcW w:w="7560" w:type="dxa"/>
            <w:tcBorders>
              <w:left w:val="single" w:sz="8" w:space="0" w:color="009CDE"/>
              <w:right w:val="single" w:sz="8" w:space="0" w:color="009CDE"/>
            </w:tcBorders>
            <w:shd w:val="clear" w:color="auto" w:fill="FFFFFF"/>
          </w:tcPr>
          <w:p w14:paraId="1348B611" w14:textId="77777777" w:rsidR="00EC2668" w:rsidRDefault="00000000">
            <w:pPr>
              <w:pBdr>
                <w:top w:val="nil"/>
                <w:left w:val="nil"/>
                <w:bottom w:val="nil"/>
                <w:right w:val="nil"/>
                <w:between w:val="nil"/>
              </w:pBdr>
              <w:spacing w:before="251" w:line="246" w:lineRule="auto"/>
              <w:ind w:left="289"/>
              <w:rPr>
                <w:color w:val="000000"/>
                <w:sz w:val="20"/>
                <w:szCs w:val="20"/>
              </w:rPr>
            </w:pPr>
            <w:r>
              <w:rPr>
                <w:color w:val="000000"/>
                <w:sz w:val="20"/>
                <w:szCs w:val="20"/>
              </w:rPr>
              <w:t>The SON is committed to ethical practice and professional accountability, grounded in fairness, respect, and integrity. Through evidence-based decision-making, advocacy, and a strong ethical foundation, learners are prepared to lead responsibly and provide equitable care to all populations.</w:t>
            </w:r>
          </w:p>
        </w:tc>
      </w:tr>
      <w:tr w:rsidR="00EC2668" w14:paraId="0AA78817" w14:textId="77777777">
        <w:trPr>
          <w:trHeight w:val="1239"/>
        </w:trPr>
        <w:tc>
          <w:tcPr>
            <w:tcW w:w="2340" w:type="dxa"/>
            <w:tcBorders>
              <w:right w:val="single" w:sz="8" w:space="0" w:color="009CDE"/>
            </w:tcBorders>
          </w:tcPr>
          <w:p w14:paraId="4DEF1351" w14:textId="77777777" w:rsidR="00EC2668" w:rsidRDefault="00EC2668">
            <w:pPr>
              <w:pBdr>
                <w:top w:val="nil"/>
                <w:left w:val="nil"/>
                <w:bottom w:val="nil"/>
                <w:right w:val="nil"/>
                <w:between w:val="nil"/>
              </w:pBdr>
              <w:rPr>
                <w:color w:val="000000"/>
                <w:sz w:val="20"/>
                <w:szCs w:val="20"/>
              </w:rPr>
            </w:pPr>
          </w:p>
          <w:p w14:paraId="67C4E131" w14:textId="77777777" w:rsidR="00EC2668" w:rsidRDefault="00EC2668">
            <w:pPr>
              <w:pBdr>
                <w:top w:val="nil"/>
                <w:left w:val="nil"/>
                <w:bottom w:val="nil"/>
                <w:right w:val="nil"/>
                <w:between w:val="nil"/>
              </w:pBdr>
              <w:spacing w:before="30"/>
              <w:rPr>
                <w:color w:val="000000"/>
                <w:sz w:val="20"/>
                <w:szCs w:val="20"/>
                <w:shd w:val="clear" w:color="auto" w:fill="D9EAD3"/>
              </w:rPr>
            </w:pPr>
          </w:p>
          <w:p w14:paraId="06FFFBAE" w14:textId="77777777" w:rsidR="00EC2668" w:rsidRDefault="00000000">
            <w:pPr>
              <w:pBdr>
                <w:top w:val="nil"/>
                <w:left w:val="nil"/>
                <w:bottom w:val="nil"/>
                <w:right w:val="nil"/>
                <w:between w:val="nil"/>
              </w:pBdr>
              <w:ind w:left="274"/>
              <w:rPr>
                <w:b/>
                <w:color w:val="000000"/>
                <w:sz w:val="20"/>
                <w:szCs w:val="20"/>
              </w:rPr>
            </w:pPr>
            <w:r>
              <w:rPr>
                <w:color w:val="000000"/>
                <w:sz w:val="20"/>
                <w:szCs w:val="20"/>
              </w:rPr>
              <w:t xml:space="preserve">Excellence in Nursing Practice </w:t>
            </w:r>
          </w:p>
        </w:tc>
        <w:tc>
          <w:tcPr>
            <w:tcW w:w="7560" w:type="dxa"/>
            <w:tcBorders>
              <w:left w:val="single" w:sz="8" w:space="0" w:color="009CDE"/>
              <w:right w:val="single" w:sz="8" w:space="0" w:color="009CDE"/>
            </w:tcBorders>
          </w:tcPr>
          <w:p w14:paraId="256704C0" w14:textId="77777777" w:rsidR="00EC2668" w:rsidRDefault="00EC2668">
            <w:pPr>
              <w:pBdr>
                <w:top w:val="nil"/>
                <w:left w:val="nil"/>
                <w:bottom w:val="nil"/>
                <w:right w:val="nil"/>
                <w:between w:val="nil"/>
              </w:pBdr>
              <w:spacing w:before="19"/>
              <w:rPr>
                <w:color w:val="000000"/>
                <w:sz w:val="20"/>
                <w:szCs w:val="20"/>
              </w:rPr>
            </w:pPr>
          </w:p>
          <w:p w14:paraId="7C2DF89D" w14:textId="77777777" w:rsidR="00EC2668" w:rsidRDefault="00000000">
            <w:pPr>
              <w:pBdr>
                <w:top w:val="nil"/>
                <w:left w:val="nil"/>
                <w:bottom w:val="nil"/>
                <w:right w:val="nil"/>
                <w:between w:val="nil"/>
              </w:pBdr>
              <w:spacing w:line="246" w:lineRule="auto"/>
              <w:ind w:left="289" w:right="487"/>
              <w:rPr>
                <w:color w:val="000000"/>
                <w:sz w:val="20"/>
                <w:szCs w:val="20"/>
              </w:rPr>
            </w:pPr>
            <w:r>
              <w:rPr>
                <w:color w:val="000000"/>
                <w:sz w:val="20"/>
                <w:szCs w:val="20"/>
              </w:rPr>
              <w:t>The SON champions excellence in nursing practice through a culture of innovation and continuous improvement. By integrating clinical judgment, evidence-based practice, and emerging healthcare technologies, learners are empowered to lead transformational change and deliver high-quality, person-centered care in complex and evolving healthcare environments.</w:t>
            </w:r>
          </w:p>
        </w:tc>
      </w:tr>
      <w:tr w:rsidR="00EC2668" w14:paraId="08D385E3" w14:textId="77777777">
        <w:trPr>
          <w:trHeight w:val="820"/>
        </w:trPr>
        <w:tc>
          <w:tcPr>
            <w:tcW w:w="2340" w:type="dxa"/>
            <w:tcBorders>
              <w:right w:val="single" w:sz="8" w:space="0" w:color="009CDE"/>
            </w:tcBorders>
          </w:tcPr>
          <w:p w14:paraId="581C80F1" w14:textId="77777777" w:rsidR="00EC2668" w:rsidRDefault="00EC2668">
            <w:pPr>
              <w:pBdr>
                <w:top w:val="nil"/>
                <w:left w:val="nil"/>
                <w:bottom w:val="nil"/>
                <w:right w:val="nil"/>
                <w:between w:val="nil"/>
              </w:pBdr>
              <w:spacing w:before="83"/>
              <w:rPr>
                <w:color w:val="000000"/>
                <w:sz w:val="20"/>
                <w:szCs w:val="20"/>
              </w:rPr>
            </w:pPr>
          </w:p>
          <w:p w14:paraId="588B8C4B" w14:textId="77777777" w:rsidR="00EC2668" w:rsidRDefault="00000000">
            <w:pPr>
              <w:pBdr>
                <w:top w:val="nil"/>
                <w:left w:val="nil"/>
                <w:bottom w:val="nil"/>
                <w:right w:val="nil"/>
                <w:between w:val="nil"/>
              </w:pBdr>
              <w:ind w:left="274"/>
              <w:rPr>
                <w:color w:val="000000"/>
                <w:sz w:val="20"/>
                <w:szCs w:val="20"/>
              </w:rPr>
            </w:pPr>
            <w:r>
              <w:rPr>
                <w:color w:val="000000"/>
                <w:sz w:val="20"/>
                <w:szCs w:val="20"/>
              </w:rPr>
              <w:t>Innovation in Practice</w:t>
            </w:r>
          </w:p>
        </w:tc>
        <w:tc>
          <w:tcPr>
            <w:tcW w:w="7560" w:type="dxa"/>
            <w:tcBorders>
              <w:left w:val="single" w:sz="8" w:space="0" w:color="009CDE"/>
              <w:right w:val="single" w:sz="8" w:space="0" w:color="009CDE"/>
            </w:tcBorders>
          </w:tcPr>
          <w:p w14:paraId="7C9204EA" w14:textId="77777777" w:rsidR="00EC2668" w:rsidRDefault="00000000">
            <w:pPr>
              <w:pBdr>
                <w:top w:val="nil"/>
                <w:left w:val="nil"/>
                <w:bottom w:val="nil"/>
                <w:right w:val="nil"/>
                <w:between w:val="nil"/>
              </w:pBdr>
              <w:spacing w:before="211" w:line="246" w:lineRule="auto"/>
              <w:ind w:left="289" w:right="487"/>
              <w:rPr>
                <w:color w:val="000000"/>
                <w:sz w:val="20"/>
                <w:szCs w:val="20"/>
              </w:rPr>
            </w:pPr>
            <w:proofErr w:type="gramStart"/>
            <w:r>
              <w:rPr>
                <w:color w:val="000000"/>
                <w:sz w:val="20"/>
                <w:szCs w:val="20"/>
              </w:rPr>
              <w:t>The SON</w:t>
            </w:r>
            <w:proofErr w:type="gramEnd"/>
            <w:r>
              <w:rPr>
                <w:color w:val="000000"/>
                <w:sz w:val="20"/>
                <w:szCs w:val="20"/>
              </w:rPr>
              <w:t xml:space="preserve"> embraces innovation in practice by fostering a spirit of creativity, adaptability, and visionary leadership. Through the integration of healthcare technologies and evidence-based solutions, learners are equipped to drive meaningful </w:t>
            </w:r>
            <w:proofErr w:type="gramStart"/>
            <w:r>
              <w:rPr>
                <w:color w:val="000000"/>
                <w:sz w:val="20"/>
                <w:szCs w:val="20"/>
              </w:rPr>
              <w:t>change</w:t>
            </w:r>
            <w:proofErr w:type="gramEnd"/>
            <w:r>
              <w:rPr>
                <w:color w:val="000000"/>
                <w:sz w:val="20"/>
                <w:szCs w:val="20"/>
              </w:rPr>
              <w:t>, improve health outcomes, and lead transformative initiatives in clinical and community settings.</w:t>
            </w:r>
          </w:p>
        </w:tc>
      </w:tr>
      <w:tr w:rsidR="00EC2668" w14:paraId="7D045C1A" w14:textId="77777777">
        <w:trPr>
          <w:trHeight w:val="820"/>
        </w:trPr>
        <w:tc>
          <w:tcPr>
            <w:tcW w:w="2340" w:type="dxa"/>
            <w:tcBorders>
              <w:right w:val="single" w:sz="8" w:space="0" w:color="009CDE"/>
            </w:tcBorders>
            <w:shd w:val="clear" w:color="auto" w:fill="FFFFFF"/>
          </w:tcPr>
          <w:p w14:paraId="35C41920" w14:textId="77777777" w:rsidR="00EC2668" w:rsidRDefault="00EC2668">
            <w:pPr>
              <w:pBdr>
                <w:top w:val="nil"/>
                <w:left w:val="nil"/>
                <w:bottom w:val="nil"/>
                <w:right w:val="nil"/>
                <w:between w:val="nil"/>
              </w:pBdr>
              <w:spacing w:before="85"/>
              <w:rPr>
                <w:color w:val="000000"/>
                <w:sz w:val="20"/>
                <w:szCs w:val="20"/>
              </w:rPr>
            </w:pPr>
          </w:p>
          <w:p w14:paraId="3F04BB4A" w14:textId="77777777" w:rsidR="00EC2668" w:rsidRDefault="00000000">
            <w:pPr>
              <w:pBdr>
                <w:top w:val="nil"/>
                <w:left w:val="nil"/>
                <w:bottom w:val="nil"/>
                <w:right w:val="nil"/>
                <w:between w:val="nil"/>
              </w:pBdr>
              <w:ind w:left="274"/>
              <w:rPr>
                <w:b/>
                <w:color w:val="000000"/>
                <w:sz w:val="20"/>
                <w:szCs w:val="20"/>
              </w:rPr>
            </w:pPr>
            <w:r>
              <w:rPr>
                <w:color w:val="222222"/>
                <w:sz w:val="20"/>
                <w:szCs w:val="20"/>
              </w:rPr>
              <w:t>Collaboration, Learning, and Communication</w:t>
            </w:r>
          </w:p>
        </w:tc>
        <w:tc>
          <w:tcPr>
            <w:tcW w:w="7560" w:type="dxa"/>
            <w:tcBorders>
              <w:left w:val="single" w:sz="8" w:space="0" w:color="009CDE"/>
              <w:right w:val="single" w:sz="8" w:space="0" w:color="009CDE"/>
            </w:tcBorders>
            <w:shd w:val="clear" w:color="auto" w:fill="FFFFFF"/>
          </w:tcPr>
          <w:p w14:paraId="3391D77B" w14:textId="77777777" w:rsidR="00EC2668" w:rsidRDefault="00000000">
            <w:pPr>
              <w:pBdr>
                <w:top w:val="nil"/>
                <w:left w:val="nil"/>
                <w:bottom w:val="nil"/>
                <w:right w:val="nil"/>
                <w:between w:val="nil"/>
              </w:pBdr>
              <w:spacing w:before="212" w:line="246" w:lineRule="auto"/>
              <w:ind w:left="289"/>
              <w:rPr>
                <w:color w:val="000000"/>
                <w:sz w:val="20"/>
                <w:szCs w:val="20"/>
              </w:rPr>
            </w:pPr>
            <w:proofErr w:type="gramStart"/>
            <w:r>
              <w:rPr>
                <w:color w:val="000000"/>
                <w:sz w:val="20"/>
                <w:szCs w:val="20"/>
              </w:rPr>
              <w:t>The SON</w:t>
            </w:r>
            <w:proofErr w:type="gramEnd"/>
            <w:r>
              <w:rPr>
                <w:color w:val="000000"/>
                <w:sz w:val="20"/>
                <w:szCs w:val="20"/>
              </w:rPr>
              <w:t xml:space="preserve"> fosters a dynamic learning environment where collaboration, communication, and mutual respect are central to learner and professional success. Through interprofessional engagement, community partnerships, and shared decision-making, learners develop leadership skills that promote quality, safety, and equitable care across all healthcare settings. </w:t>
            </w:r>
          </w:p>
        </w:tc>
      </w:tr>
      <w:tr w:rsidR="00EC2668" w14:paraId="16C7999C" w14:textId="77777777">
        <w:trPr>
          <w:trHeight w:val="820"/>
        </w:trPr>
        <w:tc>
          <w:tcPr>
            <w:tcW w:w="2340" w:type="dxa"/>
            <w:tcBorders>
              <w:right w:val="single" w:sz="8" w:space="0" w:color="009CDE"/>
            </w:tcBorders>
          </w:tcPr>
          <w:p w14:paraId="2B4E4A28" w14:textId="77777777" w:rsidR="00EC2668" w:rsidRDefault="00000000">
            <w:pPr>
              <w:pBdr>
                <w:top w:val="nil"/>
                <w:left w:val="nil"/>
                <w:bottom w:val="nil"/>
                <w:right w:val="nil"/>
                <w:between w:val="nil"/>
              </w:pBdr>
              <w:spacing w:before="85"/>
              <w:rPr>
                <w:color w:val="000000"/>
                <w:sz w:val="20"/>
                <w:szCs w:val="20"/>
              </w:rPr>
            </w:pPr>
            <w:r>
              <w:rPr>
                <w:color w:val="000000"/>
                <w:sz w:val="20"/>
                <w:szCs w:val="20"/>
              </w:rPr>
              <w:t xml:space="preserve">   Commitment to </w:t>
            </w:r>
          </w:p>
          <w:p w14:paraId="757FABFB" w14:textId="77777777" w:rsidR="00EC2668" w:rsidRDefault="00000000">
            <w:pPr>
              <w:pBdr>
                <w:top w:val="nil"/>
                <w:left w:val="nil"/>
                <w:bottom w:val="nil"/>
                <w:right w:val="nil"/>
                <w:between w:val="nil"/>
              </w:pBdr>
              <w:rPr>
                <w:color w:val="000000"/>
                <w:sz w:val="20"/>
                <w:szCs w:val="20"/>
              </w:rPr>
            </w:pPr>
            <w:r>
              <w:rPr>
                <w:color w:val="000000"/>
                <w:sz w:val="20"/>
                <w:szCs w:val="20"/>
              </w:rPr>
              <w:t xml:space="preserve">   </w:t>
            </w:r>
            <w:proofErr w:type="gramStart"/>
            <w:r>
              <w:rPr>
                <w:color w:val="000000"/>
                <w:sz w:val="20"/>
                <w:szCs w:val="20"/>
              </w:rPr>
              <w:t>Health  Equity</w:t>
            </w:r>
            <w:proofErr w:type="gramEnd"/>
          </w:p>
        </w:tc>
        <w:tc>
          <w:tcPr>
            <w:tcW w:w="7560" w:type="dxa"/>
            <w:tcBorders>
              <w:left w:val="single" w:sz="8" w:space="0" w:color="009CDE"/>
              <w:right w:val="single" w:sz="8" w:space="0" w:color="009CDE"/>
            </w:tcBorders>
          </w:tcPr>
          <w:p w14:paraId="3DF5B904" w14:textId="77777777" w:rsidR="00EC2668" w:rsidRDefault="00000000">
            <w:pPr>
              <w:pBdr>
                <w:top w:val="nil"/>
                <w:left w:val="nil"/>
                <w:bottom w:val="nil"/>
                <w:right w:val="nil"/>
                <w:between w:val="nil"/>
              </w:pBdr>
              <w:spacing w:before="212" w:line="246" w:lineRule="auto"/>
              <w:ind w:left="289"/>
              <w:rPr>
                <w:color w:val="000000"/>
                <w:sz w:val="20"/>
                <w:szCs w:val="20"/>
              </w:rPr>
            </w:pPr>
            <w:proofErr w:type="gramStart"/>
            <w:r>
              <w:rPr>
                <w:color w:val="000000"/>
                <w:sz w:val="20"/>
                <w:szCs w:val="20"/>
              </w:rPr>
              <w:t>The SON</w:t>
            </w:r>
            <w:proofErr w:type="gramEnd"/>
            <w:r>
              <w:rPr>
                <w:color w:val="000000"/>
                <w:sz w:val="20"/>
                <w:szCs w:val="20"/>
              </w:rPr>
              <w:t xml:space="preserve"> is dedicated to advancing health equity by promoting inclusive practices, accessible education, and culturally responsive care. Through the lens of ethics, health policy, and social determinants of health, learners learn to advocate for marginalized populations and lead efforts that reduce health disparities and foster justice within the healthcare system. </w:t>
            </w:r>
          </w:p>
        </w:tc>
      </w:tr>
    </w:tbl>
    <w:p w14:paraId="025CB045" w14:textId="77777777" w:rsidR="00EC2668" w:rsidRDefault="00EC2668">
      <w:pPr>
        <w:pBdr>
          <w:top w:val="nil"/>
          <w:left w:val="nil"/>
          <w:bottom w:val="nil"/>
          <w:right w:val="nil"/>
          <w:between w:val="nil"/>
        </w:pBdr>
        <w:spacing w:line="246" w:lineRule="auto"/>
        <w:rPr>
          <w:color w:val="000000"/>
        </w:rPr>
        <w:sectPr w:rsidR="00EC2668">
          <w:footerReference w:type="default" r:id="rId12"/>
          <w:pgSz w:w="12240" w:h="15840"/>
          <w:pgMar w:top="640" w:right="360" w:bottom="800" w:left="0" w:header="0" w:footer="618" w:gutter="0"/>
          <w:cols w:space="720"/>
        </w:sectPr>
      </w:pPr>
    </w:p>
    <w:p w14:paraId="38E2FC31" w14:textId="77777777" w:rsidR="00EC2668" w:rsidRDefault="00000000">
      <w:pPr>
        <w:pStyle w:val="Heading2"/>
        <w:ind w:firstLine="1200"/>
      </w:pPr>
      <w:bookmarkStart w:id="9" w:name="bookmark=id.u4zmyh4bi8ph" w:colFirst="0" w:colLast="0"/>
      <w:bookmarkStart w:id="10" w:name="_Toc212489104"/>
      <w:bookmarkEnd w:id="9"/>
      <w:r>
        <w:t>University of West Florida School of Nursing Program Goals and Outcomes</w:t>
      </w:r>
      <w:bookmarkEnd w:id="10"/>
    </w:p>
    <w:p w14:paraId="76F1B552" w14:textId="77777777" w:rsidR="00EC2668" w:rsidRDefault="00000000">
      <w:pPr>
        <w:pStyle w:val="Heading3"/>
        <w:spacing w:before="340"/>
        <w:ind w:firstLine="1245"/>
      </w:pPr>
      <w:bookmarkStart w:id="11" w:name="bookmark=id.3vy2p8q9pcyv" w:colFirst="0" w:colLast="0"/>
      <w:bookmarkStart w:id="12" w:name="_Toc212489105"/>
      <w:bookmarkEnd w:id="11"/>
      <w:r>
        <w:t>GOALS</w:t>
      </w:r>
      <w:bookmarkEnd w:id="12"/>
    </w:p>
    <w:p w14:paraId="31C6139C" w14:textId="77777777" w:rsidR="00EC2668" w:rsidRDefault="00000000">
      <w:pPr>
        <w:numPr>
          <w:ilvl w:val="0"/>
          <w:numId w:val="3"/>
        </w:numPr>
        <w:pBdr>
          <w:top w:val="nil"/>
          <w:left w:val="nil"/>
          <w:bottom w:val="nil"/>
          <w:right w:val="nil"/>
          <w:between w:val="nil"/>
        </w:pBdr>
        <w:spacing w:before="10" w:line="246" w:lineRule="auto"/>
        <w:ind w:right="615"/>
        <w:jc w:val="both"/>
      </w:pPr>
      <w:r>
        <w:rPr>
          <w:color w:val="000000"/>
        </w:rPr>
        <w:t xml:space="preserve"> Prepare graduates to deliver evidence-based, person-centered, and culturally responsive care across the lifespan and healthcare settings, applying clinical judgment, interprofessional collaboration, and advanced nursing knowledge to improve health outcomes.</w:t>
      </w:r>
    </w:p>
    <w:p w14:paraId="16EB153A" w14:textId="77777777" w:rsidR="00EC2668" w:rsidRDefault="00000000">
      <w:pPr>
        <w:numPr>
          <w:ilvl w:val="0"/>
          <w:numId w:val="3"/>
        </w:numPr>
        <w:pBdr>
          <w:top w:val="nil"/>
          <w:left w:val="nil"/>
          <w:bottom w:val="nil"/>
          <w:right w:val="nil"/>
          <w:between w:val="nil"/>
        </w:pBdr>
        <w:spacing w:before="10" w:line="246" w:lineRule="auto"/>
        <w:ind w:right="615"/>
        <w:jc w:val="both"/>
      </w:pPr>
      <w:r>
        <w:rPr>
          <w:color w:val="000000"/>
        </w:rPr>
        <w:t>Foster leadership development and advocacy for health equity by empowering graduates to lead quality improvements, manage healthcare resources strategically, and apply inclusive, systems-based strategies to reduce health disparities.</w:t>
      </w:r>
    </w:p>
    <w:p w14:paraId="539A0578" w14:textId="77777777" w:rsidR="00EC2668" w:rsidRDefault="00000000">
      <w:pPr>
        <w:numPr>
          <w:ilvl w:val="0"/>
          <w:numId w:val="3"/>
        </w:numPr>
        <w:pBdr>
          <w:top w:val="nil"/>
          <w:left w:val="nil"/>
          <w:bottom w:val="nil"/>
          <w:right w:val="nil"/>
          <w:between w:val="nil"/>
        </w:pBdr>
        <w:spacing w:before="10" w:line="246" w:lineRule="auto"/>
        <w:ind w:right="615"/>
        <w:jc w:val="both"/>
        <w:rPr>
          <w:color w:val="000000"/>
        </w:rPr>
      </w:pPr>
      <w:r>
        <w:rPr>
          <w:color w:val="000000"/>
        </w:rPr>
        <w:t xml:space="preserve">Cultivate professional nursing identities committed to accountability, resilience, continuous learning, and the advancement of innovation of nursing scholarship to drive transformation in healthcare.  </w:t>
      </w:r>
    </w:p>
    <w:p w14:paraId="56D0BDA9" w14:textId="77777777" w:rsidR="00EC2668" w:rsidRDefault="00EC2668">
      <w:pPr>
        <w:pBdr>
          <w:top w:val="nil"/>
          <w:left w:val="nil"/>
          <w:bottom w:val="nil"/>
          <w:right w:val="nil"/>
          <w:between w:val="nil"/>
        </w:pBdr>
        <w:spacing w:before="10" w:line="246" w:lineRule="auto"/>
        <w:ind w:left="1935" w:right="615"/>
        <w:rPr>
          <w:color w:val="000000"/>
        </w:rPr>
      </w:pPr>
    </w:p>
    <w:p w14:paraId="2108D9E8" w14:textId="77777777" w:rsidR="00EC2668" w:rsidRDefault="00000000">
      <w:pPr>
        <w:pStyle w:val="Heading3"/>
        <w:ind w:firstLine="1245"/>
      </w:pPr>
      <w:bookmarkStart w:id="13" w:name="bookmark=id.ig10wxpdd73t" w:colFirst="0" w:colLast="0"/>
      <w:bookmarkStart w:id="14" w:name="_Toc212489106"/>
      <w:bookmarkEnd w:id="13"/>
      <w:r>
        <w:t>PROGRAM OUTCOMES</w:t>
      </w:r>
      <w:bookmarkEnd w:id="14"/>
    </w:p>
    <w:p w14:paraId="6B9C6721" w14:textId="77777777" w:rsidR="00EC2668" w:rsidRDefault="00000000">
      <w:pPr>
        <w:numPr>
          <w:ilvl w:val="0"/>
          <w:numId w:val="2"/>
        </w:numPr>
        <w:pBdr>
          <w:top w:val="nil"/>
          <w:left w:val="nil"/>
          <w:bottom w:val="nil"/>
          <w:right w:val="nil"/>
          <w:between w:val="nil"/>
        </w:pBdr>
        <w:tabs>
          <w:tab w:val="left" w:pos="1903"/>
          <w:tab w:val="left" w:pos="1905"/>
        </w:tabs>
        <w:spacing w:before="2" w:line="246" w:lineRule="auto"/>
        <w:ind w:right="1451"/>
        <w:jc w:val="both"/>
        <w:rPr>
          <w:color w:val="000000"/>
        </w:rPr>
      </w:pPr>
      <w:r>
        <w:rPr>
          <w:color w:val="000000"/>
        </w:rPr>
        <w:t>Synthesize, critically evaluate, and apply advanced nursing and interdisciplinary knowledge from the liberal arts, natural sciences, and social sciences to lead clinical judgment, drive innovation in healthcare practice, and transform health outcomes in complex and diverse care environments.</w:t>
      </w:r>
    </w:p>
    <w:p w14:paraId="6A2D52A0" w14:textId="77777777" w:rsidR="00EC2668" w:rsidRDefault="00000000">
      <w:pPr>
        <w:numPr>
          <w:ilvl w:val="0"/>
          <w:numId w:val="2"/>
        </w:numPr>
        <w:pBdr>
          <w:top w:val="nil"/>
          <w:left w:val="nil"/>
          <w:bottom w:val="nil"/>
          <w:right w:val="nil"/>
          <w:between w:val="nil"/>
        </w:pBdr>
        <w:tabs>
          <w:tab w:val="left" w:pos="1903"/>
          <w:tab w:val="left" w:pos="1905"/>
        </w:tabs>
        <w:spacing w:before="1" w:line="246" w:lineRule="auto"/>
        <w:ind w:right="1448"/>
        <w:jc w:val="both"/>
        <w:rPr>
          <w:color w:val="000000"/>
        </w:rPr>
      </w:pPr>
      <w:r>
        <w:rPr>
          <w:color w:val="000000"/>
        </w:rPr>
        <w:t>Evaluate and apply evidence-based, person-centered care to meet the complex health needs of all populations, utilizing advanced clinical judgment, interprofessional collaboration, and a comprehensive holistic care approach across the lifespan.</w:t>
      </w:r>
    </w:p>
    <w:p w14:paraId="67C7A4DB" w14:textId="77777777" w:rsidR="00EC2668" w:rsidRDefault="00000000">
      <w:pPr>
        <w:numPr>
          <w:ilvl w:val="0"/>
          <w:numId w:val="2"/>
        </w:numPr>
        <w:pBdr>
          <w:top w:val="nil"/>
          <w:left w:val="nil"/>
          <w:bottom w:val="nil"/>
          <w:right w:val="nil"/>
          <w:between w:val="nil"/>
        </w:pBdr>
        <w:tabs>
          <w:tab w:val="left" w:pos="1903"/>
          <w:tab w:val="left" w:pos="1905"/>
        </w:tabs>
        <w:spacing w:before="1" w:line="246" w:lineRule="auto"/>
        <w:ind w:right="1448"/>
        <w:jc w:val="both"/>
        <w:rPr>
          <w:color w:val="000000"/>
        </w:rPr>
      </w:pPr>
      <w:r>
        <w:rPr>
          <w:color w:val="000000"/>
        </w:rPr>
        <w:t>Leverage advanced nursing expertise to integrate community resources and shape equitable, inclusive, and culturally responsive care across the healthcare continuum, driving initiatives in disease and injury prevention, and advancing health equity for all populations.</w:t>
      </w:r>
    </w:p>
    <w:p w14:paraId="710C5280" w14:textId="77777777" w:rsidR="00EC2668" w:rsidRDefault="00000000">
      <w:pPr>
        <w:numPr>
          <w:ilvl w:val="0"/>
          <w:numId w:val="2"/>
        </w:numPr>
        <w:pBdr>
          <w:top w:val="nil"/>
          <w:left w:val="nil"/>
          <w:bottom w:val="nil"/>
          <w:right w:val="nil"/>
          <w:between w:val="nil"/>
        </w:pBdr>
        <w:tabs>
          <w:tab w:val="left" w:pos="1903"/>
          <w:tab w:val="left" w:pos="1905"/>
        </w:tabs>
        <w:spacing w:before="1" w:line="246" w:lineRule="auto"/>
        <w:ind w:right="1448"/>
        <w:jc w:val="both"/>
        <w:rPr>
          <w:color w:val="000000"/>
        </w:rPr>
      </w:pPr>
      <w:r>
        <w:rPr>
          <w:color w:val="000000"/>
        </w:rPr>
        <w:t>Critically appraise, translate, integrate and disseminate research findings in decision making to improve healthcare outcomes.</w:t>
      </w:r>
    </w:p>
    <w:p w14:paraId="00C5FCC1" w14:textId="77777777" w:rsidR="00EC2668" w:rsidRDefault="00000000">
      <w:pPr>
        <w:numPr>
          <w:ilvl w:val="0"/>
          <w:numId w:val="2"/>
        </w:numPr>
        <w:pBdr>
          <w:top w:val="nil"/>
          <w:left w:val="nil"/>
          <w:bottom w:val="nil"/>
          <w:right w:val="nil"/>
          <w:between w:val="nil"/>
        </w:pBdr>
        <w:tabs>
          <w:tab w:val="left" w:pos="1903"/>
          <w:tab w:val="left" w:pos="1905"/>
        </w:tabs>
        <w:spacing w:before="1" w:line="246" w:lineRule="auto"/>
        <w:ind w:right="1448"/>
        <w:jc w:val="both"/>
        <w:rPr>
          <w:color w:val="000000"/>
        </w:rPr>
      </w:pPr>
      <w:r>
        <w:rPr>
          <w:color w:val="000000"/>
        </w:rPr>
        <w:t>Conceptualize and design innovative quality improvement and safety initiatives that minimize harm to patients and providers, while optimizing system efficiency and effectiveness within complex healthcare environments.</w:t>
      </w:r>
    </w:p>
    <w:p w14:paraId="467E1C27" w14:textId="77777777" w:rsidR="00EC2668" w:rsidRDefault="00000000">
      <w:pPr>
        <w:numPr>
          <w:ilvl w:val="0"/>
          <w:numId w:val="2"/>
        </w:numPr>
        <w:pBdr>
          <w:top w:val="nil"/>
          <w:left w:val="nil"/>
          <w:bottom w:val="nil"/>
          <w:right w:val="nil"/>
          <w:between w:val="nil"/>
        </w:pBdr>
        <w:tabs>
          <w:tab w:val="left" w:pos="1903"/>
          <w:tab w:val="left" w:pos="1905"/>
        </w:tabs>
        <w:spacing w:before="1" w:line="246" w:lineRule="auto"/>
        <w:ind w:right="1448"/>
        <w:jc w:val="both"/>
        <w:rPr>
          <w:color w:val="000000"/>
        </w:rPr>
      </w:pPr>
      <w:r>
        <w:rPr>
          <w:color w:val="000000"/>
        </w:rPr>
        <w:t>Cultivate advanced collaboration and strategic communication with interdisciplinary stakeholders, embodying core nursing values to enrich healthcare experiences and drive improved outcomes in complex and diverse care environments.</w:t>
      </w:r>
    </w:p>
    <w:p w14:paraId="6F0AEC2B" w14:textId="77777777" w:rsidR="00EC2668" w:rsidRDefault="00000000">
      <w:pPr>
        <w:numPr>
          <w:ilvl w:val="0"/>
          <w:numId w:val="2"/>
        </w:numPr>
        <w:pBdr>
          <w:top w:val="nil"/>
          <w:left w:val="nil"/>
          <w:bottom w:val="nil"/>
          <w:right w:val="nil"/>
          <w:between w:val="nil"/>
        </w:pBdr>
        <w:tabs>
          <w:tab w:val="left" w:pos="1903"/>
          <w:tab w:val="left" w:pos="1905"/>
        </w:tabs>
        <w:spacing w:before="1" w:line="246" w:lineRule="auto"/>
        <w:ind w:right="1448"/>
        <w:jc w:val="both"/>
        <w:rPr>
          <w:color w:val="000000"/>
        </w:rPr>
      </w:pPr>
      <w:r>
        <w:rPr>
          <w:color w:val="000000"/>
        </w:rPr>
        <w:t>Design and implement strategies to optimize resource management in complex health systems, enhancing the delivery of safe, quality, and equitable care for diverse populations while driving systemic improvements in healthcare.</w:t>
      </w:r>
    </w:p>
    <w:p w14:paraId="1113176C" w14:textId="77777777" w:rsidR="00EC2668" w:rsidRDefault="00000000">
      <w:pPr>
        <w:numPr>
          <w:ilvl w:val="0"/>
          <w:numId w:val="2"/>
        </w:numPr>
        <w:pBdr>
          <w:top w:val="nil"/>
          <w:left w:val="nil"/>
          <w:bottom w:val="nil"/>
          <w:right w:val="nil"/>
          <w:between w:val="nil"/>
        </w:pBdr>
        <w:tabs>
          <w:tab w:val="left" w:pos="1903"/>
          <w:tab w:val="left" w:pos="1905"/>
        </w:tabs>
        <w:spacing w:before="1" w:line="246" w:lineRule="auto"/>
        <w:ind w:right="1448"/>
        <w:jc w:val="both"/>
        <w:rPr>
          <w:color w:val="000000"/>
        </w:rPr>
      </w:pPr>
      <w:r>
        <w:rPr>
          <w:color w:val="000000"/>
        </w:rPr>
        <w:t>Strategically employ advanced information and communication technologies to collect, critically analyze, and apply healthcare data, driving clinical judgment and informed decision-making to enhance healthcare outcomes in diverse complex environments.</w:t>
      </w:r>
    </w:p>
    <w:p w14:paraId="24764FFF" w14:textId="77777777" w:rsidR="00EC2668" w:rsidRDefault="00000000">
      <w:pPr>
        <w:numPr>
          <w:ilvl w:val="0"/>
          <w:numId w:val="2"/>
        </w:numPr>
        <w:pBdr>
          <w:top w:val="nil"/>
          <w:left w:val="nil"/>
          <w:bottom w:val="nil"/>
          <w:right w:val="nil"/>
          <w:between w:val="nil"/>
        </w:pBdr>
        <w:tabs>
          <w:tab w:val="left" w:pos="1903"/>
          <w:tab w:val="left" w:pos="1905"/>
        </w:tabs>
        <w:spacing w:before="1" w:line="246" w:lineRule="auto"/>
        <w:ind w:right="1448"/>
        <w:jc w:val="both"/>
        <w:rPr>
          <w:color w:val="000000"/>
        </w:rPr>
      </w:pPr>
      <w:r>
        <w:rPr>
          <w:color w:val="000000"/>
        </w:rPr>
        <w:t>Model accountability, collaborative leadership, and advanced professionalism in cultivating a nursing identity that exemplifies the core values, ethics, and competencies of the nursing profession.</w:t>
      </w:r>
    </w:p>
    <w:p w14:paraId="69E7A13B" w14:textId="77777777" w:rsidR="00EC2668" w:rsidRDefault="00000000">
      <w:pPr>
        <w:numPr>
          <w:ilvl w:val="0"/>
          <w:numId w:val="2"/>
        </w:numPr>
        <w:pBdr>
          <w:top w:val="nil"/>
          <w:left w:val="nil"/>
          <w:bottom w:val="nil"/>
          <w:right w:val="nil"/>
          <w:between w:val="nil"/>
        </w:pBdr>
        <w:tabs>
          <w:tab w:val="left" w:pos="1903"/>
          <w:tab w:val="left" w:pos="1905"/>
        </w:tabs>
        <w:spacing w:before="1" w:line="246" w:lineRule="auto"/>
        <w:ind w:right="1448"/>
        <w:jc w:val="both"/>
        <w:rPr>
          <w:color w:val="000000"/>
        </w:rPr>
      </w:pPr>
      <w:r>
        <w:rPr>
          <w:color w:val="000000"/>
        </w:rPr>
        <w:t>Actively engage in self-reflection and advanced nursing endeavors that elevate personal well-being, resilience, and professionalism, fostering continuous lifelong learning and advancing the development of nursing expertise and leadership.</w:t>
      </w:r>
    </w:p>
    <w:p w14:paraId="76214C17" w14:textId="77777777" w:rsidR="00EC2668" w:rsidRDefault="00EC2668">
      <w:pPr>
        <w:pBdr>
          <w:top w:val="nil"/>
          <w:left w:val="nil"/>
          <w:bottom w:val="nil"/>
          <w:right w:val="nil"/>
          <w:between w:val="nil"/>
        </w:pBdr>
        <w:spacing w:before="157"/>
        <w:rPr>
          <w:color w:val="000000"/>
        </w:rPr>
      </w:pPr>
    </w:p>
    <w:p w14:paraId="767111A0" w14:textId="77777777" w:rsidR="00EC2668" w:rsidRDefault="00EC2668">
      <w:pPr>
        <w:rPr>
          <w:b/>
          <w:color w:val="007933"/>
          <w:sz w:val="28"/>
          <w:szCs w:val="28"/>
        </w:rPr>
      </w:pPr>
      <w:bookmarkStart w:id="15" w:name="_heading=h.lmy0m2rb9gjh" w:colFirst="0" w:colLast="0"/>
      <w:bookmarkEnd w:id="15"/>
    </w:p>
    <w:p w14:paraId="6ABE3051" w14:textId="77777777" w:rsidR="00EC2668" w:rsidRDefault="00EC2668">
      <w:pPr>
        <w:rPr>
          <w:b/>
          <w:color w:val="007933"/>
          <w:sz w:val="28"/>
          <w:szCs w:val="28"/>
        </w:rPr>
      </w:pPr>
    </w:p>
    <w:p w14:paraId="1D5083BF" w14:textId="77777777" w:rsidR="00EC2668" w:rsidRDefault="00EC2668">
      <w:pPr>
        <w:ind w:left="1200"/>
        <w:rPr>
          <w:b/>
          <w:color w:val="007933"/>
          <w:sz w:val="28"/>
          <w:szCs w:val="28"/>
        </w:rPr>
      </w:pPr>
    </w:p>
    <w:p w14:paraId="34DAF494" w14:textId="77777777" w:rsidR="00EC2668" w:rsidRDefault="00000000">
      <w:pPr>
        <w:pStyle w:val="Heading3"/>
        <w:ind w:firstLine="1245"/>
      </w:pPr>
      <w:bookmarkStart w:id="16" w:name="_Toc212489107"/>
      <w:r>
        <w:t>Progression in the Family Nurse Practitioner MSN Specialization</w:t>
      </w:r>
      <w:bookmarkEnd w:id="16"/>
    </w:p>
    <w:p w14:paraId="4EE5A276" w14:textId="77777777" w:rsidR="00EC2668" w:rsidRDefault="00000000">
      <w:pPr>
        <w:numPr>
          <w:ilvl w:val="0"/>
          <w:numId w:val="9"/>
        </w:numPr>
        <w:pBdr>
          <w:top w:val="nil"/>
          <w:left w:val="nil"/>
          <w:bottom w:val="nil"/>
          <w:right w:val="nil"/>
          <w:between w:val="nil"/>
        </w:pBdr>
        <w:tabs>
          <w:tab w:val="left" w:pos="1798"/>
          <w:tab w:val="left" w:pos="1800"/>
        </w:tabs>
        <w:spacing w:before="130" w:line="246" w:lineRule="auto"/>
        <w:ind w:right="1448"/>
        <w:jc w:val="both"/>
      </w:pPr>
      <w:r>
        <w:rPr>
          <w:color w:val="000000"/>
        </w:rPr>
        <w:t>Each student should adhere to their FNP program plan of study (cohort progression) that they receive upon admission in order to guarantee a seat in each course. Note: A break in progression includes earning a non-passing grade, dropping a course, withdrawal, or failing to enroll in 1 or more courses.</w:t>
      </w:r>
    </w:p>
    <w:p w14:paraId="5A967AC2" w14:textId="77777777" w:rsidR="00EC2668" w:rsidRDefault="00000000">
      <w:pPr>
        <w:numPr>
          <w:ilvl w:val="0"/>
          <w:numId w:val="9"/>
        </w:numPr>
        <w:pBdr>
          <w:top w:val="nil"/>
          <w:left w:val="nil"/>
          <w:bottom w:val="nil"/>
          <w:right w:val="nil"/>
          <w:between w:val="nil"/>
        </w:pBdr>
        <w:tabs>
          <w:tab w:val="left" w:pos="1798"/>
          <w:tab w:val="left" w:pos="1800"/>
        </w:tabs>
        <w:spacing w:before="122" w:line="246" w:lineRule="auto"/>
        <w:ind w:right="1443"/>
        <w:jc w:val="both"/>
      </w:pPr>
      <w:r>
        <w:rPr>
          <w:color w:val="000000"/>
        </w:rPr>
        <w:t>When a break in progression occurs, the student will meet with their advisor to discuss future coursework.</w:t>
      </w:r>
    </w:p>
    <w:p w14:paraId="59F041E9" w14:textId="77777777" w:rsidR="00EC2668" w:rsidRDefault="00000000">
      <w:pPr>
        <w:numPr>
          <w:ilvl w:val="0"/>
          <w:numId w:val="9"/>
        </w:numPr>
        <w:pBdr>
          <w:top w:val="nil"/>
          <w:left w:val="nil"/>
          <w:bottom w:val="nil"/>
          <w:right w:val="nil"/>
          <w:between w:val="nil"/>
        </w:pBdr>
        <w:tabs>
          <w:tab w:val="left" w:pos="1798"/>
          <w:tab w:val="left" w:pos="1800"/>
        </w:tabs>
        <w:spacing w:before="122" w:line="246" w:lineRule="auto"/>
        <w:ind w:right="1439"/>
        <w:jc w:val="both"/>
      </w:pPr>
      <w:r>
        <w:rPr>
          <w:color w:val="000000"/>
        </w:rPr>
        <w:t>The School of Nursing recruitment, admissions, retention and progression (RARP) committee reviews and decides if a seat is available in courses missed due to a break in progression.</w:t>
      </w:r>
    </w:p>
    <w:p w14:paraId="711D74E3" w14:textId="77777777" w:rsidR="00EC2668" w:rsidRDefault="00000000">
      <w:pPr>
        <w:numPr>
          <w:ilvl w:val="0"/>
          <w:numId w:val="9"/>
        </w:numPr>
        <w:pBdr>
          <w:top w:val="nil"/>
          <w:left w:val="nil"/>
          <w:bottom w:val="nil"/>
          <w:right w:val="nil"/>
          <w:between w:val="nil"/>
        </w:pBdr>
        <w:tabs>
          <w:tab w:val="left" w:pos="1798"/>
          <w:tab w:val="left" w:pos="1800"/>
        </w:tabs>
        <w:spacing w:before="122" w:line="246" w:lineRule="auto"/>
        <w:ind w:right="1446"/>
        <w:jc w:val="both"/>
      </w:pPr>
      <w:r>
        <w:rPr>
          <w:color w:val="000000"/>
        </w:rPr>
        <w:t>If a seat is not available in the needed course(s), the RARP committee will notify the student. The student will be considered for a seat the next time the course is offered. When an extended break (3 or more semesters without enrolling in courses) in progression occurs, the student must reapply to the graduate school and FNP program.</w:t>
      </w:r>
    </w:p>
    <w:p w14:paraId="121A223A" w14:textId="77777777" w:rsidR="00EC2668" w:rsidRDefault="00EC2668">
      <w:pPr>
        <w:pBdr>
          <w:top w:val="nil"/>
          <w:left w:val="nil"/>
          <w:bottom w:val="nil"/>
          <w:right w:val="nil"/>
          <w:between w:val="nil"/>
        </w:pBdr>
        <w:spacing w:before="12"/>
        <w:rPr>
          <w:color w:val="000000"/>
        </w:rPr>
      </w:pPr>
    </w:p>
    <w:p w14:paraId="0F9FC4FE" w14:textId="77777777" w:rsidR="00EC2668" w:rsidRDefault="00000000">
      <w:pPr>
        <w:pStyle w:val="Heading3"/>
        <w:ind w:firstLine="1245"/>
      </w:pPr>
      <w:bookmarkStart w:id="17" w:name="_Toc212489108"/>
      <w:r>
        <w:t>Course and GPA Requirements</w:t>
      </w:r>
      <w:bookmarkEnd w:id="17"/>
    </w:p>
    <w:p w14:paraId="7F550768" w14:textId="77777777" w:rsidR="00EC2668" w:rsidRDefault="00000000">
      <w:pPr>
        <w:numPr>
          <w:ilvl w:val="1"/>
          <w:numId w:val="9"/>
        </w:numPr>
        <w:pBdr>
          <w:top w:val="nil"/>
          <w:left w:val="nil"/>
          <w:bottom w:val="nil"/>
          <w:right w:val="nil"/>
          <w:between w:val="nil"/>
        </w:pBdr>
        <w:tabs>
          <w:tab w:val="left" w:pos="1799"/>
        </w:tabs>
        <w:spacing w:before="10"/>
        <w:ind w:left="1799" w:hanging="359"/>
      </w:pPr>
      <w:r>
        <w:rPr>
          <w:color w:val="000000"/>
        </w:rPr>
        <w:t>Students are required to earn a “B” in all courses (minimal 3.0 GPA or a 4.0 scale).</w:t>
      </w:r>
    </w:p>
    <w:p w14:paraId="7C0A1764" w14:textId="77777777" w:rsidR="00EC2668" w:rsidRDefault="00000000">
      <w:pPr>
        <w:numPr>
          <w:ilvl w:val="1"/>
          <w:numId w:val="9"/>
        </w:numPr>
        <w:pBdr>
          <w:top w:val="nil"/>
          <w:left w:val="nil"/>
          <w:bottom w:val="nil"/>
          <w:right w:val="nil"/>
          <w:between w:val="nil"/>
        </w:pBdr>
        <w:tabs>
          <w:tab w:val="left" w:pos="1800"/>
        </w:tabs>
        <w:spacing w:before="9" w:line="246" w:lineRule="auto"/>
        <w:ind w:right="1447"/>
      </w:pPr>
      <w:r>
        <w:rPr>
          <w:color w:val="000000"/>
        </w:rPr>
        <w:t>Students may repeat the same nursing course only once, and on a space-available basis.</w:t>
      </w:r>
    </w:p>
    <w:p w14:paraId="2A3045D9" w14:textId="77777777" w:rsidR="00EC2668" w:rsidRDefault="00000000">
      <w:pPr>
        <w:numPr>
          <w:ilvl w:val="1"/>
          <w:numId w:val="9"/>
        </w:numPr>
        <w:pBdr>
          <w:top w:val="nil"/>
          <w:left w:val="nil"/>
          <w:bottom w:val="nil"/>
          <w:right w:val="nil"/>
          <w:between w:val="nil"/>
        </w:pBdr>
        <w:tabs>
          <w:tab w:val="left" w:pos="1800"/>
        </w:tabs>
        <w:spacing w:before="1" w:line="246" w:lineRule="auto"/>
        <w:ind w:right="1443"/>
      </w:pPr>
      <w:r>
        <w:rPr>
          <w:color w:val="000000"/>
        </w:rPr>
        <w:t>Students who receive less than a “B” in the same course two (2) times will be dismissed from the FNP program.</w:t>
      </w:r>
    </w:p>
    <w:p w14:paraId="18F46CAD" w14:textId="77777777" w:rsidR="00EC2668" w:rsidRDefault="00000000">
      <w:pPr>
        <w:numPr>
          <w:ilvl w:val="1"/>
          <w:numId w:val="9"/>
        </w:numPr>
        <w:pBdr>
          <w:top w:val="nil"/>
          <w:left w:val="nil"/>
          <w:bottom w:val="nil"/>
          <w:right w:val="nil"/>
          <w:between w:val="nil"/>
        </w:pBdr>
        <w:tabs>
          <w:tab w:val="left" w:pos="1800"/>
        </w:tabs>
        <w:spacing w:before="1" w:line="246" w:lineRule="auto"/>
        <w:ind w:right="1443"/>
      </w:pPr>
      <w:r>
        <w:rPr>
          <w:color w:val="000000"/>
        </w:rPr>
        <w:t>Students who receive less than a “B” in two (2) different nursing courses will be dismissed from the FNP program.</w:t>
      </w:r>
    </w:p>
    <w:p w14:paraId="73F9F054" w14:textId="77777777" w:rsidR="00EC2668" w:rsidRDefault="00EC2668">
      <w:pPr>
        <w:pBdr>
          <w:top w:val="nil"/>
          <w:left w:val="nil"/>
          <w:bottom w:val="nil"/>
          <w:right w:val="nil"/>
          <w:between w:val="nil"/>
        </w:pBdr>
        <w:spacing w:before="1" w:line="246" w:lineRule="auto"/>
        <w:ind w:left="1800" w:hanging="360"/>
        <w:rPr>
          <w:color w:val="000000"/>
        </w:rPr>
      </w:pPr>
    </w:p>
    <w:p w14:paraId="5685AB4B" w14:textId="77777777" w:rsidR="00EC2668" w:rsidRDefault="00EC2668">
      <w:pPr>
        <w:spacing w:line="246" w:lineRule="auto"/>
      </w:pPr>
    </w:p>
    <w:p w14:paraId="610941EC" w14:textId="77777777" w:rsidR="00EC2668" w:rsidRDefault="00000000">
      <w:pPr>
        <w:pStyle w:val="Heading2"/>
        <w:ind w:firstLine="1200"/>
      </w:pPr>
      <w:r>
        <w:rPr>
          <w:sz w:val="22"/>
          <w:szCs w:val="22"/>
        </w:rPr>
        <w:tab/>
      </w:r>
      <w:bookmarkStart w:id="18" w:name="_Toc212489109"/>
      <w:r>
        <w:t>Degree Requirements</w:t>
      </w:r>
      <w:bookmarkEnd w:id="18"/>
    </w:p>
    <w:p w14:paraId="3B32E73B" w14:textId="77777777" w:rsidR="00EC2668" w:rsidRDefault="00000000">
      <w:pPr>
        <w:pBdr>
          <w:top w:val="nil"/>
          <w:left w:val="nil"/>
          <w:bottom w:val="nil"/>
          <w:right w:val="nil"/>
          <w:between w:val="nil"/>
        </w:pBdr>
        <w:spacing w:before="9" w:line="246" w:lineRule="auto"/>
        <w:ind w:left="1440" w:right="729"/>
        <w:rPr>
          <w:color w:val="000000"/>
        </w:rPr>
        <w:sectPr w:rsidR="00EC2668">
          <w:pgSz w:w="12240" w:h="15840"/>
          <w:pgMar w:top="1060" w:right="360" w:bottom="800" w:left="0" w:header="0" w:footer="618" w:gutter="0"/>
          <w:cols w:space="720"/>
        </w:sectPr>
      </w:pPr>
      <w:r>
        <w:rPr>
          <w:color w:val="000000"/>
        </w:rPr>
        <w:t>Students must successfully complete both the core courses and the specialty courses. All courses in the plan of study must be passed with a grade of “B” or higher.</w:t>
      </w:r>
    </w:p>
    <w:p w14:paraId="2ADD9CE0" w14:textId="77777777" w:rsidR="00EC2668" w:rsidRDefault="00000000">
      <w:pPr>
        <w:pStyle w:val="Heading3"/>
        <w:ind w:firstLine="1245"/>
      </w:pPr>
      <w:bookmarkStart w:id="19" w:name="bookmark=id.5vt1lr6hjrr0" w:colFirst="0" w:colLast="0"/>
      <w:bookmarkStart w:id="20" w:name="_Toc212489110"/>
      <w:bookmarkEnd w:id="19"/>
      <w:r>
        <w:t>Primary Care Procedures Workshop</w:t>
      </w:r>
      <w:bookmarkEnd w:id="20"/>
    </w:p>
    <w:p w14:paraId="12D7FA12" w14:textId="77777777" w:rsidR="00EC2668" w:rsidRDefault="00000000">
      <w:pPr>
        <w:pBdr>
          <w:top w:val="nil"/>
          <w:left w:val="nil"/>
          <w:bottom w:val="nil"/>
          <w:right w:val="nil"/>
          <w:between w:val="nil"/>
        </w:pBdr>
        <w:spacing w:before="9" w:line="246" w:lineRule="auto"/>
        <w:ind w:left="1080" w:right="718"/>
        <w:jc w:val="both"/>
        <w:rPr>
          <w:color w:val="000000"/>
        </w:rPr>
      </w:pPr>
      <w:r>
        <w:rPr>
          <w:color w:val="444645"/>
        </w:rPr>
        <w:t>As part of the Family Nurse Practitioner program, you will have the opportunity to participate in a Procedures Workshop incorporated into the practicum courses (course requirement). The one day virtual workshop introduces you to routine primary care skills that are vital to any practice. Skills include but may not be limited to simple wound closure, incision and drainage, nail trephination, cryotherapy, and skin biopsies. The workshop does include a fee, however, UWF is committed to the program and will cover the fee associated with the workshop. With the cost, you will receive a kit that includes all tools and supplies needed for the virtual workshop and for continued practice throughout the program.</w:t>
      </w:r>
    </w:p>
    <w:p w14:paraId="02A13CF7" w14:textId="77777777" w:rsidR="00EC2668" w:rsidRDefault="00EC2668">
      <w:pPr>
        <w:pBdr>
          <w:top w:val="nil"/>
          <w:left w:val="nil"/>
          <w:bottom w:val="nil"/>
          <w:right w:val="nil"/>
          <w:between w:val="nil"/>
        </w:pBdr>
        <w:spacing w:before="13"/>
        <w:rPr>
          <w:color w:val="000000"/>
        </w:rPr>
      </w:pPr>
    </w:p>
    <w:p w14:paraId="7EAC7A96" w14:textId="77777777" w:rsidR="00EC2668" w:rsidRDefault="00000000">
      <w:pPr>
        <w:pStyle w:val="Heading3"/>
        <w:ind w:firstLine="1245"/>
      </w:pPr>
      <w:bookmarkStart w:id="21" w:name="bookmark=id.don5id6qin9c" w:colFirst="0" w:colLast="0"/>
      <w:bookmarkStart w:id="22" w:name="_Toc212489111"/>
      <w:bookmarkEnd w:id="21"/>
      <w:r>
        <w:t>FNP Practicum Orientation</w:t>
      </w:r>
      <w:bookmarkEnd w:id="22"/>
    </w:p>
    <w:p w14:paraId="39E7C8CD" w14:textId="77777777" w:rsidR="00EC2668" w:rsidRDefault="00000000">
      <w:pPr>
        <w:pBdr>
          <w:top w:val="nil"/>
          <w:left w:val="nil"/>
          <w:bottom w:val="nil"/>
          <w:right w:val="nil"/>
          <w:between w:val="nil"/>
        </w:pBdr>
        <w:spacing w:before="9" w:line="246" w:lineRule="auto"/>
        <w:ind w:left="1080" w:right="718"/>
        <w:jc w:val="both"/>
        <w:rPr>
          <w:color w:val="000000"/>
        </w:rPr>
      </w:pPr>
      <w:r>
        <w:rPr>
          <w:color w:val="444645"/>
        </w:rPr>
        <w:t>A Practicum Orientation will be provided the semester leading up to your first practicum course. The FNP Practicum Orientation is specific to the practicum stage and designed to help you prepare and be ready. A vast amount of important information will be provided by key personnel in the School of Nursing. At the start of your final course semester, you will be notified of the date and time of this event.</w:t>
      </w:r>
    </w:p>
    <w:p w14:paraId="0C0F3811" w14:textId="77777777" w:rsidR="00EC2668" w:rsidRDefault="00000000">
      <w:pPr>
        <w:pStyle w:val="Heading3"/>
        <w:ind w:firstLine="1245"/>
      </w:pPr>
      <w:bookmarkStart w:id="23" w:name="bookmark=id.eeyn5x981lv" w:colFirst="0" w:colLast="0"/>
      <w:bookmarkStart w:id="24" w:name="_Toc212489112"/>
      <w:bookmarkEnd w:id="23"/>
      <w:r>
        <w:t>Typhon</w:t>
      </w:r>
      <w:bookmarkEnd w:id="24"/>
    </w:p>
    <w:p w14:paraId="3EE6A49D" w14:textId="77777777" w:rsidR="00EC2668" w:rsidRDefault="00000000">
      <w:pPr>
        <w:pBdr>
          <w:top w:val="nil"/>
          <w:left w:val="nil"/>
          <w:bottom w:val="nil"/>
          <w:right w:val="nil"/>
          <w:between w:val="nil"/>
        </w:pBdr>
        <w:spacing w:before="10" w:line="246" w:lineRule="auto"/>
        <w:ind w:left="1080" w:right="718"/>
        <w:jc w:val="both"/>
        <w:rPr>
          <w:color w:val="000000"/>
        </w:rPr>
      </w:pPr>
      <w:r>
        <w:rPr>
          <w:color w:val="000000"/>
        </w:rPr>
        <w:t>Typhon is a program used by the student to track the student’s clinical required hours and procedures. The cost is $100 and is good for the duration of the program and 5 years after graduation.</w:t>
      </w:r>
    </w:p>
    <w:p w14:paraId="3145FCF8" w14:textId="77777777" w:rsidR="00EC2668" w:rsidRDefault="00EC2668">
      <w:pPr>
        <w:pBdr>
          <w:top w:val="nil"/>
          <w:left w:val="nil"/>
          <w:bottom w:val="nil"/>
          <w:right w:val="nil"/>
          <w:between w:val="nil"/>
        </w:pBdr>
        <w:spacing w:before="10"/>
        <w:rPr>
          <w:color w:val="000000"/>
        </w:rPr>
      </w:pPr>
    </w:p>
    <w:bookmarkStart w:id="25" w:name="bookmark=id.c4k9yml5guj7" w:colFirst="0" w:colLast="0"/>
    <w:bookmarkEnd w:id="25"/>
    <w:p w14:paraId="65067914" w14:textId="77777777" w:rsidR="00EC2668" w:rsidRDefault="00000000">
      <w:pPr>
        <w:pStyle w:val="Heading2"/>
        <w:ind w:firstLine="1200"/>
        <w:rPr>
          <w:sz w:val="28"/>
          <w:szCs w:val="28"/>
        </w:rPr>
      </w:pPr>
      <w:r>
        <w:fldChar w:fldCharType="begin"/>
      </w:r>
      <w:r>
        <w:instrText>HYPERLINK "https://uwf.edu/offices/registrar/registration/distance-learning-state-authorization/" \h</w:instrText>
      </w:r>
      <w:r>
        <w:fldChar w:fldCharType="separate"/>
      </w:r>
      <w:bookmarkStart w:id="26" w:name="_Toc212489113"/>
      <w:r>
        <w:rPr>
          <w:color w:val="004B97"/>
          <w:sz w:val="28"/>
          <w:szCs w:val="28"/>
          <w:u w:val="single"/>
        </w:rPr>
        <w:t>UWF State Authorization Status</w:t>
      </w:r>
      <w:bookmarkEnd w:id="26"/>
      <w:r>
        <w:fldChar w:fldCharType="end"/>
      </w:r>
    </w:p>
    <w:p w14:paraId="445FDCF1" w14:textId="77777777" w:rsidR="00EC2668" w:rsidRDefault="00000000">
      <w:pPr>
        <w:pBdr>
          <w:top w:val="nil"/>
          <w:left w:val="nil"/>
          <w:bottom w:val="nil"/>
          <w:right w:val="nil"/>
          <w:between w:val="nil"/>
        </w:pBdr>
        <w:spacing w:before="10" w:line="246" w:lineRule="auto"/>
        <w:ind w:left="1080" w:right="720"/>
        <w:jc w:val="both"/>
        <w:rPr>
          <w:color w:val="000000"/>
        </w:rPr>
        <w:sectPr w:rsidR="00EC2668">
          <w:pgSz w:w="12240" w:h="15840"/>
          <w:pgMar w:top="640" w:right="360" w:bottom="800" w:left="0" w:header="0" w:footer="618" w:gutter="0"/>
          <w:cols w:space="720"/>
        </w:sectPr>
      </w:pPr>
      <w:r>
        <w:rPr>
          <w:color w:val="000000"/>
        </w:rPr>
        <w:t>Federal and state regulations require that all institutions of higher education comply with existing state laws regarding distance learning. As these regulations continuously evolve, the University of West Florida makes every effort to maintain compliance so we can deliver as many of our fully online programs to students in as many states as possible. Please contact the appropriate licensing agency in those states to request information and additional guidance before beginning or continuing a program that leads to licensure or certification.</w:t>
      </w:r>
    </w:p>
    <w:p w14:paraId="2CABD9E0" w14:textId="77777777" w:rsidR="00EC2668" w:rsidRDefault="00000000">
      <w:pPr>
        <w:pStyle w:val="Heading3"/>
        <w:ind w:firstLine="1245"/>
      </w:pPr>
      <w:bookmarkStart w:id="27" w:name="bookmark=id.v81f5gdqugbc" w:colFirst="0" w:colLast="0"/>
      <w:bookmarkStart w:id="28" w:name="bookmark=id.9z2ac5alch0p" w:colFirst="0" w:colLast="0"/>
      <w:bookmarkStart w:id="29" w:name="_Toc212489114"/>
      <w:bookmarkEnd w:id="27"/>
      <w:bookmarkEnd w:id="28"/>
      <w:r>
        <w:t>Selection of Practicum Sites and Preceptors</w:t>
      </w:r>
      <w:bookmarkEnd w:id="29"/>
    </w:p>
    <w:p w14:paraId="57D2356C" w14:textId="77777777" w:rsidR="00EC2668" w:rsidRDefault="00000000">
      <w:pPr>
        <w:pBdr>
          <w:top w:val="nil"/>
          <w:left w:val="nil"/>
          <w:bottom w:val="nil"/>
          <w:right w:val="nil"/>
          <w:between w:val="nil"/>
        </w:pBdr>
        <w:spacing w:before="9" w:line="246" w:lineRule="auto"/>
        <w:ind w:left="1080" w:right="718"/>
        <w:jc w:val="both"/>
        <w:rPr>
          <w:color w:val="000000"/>
        </w:rPr>
      </w:pPr>
      <w:r>
        <w:rPr>
          <w:color w:val="000000"/>
        </w:rPr>
        <w:t xml:space="preserve">A </w:t>
      </w:r>
      <w:r>
        <w:rPr>
          <w:i/>
          <w:color w:val="000000"/>
        </w:rPr>
        <w:t xml:space="preserve">practicum site </w:t>
      </w:r>
      <w:r>
        <w:rPr>
          <w:color w:val="000000"/>
        </w:rPr>
        <w:t>is a health agency or other appropriate setting where students have supervised, applied practice experiences consistent with their education and chosen track at UWF. Officials at practicum sites enter into an Affiliation Agreement with UWF, stating they will provide appropriate support and supervision for students during the practicum experience. The student must also have an agreement with an appropriate preceptor before beginning the practicum experience. Having an affiliation agreement does not mean there is also an agreement with a particular preceptor in that agency. And having a preceptor agree to mentor the student does not mean there is an agency affiliation in place. Both are separate agreements, and both must be in place for the student to begin the practicum experience.</w:t>
      </w:r>
    </w:p>
    <w:p w14:paraId="36586247" w14:textId="77777777" w:rsidR="00EC2668" w:rsidRDefault="00EC2668">
      <w:pPr>
        <w:pBdr>
          <w:top w:val="nil"/>
          <w:left w:val="nil"/>
          <w:bottom w:val="nil"/>
          <w:right w:val="nil"/>
          <w:between w:val="nil"/>
        </w:pBdr>
        <w:spacing w:before="15"/>
        <w:rPr>
          <w:color w:val="000000"/>
        </w:rPr>
      </w:pPr>
    </w:p>
    <w:p w14:paraId="77BF02CD" w14:textId="77777777" w:rsidR="00EC2668" w:rsidRDefault="00000000">
      <w:pPr>
        <w:pBdr>
          <w:top w:val="nil"/>
          <w:left w:val="nil"/>
          <w:bottom w:val="nil"/>
          <w:right w:val="nil"/>
          <w:between w:val="nil"/>
        </w:pBdr>
        <w:spacing w:line="246" w:lineRule="auto"/>
        <w:ind w:left="1080" w:right="720"/>
        <w:jc w:val="both"/>
        <w:rPr>
          <w:color w:val="000000"/>
        </w:rPr>
      </w:pPr>
      <w:r>
        <w:rPr>
          <w:color w:val="000000"/>
        </w:rPr>
        <w:t>In general, students must spend the majority of their clinical experience time in general primary care settings, seeing a good overall mix of age groups over the lifespan with a broad range of health promotion, disease prevention, and acute and chronic health problem assessment and management needs.</w:t>
      </w:r>
    </w:p>
    <w:p w14:paraId="75DB5779" w14:textId="77777777" w:rsidR="00EC2668" w:rsidRDefault="00EC2668">
      <w:pPr>
        <w:pBdr>
          <w:top w:val="nil"/>
          <w:left w:val="nil"/>
          <w:bottom w:val="nil"/>
          <w:right w:val="nil"/>
          <w:between w:val="nil"/>
        </w:pBdr>
        <w:spacing w:before="48"/>
        <w:rPr>
          <w:color w:val="000000"/>
        </w:rPr>
      </w:pPr>
    </w:p>
    <w:p w14:paraId="7AB7B776" w14:textId="77777777" w:rsidR="00EC2668" w:rsidRDefault="00000000">
      <w:pPr>
        <w:pStyle w:val="Heading3"/>
        <w:ind w:firstLine="1245"/>
      </w:pPr>
      <w:bookmarkStart w:id="30" w:name="_Toc212489115"/>
      <w:r>
        <w:t>Primary Care</w:t>
      </w:r>
      <w:bookmarkEnd w:id="30"/>
    </w:p>
    <w:p w14:paraId="75062978" w14:textId="77777777" w:rsidR="00EC2668" w:rsidRDefault="00000000">
      <w:pPr>
        <w:pBdr>
          <w:top w:val="nil"/>
          <w:left w:val="nil"/>
          <w:bottom w:val="nil"/>
          <w:right w:val="nil"/>
          <w:between w:val="nil"/>
        </w:pBdr>
        <w:spacing w:before="10" w:line="246" w:lineRule="auto"/>
        <w:ind w:left="1080" w:right="720"/>
        <w:jc w:val="both"/>
        <w:rPr>
          <w:color w:val="000000"/>
        </w:rPr>
      </w:pPr>
      <w:r>
        <w:rPr>
          <w:color w:val="000000"/>
        </w:rPr>
        <w:t>Primary</w:t>
      </w:r>
      <w:r>
        <w:rPr>
          <w:i/>
          <w:color w:val="000000"/>
        </w:rPr>
        <w:t xml:space="preserve"> care practice </w:t>
      </w:r>
      <w:r>
        <w:rPr>
          <w:color w:val="000000"/>
        </w:rPr>
        <w:t>usually serves as the patient’s first point of entry into the healthcare system and is the location for most of the patient’s healthcare services. Primary care practices usually provide patients with access to their healthcare providers. These practitioners provide health promotion, disease prevention, health maintenance, counseling, patient education, diagnosis, and treatment of acute and chronic illnesses. These practices are designed to care for the majority of patients' needs in the office or clinic. Primary care practices are generally located in the community of the patients, thereby facilitating access to healthcare while maintaining a wide variety of specialty and institutional consultative and referral relationships for specific care when needed. Appropriate examples for primary care experiences should be in outpatient primary care office settings, including, but not limited to, offices such as family practice, pediatric practice, women’s health, or internal medicine; clinics that provide primary care, such as health departments; and hospital-based primary care clinics.</w:t>
      </w:r>
    </w:p>
    <w:p w14:paraId="0871C753" w14:textId="77777777" w:rsidR="00EC2668" w:rsidRDefault="00EC2668">
      <w:pPr>
        <w:pBdr>
          <w:top w:val="nil"/>
          <w:left w:val="nil"/>
          <w:bottom w:val="nil"/>
          <w:right w:val="nil"/>
          <w:between w:val="nil"/>
        </w:pBdr>
        <w:spacing w:before="62"/>
        <w:rPr>
          <w:color w:val="000000"/>
        </w:rPr>
      </w:pPr>
    </w:p>
    <w:p w14:paraId="0FF86FD5" w14:textId="77777777" w:rsidR="00EC2668" w:rsidRDefault="00000000">
      <w:pPr>
        <w:pStyle w:val="Heading3"/>
        <w:ind w:firstLine="1245"/>
      </w:pPr>
      <w:bookmarkStart w:id="31" w:name="_Toc212489116"/>
      <w:r>
        <w:t>Practicum Site Facts:</w:t>
      </w:r>
      <w:bookmarkEnd w:id="31"/>
    </w:p>
    <w:p w14:paraId="48E6E617" w14:textId="77777777" w:rsidR="00EC2668" w:rsidRDefault="00000000">
      <w:pPr>
        <w:numPr>
          <w:ilvl w:val="1"/>
          <w:numId w:val="8"/>
        </w:numPr>
        <w:pBdr>
          <w:top w:val="nil"/>
          <w:left w:val="nil"/>
          <w:bottom w:val="nil"/>
          <w:right w:val="nil"/>
          <w:between w:val="nil"/>
        </w:pBdr>
        <w:tabs>
          <w:tab w:val="left" w:pos="1800"/>
        </w:tabs>
        <w:spacing w:before="5" w:line="246" w:lineRule="auto"/>
        <w:ind w:right="1441"/>
        <w:jc w:val="both"/>
        <w:rPr>
          <w:rFonts w:ascii="Arial" w:eastAsia="Arial" w:hAnsi="Arial" w:cs="Arial"/>
          <w:color w:val="000000"/>
          <w:sz w:val="24"/>
          <w:szCs w:val="24"/>
        </w:rPr>
      </w:pPr>
      <w:r>
        <w:rPr>
          <w:color w:val="000000"/>
        </w:rPr>
        <w:t>Student selection of a practicum site and preceptor should be completed at least three months prior to the start of your first practicum.</w:t>
      </w:r>
    </w:p>
    <w:p w14:paraId="5D15E488" w14:textId="77777777" w:rsidR="00EC2668" w:rsidRDefault="00000000">
      <w:pPr>
        <w:numPr>
          <w:ilvl w:val="1"/>
          <w:numId w:val="8"/>
        </w:numPr>
        <w:pBdr>
          <w:top w:val="nil"/>
          <w:left w:val="nil"/>
          <w:bottom w:val="nil"/>
          <w:right w:val="nil"/>
          <w:between w:val="nil"/>
        </w:pBdr>
        <w:tabs>
          <w:tab w:val="left" w:pos="1800"/>
        </w:tabs>
        <w:spacing w:before="1" w:line="246" w:lineRule="auto"/>
        <w:ind w:right="1442"/>
        <w:jc w:val="both"/>
        <w:rPr>
          <w:rFonts w:ascii="Arial" w:eastAsia="Arial" w:hAnsi="Arial" w:cs="Arial"/>
          <w:color w:val="000000"/>
        </w:rPr>
      </w:pPr>
      <w:r>
        <w:rPr>
          <w:color w:val="000000"/>
        </w:rPr>
        <w:t>Students who identified a potential site or preceptor prior to or during the admission process must submit the Agency Affiliation Agreement forms at least two semesters before the start of the practicum.</w:t>
      </w:r>
    </w:p>
    <w:p w14:paraId="2BED2FFE" w14:textId="77777777" w:rsidR="00EC2668" w:rsidRDefault="00000000">
      <w:pPr>
        <w:numPr>
          <w:ilvl w:val="1"/>
          <w:numId w:val="8"/>
        </w:numPr>
        <w:pBdr>
          <w:top w:val="nil"/>
          <w:left w:val="nil"/>
          <w:bottom w:val="nil"/>
          <w:right w:val="nil"/>
          <w:between w:val="nil"/>
        </w:pBdr>
        <w:tabs>
          <w:tab w:val="left" w:pos="1800"/>
        </w:tabs>
        <w:spacing w:before="2" w:line="246" w:lineRule="auto"/>
        <w:ind w:right="1440"/>
        <w:jc w:val="both"/>
        <w:rPr>
          <w:rFonts w:ascii="Arial" w:eastAsia="Arial" w:hAnsi="Arial" w:cs="Arial"/>
          <w:color w:val="000000"/>
        </w:rPr>
      </w:pPr>
      <w:r>
        <w:rPr>
          <w:color w:val="000000"/>
        </w:rPr>
        <w:t>Students may conduct their practicums in the same agency where they are employed as long as they are training/learning in a different setting than their usual assigned employment role or work, and completed outside of their normal working hours. Rationale: It increases the possibility of role confusion from an employee to a student and can compromise the ability to learn. Exceptions to the rule may be made if no other option is available but it must be approved by the graduate program.</w:t>
      </w:r>
    </w:p>
    <w:p w14:paraId="4556DD0B" w14:textId="77777777" w:rsidR="00EC2668" w:rsidRDefault="00000000">
      <w:pPr>
        <w:numPr>
          <w:ilvl w:val="1"/>
          <w:numId w:val="8"/>
        </w:numPr>
        <w:pBdr>
          <w:top w:val="nil"/>
          <w:left w:val="nil"/>
          <w:bottom w:val="nil"/>
          <w:right w:val="nil"/>
          <w:between w:val="nil"/>
        </w:pBdr>
        <w:tabs>
          <w:tab w:val="left" w:pos="1800"/>
        </w:tabs>
        <w:spacing w:before="4" w:line="246" w:lineRule="auto"/>
        <w:ind w:right="1446"/>
        <w:jc w:val="both"/>
        <w:rPr>
          <w:rFonts w:ascii="Arial" w:eastAsia="Arial" w:hAnsi="Arial" w:cs="Arial"/>
          <w:color w:val="000000"/>
        </w:rPr>
      </w:pPr>
      <w:r>
        <w:rPr>
          <w:color w:val="000000"/>
        </w:rPr>
        <w:t xml:space="preserve">Requests for specialty practicum experiences for Care of the Adult courses within hospital settings including emergency departments and other specialty practices (cardiology, dermatology, labor &amp; delivery, weight loss clinics, hospice, long-term care centers, etc.) will not be considered. Such settings will not provide the necessary </w:t>
      </w:r>
      <w:r>
        <w:t>role preparation (primary care)</w:t>
      </w:r>
      <w:r>
        <w:rPr>
          <w:color w:val="000000"/>
        </w:rPr>
        <w:t>.</w:t>
      </w:r>
    </w:p>
    <w:p w14:paraId="306ACA8F" w14:textId="77777777" w:rsidR="00EC2668" w:rsidRDefault="00000000">
      <w:pPr>
        <w:numPr>
          <w:ilvl w:val="1"/>
          <w:numId w:val="8"/>
        </w:numPr>
        <w:pBdr>
          <w:top w:val="nil"/>
          <w:left w:val="nil"/>
          <w:bottom w:val="nil"/>
          <w:right w:val="nil"/>
          <w:between w:val="nil"/>
        </w:pBdr>
        <w:tabs>
          <w:tab w:val="left" w:pos="1800"/>
        </w:tabs>
        <w:spacing w:line="246" w:lineRule="auto"/>
        <w:ind w:right="1445"/>
        <w:jc w:val="both"/>
        <w:rPr>
          <w:rFonts w:ascii="Arial" w:eastAsia="Arial" w:hAnsi="Arial" w:cs="Arial"/>
          <w:color w:val="000000"/>
          <w:sz w:val="24"/>
          <w:szCs w:val="24"/>
        </w:rPr>
        <w:sectPr w:rsidR="00EC2668">
          <w:pgSz w:w="12240" w:h="15840"/>
          <w:pgMar w:top="640" w:right="360" w:bottom="800" w:left="0" w:header="0" w:footer="618" w:gutter="0"/>
          <w:cols w:space="720"/>
        </w:sectPr>
      </w:pPr>
      <w:r>
        <w:rPr>
          <w:color w:val="000000"/>
        </w:rPr>
        <w:t xml:space="preserve">Clinical Compliance is required through the CastleBranch platform before you start any of your practicum experiences.  Please see this link </w:t>
      </w:r>
      <w:hyperlink r:id="rId13">
        <w:r w:rsidR="00EC2668">
          <w:rPr>
            <w:color w:val="1154CC"/>
            <w:u w:val="single"/>
          </w:rPr>
          <w:t>CastleBranch.com</w:t>
        </w:r>
      </w:hyperlink>
      <w:r>
        <w:rPr>
          <w:color w:val="1154CC"/>
        </w:rPr>
        <w:t xml:space="preserve"> </w:t>
      </w:r>
      <w:r>
        <w:rPr>
          <w:color w:val="000000"/>
        </w:rPr>
        <w:t>for complete</w:t>
      </w:r>
    </w:p>
    <w:p w14:paraId="0BE9A871" w14:textId="77777777" w:rsidR="00EC2668" w:rsidRDefault="00000000">
      <w:pPr>
        <w:pBdr>
          <w:top w:val="nil"/>
          <w:left w:val="nil"/>
          <w:bottom w:val="nil"/>
          <w:right w:val="nil"/>
          <w:between w:val="nil"/>
        </w:pBdr>
        <w:spacing w:before="84"/>
        <w:ind w:left="1800"/>
        <w:rPr>
          <w:color w:val="000000"/>
        </w:rPr>
      </w:pPr>
      <w:r>
        <w:rPr>
          <w:color w:val="000000"/>
        </w:rPr>
        <w:t>instructions regarding CastleBranch.</w:t>
      </w:r>
    </w:p>
    <w:p w14:paraId="1DEFBE63" w14:textId="77777777" w:rsidR="00EC2668" w:rsidRDefault="00EC2668">
      <w:pPr>
        <w:pBdr>
          <w:top w:val="nil"/>
          <w:left w:val="nil"/>
          <w:bottom w:val="nil"/>
          <w:right w:val="nil"/>
          <w:between w:val="nil"/>
        </w:pBdr>
        <w:rPr>
          <w:color w:val="000000"/>
        </w:rPr>
      </w:pPr>
    </w:p>
    <w:p w14:paraId="11678C72" w14:textId="77777777" w:rsidR="00EC2668" w:rsidRDefault="00EC2668">
      <w:pPr>
        <w:pBdr>
          <w:top w:val="nil"/>
          <w:left w:val="nil"/>
          <w:bottom w:val="nil"/>
          <w:right w:val="nil"/>
          <w:between w:val="nil"/>
        </w:pBdr>
        <w:spacing w:before="2"/>
        <w:rPr>
          <w:color w:val="000000"/>
        </w:rPr>
      </w:pPr>
    </w:p>
    <w:p w14:paraId="4C83B8E5" w14:textId="77777777" w:rsidR="00EC2668" w:rsidRDefault="00000000">
      <w:pPr>
        <w:pStyle w:val="Heading3"/>
        <w:ind w:firstLine="1245"/>
      </w:pPr>
      <w:bookmarkStart w:id="32" w:name="_Toc212489117"/>
      <w:r>
        <w:t>Finding Practicum Sites and Preceptors</w:t>
      </w:r>
      <w:bookmarkEnd w:id="32"/>
    </w:p>
    <w:p w14:paraId="74590DF8" w14:textId="77777777" w:rsidR="00EC2668" w:rsidRDefault="00000000">
      <w:pPr>
        <w:pBdr>
          <w:top w:val="nil"/>
          <w:left w:val="nil"/>
          <w:bottom w:val="nil"/>
          <w:right w:val="nil"/>
          <w:between w:val="nil"/>
        </w:pBdr>
        <w:spacing w:before="10" w:line="246" w:lineRule="auto"/>
        <w:ind w:left="1080" w:right="719"/>
        <w:jc w:val="both"/>
        <w:rPr>
          <w:color w:val="000000"/>
        </w:rPr>
      </w:pPr>
      <w:r>
        <w:rPr>
          <w:color w:val="000000"/>
        </w:rPr>
        <w:t>UWF provides guidelines for how to choose a preceptor as well as a practicum site; however, because our students can be located around the country, students have the primary responsibility to secure their own sites based on their region/location. Students will select a practicum site and initiate contact with a potential preceptor who meets the qualifications and is willing to serve as a preceptor.</w:t>
      </w:r>
    </w:p>
    <w:p w14:paraId="1779C8B3" w14:textId="77777777" w:rsidR="00EC2668" w:rsidRDefault="00000000">
      <w:pPr>
        <w:pBdr>
          <w:top w:val="nil"/>
          <w:left w:val="nil"/>
          <w:bottom w:val="nil"/>
          <w:right w:val="nil"/>
          <w:between w:val="nil"/>
        </w:pBdr>
        <w:spacing w:before="3" w:line="246" w:lineRule="auto"/>
        <w:ind w:left="1080" w:right="922"/>
        <w:jc w:val="both"/>
        <w:rPr>
          <w:color w:val="000000"/>
        </w:rPr>
      </w:pPr>
      <w:r>
        <w:rPr>
          <w:color w:val="000000"/>
        </w:rPr>
        <w:t>Students may conduct their practicums in the same agency where they are employed as long as they are training/learning in a different setting than their usual assigned employment role or work and completed outside of their normal working hours.</w:t>
      </w:r>
    </w:p>
    <w:p w14:paraId="36153A31" w14:textId="77777777" w:rsidR="00EC2668" w:rsidRDefault="00EC2668">
      <w:pPr>
        <w:pBdr>
          <w:top w:val="nil"/>
          <w:left w:val="nil"/>
          <w:bottom w:val="nil"/>
          <w:right w:val="nil"/>
          <w:between w:val="nil"/>
        </w:pBdr>
        <w:spacing w:before="10"/>
        <w:rPr>
          <w:color w:val="000000"/>
        </w:rPr>
      </w:pPr>
    </w:p>
    <w:p w14:paraId="6766485C" w14:textId="77777777" w:rsidR="00EC2668" w:rsidRDefault="00000000">
      <w:pPr>
        <w:pBdr>
          <w:top w:val="nil"/>
          <w:left w:val="nil"/>
          <w:bottom w:val="nil"/>
          <w:right w:val="nil"/>
          <w:between w:val="nil"/>
        </w:pBdr>
        <w:spacing w:line="246" w:lineRule="auto"/>
        <w:ind w:left="1080" w:right="718"/>
        <w:jc w:val="both"/>
        <w:rPr>
          <w:color w:val="000000"/>
        </w:rPr>
      </w:pPr>
      <w:r>
        <w:rPr>
          <w:color w:val="000000"/>
        </w:rPr>
        <w:t xml:space="preserve">It is recommended to start the search process for a practicum and preceptor </w:t>
      </w:r>
      <w:r>
        <w:t>as soon as you are accepted into</w:t>
      </w:r>
      <w:r>
        <w:rPr>
          <w:color w:val="000000"/>
        </w:rPr>
        <w:t xml:space="preserve"> the program, as it often takes time to secure an affiliation agreement. Most students should have their first preceptor and a practicum site identified by the middle of their second term. UWF has an Affiliation Agreement Coordinator and will help the student complete the appropriate paperwork after a practicum site has been located.  Also, UWF maintains a list of current affiliation agreements that can be found on the UWF MSN webpage or through the Affiliation Agreement Coordinator.</w:t>
      </w:r>
    </w:p>
    <w:p w14:paraId="59F2D41A" w14:textId="77777777" w:rsidR="00EC2668" w:rsidRDefault="00000000">
      <w:pPr>
        <w:spacing w:before="4"/>
        <w:ind w:left="1080"/>
      </w:pPr>
      <w:r>
        <w:t>.</w:t>
      </w:r>
    </w:p>
    <w:p w14:paraId="53BFCBC0" w14:textId="77777777" w:rsidR="00EC2668" w:rsidRDefault="00000000">
      <w:pPr>
        <w:pBdr>
          <w:top w:val="nil"/>
          <w:left w:val="nil"/>
          <w:bottom w:val="nil"/>
          <w:right w:val="nil"/>
          <w:between w:val="nil"/>
        </w:pBdr>
        <w:spacing w:before="9" w:line="246" w:lineRule="auto"/>
        <w:ind w:left="1080" w:right="723"/>
        <w:jc w:val="both"/>
        <w:rPr>
          <w:color w:val="000000"/>
        </w:rPr>
      </w:pPr>
      <w:r>
        <w:rPr>
          <w:color w:val="000000"/>
        </w:rPr>
        <w:t>UWF’s involvement in the location and approval of practicum sites and preceptors is aligned with the Commission on Collegiate Nursing Education’s (CCNE) Key Element II-B Standard, which states “the program is responsible for ensuring adequate physical resources and clinical sites. Clinical sites are sufficient, appropriate, and available to achieve the program’s mission, goals, and expected outcomes.” UWF’s SON will help ensure adequate physical resources and clinical sites by collaborating with students, preceptors, and administrators to support any way we can in the successful completion of each student’s program of study, including the practicum experience and clinical placements. The SON will approve sites in a timely manner when possible and will meet with agency representatives if desired to expedite the approval process.</w:t>
      </w:r>
    </w:p>
    <w:p w14:paraId="7FF86A93" w14:textId="77777777" w:rsidR="00EC2668" w:rsidRDefault="00EC2668">
      <w:pPr>
        <w:pBdr>
          <w:top w:val="nil"/>
          <w:left w:val="nil"/>
          <w:bottom w:val="nil"/>
          <w:right w:val="nil"/>
          <w:between w:val="nil"/>
        </w:pBdr>
        <w:spacing w:before="14"/>
        <w:rPr>
          <w:color w:val="000000"/>
        </w:rPr>
      </w:pPr>
    </w:p>
    <w:p w14:paraId="781D83D5" w14:textId="77777777" w:rsidR="00EC2668" w:rsidRDefault="00000000">
      <w:pPr>
        <w:pBdr>
          <w:top w:val="nil"/>
          <w:left w:val="nil"/>
          <w:bottom w:val="nil"/>
          <w:right w:val="nil"/>
          <w:between w:val="nil"/>
        </w:pBdr>
        <w:spacing w:line="246" w:lineRule="auto"/>
        <w:ind w:left="1080" w:right="729"/>
        <w:jc w:val="both"/>
        <w:rPr>
          <w:color w:val="000000"/>
        </w:rPr>
      </w:pPr>
      <w:r>
        <w:rPr>
          <w:color w:val="000000"/>
        </w:rPr>
        <w:t>FNP students should keep in mind they are taking four courses that focus on different populations and may need three to four different preceptors and sites over the course of their program.</w:t>
      </w:r>
    </w:p>
    <w:p w14:paraId="1F577B17" w14:textId="77777777" w:rsidR="00EC2668" w:rsidRDefault="00EC2668">
      <w:pPr>
        <w:pBdr>
          <w:top w:val="nil"/>
          <w:left w:val="nil"/>
          <w:bottom w:val="nil"/>
          <w:right w:val="nil"/>
          <w:between w:val="nil"/>
        </w:pBdr>
        <w:spacing w:before="10"/>
        <w:rPr>
          <w:color w:val="000000"/>
        </w:rPr>
      </w:pPr>
    </w:p>
    <w:p w14:paraId="7A19ECCE" w14:textId="77777777" w:rsidR="00EC2668" w:rsidRDefault="00000000">
      <w:pPr>
        <w:pBdr>
          <w:top w:val="nil"/>
          <w:left w:val="nil"/>
          <w:bottom w:val="nil"/>
          <w:right w:val="nil"/>
          <w:between w:val="nil"/>
        </w:pBdr>
        <w:spacing w:line="246" w:lineRule="auto"/>
        <w:ind w:left="1080" w:right="728"/>
        <w:jc w:val="both"/>
        <w:rPr>
          <w:color w:val="000000"/>
        </w:rPr>
      </w:pPr>
      <w:r>
        <w:rPr>
          <w:color w:val="000000"/>
        </w:rPr>
        <w:t>Securing a practicum site and preceptor can be as intensive as a job search, and some students may have to travel outside of their local area to find sites.</w:t>
      </w:r>
    </w:p>
    <w:p w14:paraId="4F9E97AA" w14:textId="77777777" w:rsidR="00EC2668" w:rsidRDefault="00EC2668">
      <w:pPr>
        <w:pBdr>
          <w:top w:val="nil"/>
          <w:left w:val="nil"/>
          <w:bottom w:val="nil"/>
          <w:right w:val="nil"/>
          <w:between w:val="nil"/>
        </w:pBdr>
        <w:spacing w:before="9"/>
        <w:rPr>
          <w:color w:val="000000"/>
        </w:rPr>
      </w:pPr>
    </w:p>
    <w:p w14:paraId="122D4647" w14:textId="77777777" w:rsidR="00EC2668" w:rsidRDefault="00000000">
      <w:pPr>
        <w:pBdr>
          <w:top w:val="nil"/>
          <w:left w:val="nil"/>
          <w:bottom w:val="nil"/>
          <w:right w:val="nil"/>
          <w:between w:val="nil"/>
        </w:pBdr>
        <w:ind w:left="1080"/>
        <w:jc w:val="both"/>
        <w:rPr>
          <w:b/>
          <w:color w:val="000000"/>
          <w:sz w:val="24"/>
          <w:szCs w:val="24"/>
        </w:rPr>
      </w:pPr>
      <w:r>
        <w:rPr>
          <w:b/>
          <w:color w:val="000000"/>
          <w:sz w:val="24"/>
          <w:szCs w:val="24"/>
        </w:rPr>
        <w:t>Here are some ideas for students when they begin the search process.</w:t>
      </w:r>
    </w:p>
    <w:p w14:paraId="6DEDCC62" w14:textId="77777777" w:rsidR="00EC2668" w:rsidRDefault="00000000">
      <w:pPr>
        <w:numPr>
          <w:ilvl w:val="1"/>
          <w:numId w:val="8"/>
        </w:numPr>
        <w:pBdr>
          <w:top w:val="nil"/>
          <w:left w:val="nil"/>
          <w:bottom w:val="nil"/>
          <w:right w:val="nil"/>
          <w:between w:val="nil"/>
        </w:pBdr>
        <w:tabs>
          <w:tab w:val="left" w:pos="1800"/>
        </w:tabs>
        <w:spacing w:before="9" w:line="246" w:lineRule="auto"/>
        <w:ind w:right="1438"/>
        <w:jc w:val="both"/>
        <w:rPr>
          <w:rFonts w:ascii="Arial" w:eastAsia="Arial" w:hAnsi="Arial" w:cs="Arial"/>
          <w:color w:val="000000"/>
        </w:rPr>
      </w:pPr>
      <w:r>
        <w:rPr>
          <w:color w:val="000000"/>
        </w:rPr>
        <w:t>UWF maintains a list of affiliation agreements SON students have used in the past; it doesn’t necessarily mean the site will be able to accommodate each student or that an active preceptor is available, but it is a good place to start. The list is inclusive of all degree pathways (FNP, Educ., &amp; Exec.). A site on the list does not reflect its appropriateness for your specific degree pathway.</w:t>
      </w:r>
    </w:p>
    <w:p w14:paraId="56C6CD74" w14:textId="77777777" w:rsidR="00EC2668" w:rsidRDefault="00000000">
      <w:pPr>
        <w:numPr>
          <w:ilvl w:val="1"/>
          <w:numId w:val="8"/>
        </w:numPr>
        <w:pBdr>
          <w:top w:val="nil"/>
          <w:left w:val="nil"/>
          <w:bottom w:val="nil"/>
          <w:right w:val="nil"/>
          <w:between w:val="nil"/>
        </w:pBdr>
        <w:tabs>
          <w:tab w:val="left" w:pos="1800"/>
        </w:tabs>
        <w:spacing w:before="4" w:line="246" w:lineRule="auto"/>
        <w:ind w:right="1445"/>
        <w:jc w:val="both"/>
        <w:rPr>
          <w:rFonts w:ascii="Arial" w:eastAsia="Arial" w:hAnsi="Arial" w:cs="Arial"/>
          <w:color w:val="000000"/>
        </w:rPr>
      </w:pPr>
      <w:r>
        <w:rPr>
          <w:color w:val="000000"/>
        </w:rPr>
        <w:t>Use professional and personal network sites to make connections; develop a profile on professional networks (e.g., LinkedIn) to network; research field sites; connect with colleagues, alumni of UWF, and a variety of other professional nursing-related groups;</w:t>
      </w:r>
    </w:p>
    <w:p w14:paraId="23C4ACBD" w14:textId="77777777" w:rsidR="00EC2668" w:rsidRDefault="00000000">
      <w:pPr>
        <w:numPr>
          <w:ilvl w:val="1"/>
          <w:numId w:val="8"/>
        </w:numPr>
        <w:pBdr>
          <w:top w:val="nil"/>
          <w:left w:val="nil"/>
          <w:bottom w:val="nil"/>
          <w:right w:val="nil"/>
          <w:between w:val="nil"/>
        </w:pBdr>
        <w:tabs>
          <w:tab w:val="left" w:pos="1800"/>
        </w:tabs>
        <w:spacing w:before="2" w:line="246" w:lineRule="auto"/>
        <w:ind w:right="1445"/>
        <w:jc w:val="both"/>
        <w:rPr>
          <w:rFonts w:ascii="Arial" w:eastAsia="Arial" w:hAnsi="Arial" w:cs="Arial"/>
          <w:color w:val="000000"/>
        </w:rPr>
      </w:pPr>
      <w:r>
        <w:rPr>
          <w:color w:val="000000"/>
        </w:rPr>
        <w:t>Research local professional nursing associations and organizations to contact potential preceptors</w:t>
      </w:r>
    </w:p>
    <w:p w14:paraId="4B23A115" w14:textId="77777777" w:rsidR="00EC2668" w:rsidRDefault="00000000">
      <w:pPr>
        <w:numPr>
          <w:ilvl w:val="1"/>
          <w:numId w:val="8"/>
        </w:numPr>
        <w:pBdr>
          <w:top w:val="nil"/>
          <w:left w:val="nil"/>
          <w:bottom w:val="nil"/>
          <w:right w:val="nil"/>
          <w:between w:val="nil"/>
        </w:pBdr>
        <w:tabs>
          <w:tab w:val="left" w:pos="1800"/>
        </w:tabs>
        <w:spacing w:before="1" w:line="246" w:lineRule="auto"/>
        <w:ind w:right="1447"/>
        <w:jc w:val="both"/>
        <w:rPr>
          <w:rFonts w:ascii="Arial" w:eastAsia="Arial" w:hAnsi="Arial" w:cs="Arial"/>
          <w:color w:val="000000"/>
        </w:rPr>
      </w:pPr>
      <w:r>
        <w:rPr>
          <w:color w:val="000000"/>
        </w:rPr>
        <w:t>Contact your state board of nursing to see if there is a list of potential preceptors or agencies</w:t>
      </w:r>
    </w:p>
    <w:p w14:paraId="30E774FA" w14:textId="77777777" w:rsidR="00EC2668" w:rsidRDefault="00000000">
      <w:pPr>
        <w:numPr>
          <w:ilvl w:val="1"/>
          <w:numId w:val="8"/>
        </w:numPr>
        <w:pBdr>
          <w:top w:val="nil"/>
          <w:left w:val="nil"/>
          <w:bottom w:val="nil"/>
          <w:right w:val="nil"/>
          <w:between w:val="nil"/>
        </w:pBdr>
        <w:tabs>
          <w:tab w:val="left" w:pos="1799"/>
        </w:tabs>
        <w:spacing w:before="1"/>
        <w:ind w:left="1799" w:hanging="359"/>
        <w:jc w:val="both"/>
        <w:rPr>
          <w:rFonts w:ascii="Arial" w:eastAsia="Arial" w:hAnsi="Arial" w:cs="Arial"/>
          <w:color w:val="000000"/>
        </w:rPr>
        <w:sectPr w:rsidR="00EC2668">
          <w:pgSz w:w="12240" w:h="15840"/>
          <w:pgMar w:top="640" w:right="360" w:bottom="800" w:left="0" w:header="0" w:footer="618" w:gutter="0"/>
          <w:cols w:space="720"/>
        </w:sectPr>
      </w:pPr>
      <w:r>
        <w:rPr>
          <w:color w:val="000000"/>
        </w:rPr>
        <w:t>Make appointments at primary care offices and clinics in your community</w:t>
      </w:r>
    </w:p>
    <w:p w14:paraId="3A7F6633" w14:textId="77777777" w:rsidR="00EC2668" w:rsidRDefault="00000000">
      <w:pPr>
        <w:numPr>
          <w:ilvl w:val="1"/>
          <w:numId w:val="8"/>
        </w:numPr>
        <w:pBdr>
          <w:top w:val="nil"/>
          <w:left w:val="nil"/>
          <w:bottom w:val="nil"/>
          <w:right w:val="nil"/>
          <w:between w:val="nil"/>
        </w:pBdr>
        <w:tabs>
          <w:tab w:val="left" w:pos="1800"/>
        </w:tabs>
        <w:spacing w:before="84" w:line="246" w:lineRule="auto"/>
        <w:ind w:right="1446"/>
        <w:rPr>
          <w:rFonts w:ascii="Arial" w:eastAsia="Arial" w:hAnsi="Arial" w:cs="Arial"/>
          <w:color w:val="000000"/>
        </w:rPr>
      </w:pPr>
      <w:r>
        <w:rPr>
          <w:color w:val="000000"/>
        </w:rPr>
        <w:t>Ask everyone you know who they go to for their care and what they think about the care they receive. Call the office and make an appointment for an interview</w:t>
      </w:r>
    </w:p>
    <w:p w14:paraId="44808207" w14:textId="77777777" w:rsidR="00EC2668" w:rsidRDefault="00000000">
      <w:pPr>
        <w:numPr>
          <w:ilvl w:val="1"/>
          <w:numId w:val="8"/>
        </w:numPr>
        <w:pBdr>
          <w:top w:val="nil"/>
          <w:left w:val="nil"/>
          <w:bottom w:val="nil"/>
          <w:right w:val="nil"/>
          <w:between w:val="nil"/>
        </w:pBdr>
        <w:tabs>
          <w:tab w:val="left" w:pos="1800"/>
        </w:tabs>
        <w:spacing w:before="2" w:line="246" w:lineRule="auto"/>
        <w:ind w:right="1442"/>
        <w:rPr>
          <w:rFonts w:ascii="Arial" w:eastAsia="Arial" w:hAnsi="Arial" w:cs="Arial"/>
          <w:color w:val="000000"/>
        </w:rPr>
      </w:pPr>
      <w:r>
        <w:rPr>
          <w:color w:val="000000"/>
        </w:rPr>
        <w:t xml:space="preserve">Access the American Academy of Nurse Practitioners (AANP) student resources center, which may be helpful in finding a field site and preceptor </w:t>
      </w:r>
      <w:hyperlink r:id="rId14">
        <w:r w:rsidR="00EC2668">
          <w:rPr>
            <w:color w:val="1154CC"/>
            <w:u w:val="single"/>
          </w:rPr>
          <w:t>(http://www.aanp.org/education/student-resource-center/connecting-with-nps).</w:t>
        </w:r>
      </w:hyperlink>
    </w:p>
    <w:p w14:paraId="110915AC" w14:textId="77777777" w:rsidR="00EC2668" w:rsidRDefault="00000000">
      <w:pPr>
        <w:numPr>
          <w:ilvl w:val="1"/>
          <w:numId w:val="8"/>
        </w:numPr>
        <w:pBdr>
          <w:top w:val="nil"/>
          <w:left w:val="nil"/>
          <w:bottom w:val="nil"/>
          <w:right w:val="nil"/>
          <w:between w:val="nil"/>
        </w:pBdr>
        <w:tabs>
          <w:tab w:val="left" w:pos="1800"/>
        </w:tabs>
        <w:spacing w:before="2" w:line="246" w:lineRule="auto"/>
        <w:ind w:right="1440"/>
        <w:rPr>
          <w:rFonts w:ascii="Arial" w:eastAsia="Arial" w:hAnsi="Arial" w:cs="Arial"/>
          <w:color w:val="000000"/>
        </w:rPr>
      </w:pPr>
      <w:r>
        <w:rPr>
          <w:color w:val="000000"/>
        </w:rPr>
        <w:t>PAs are not acceptable preceptors due to CCNE and specific state board of nursing regulations. Preceptors who are an APRN or MD/DO are the best options.</w:t>
      </w:r>
    </w:p>
    <w:p w14:paraId="249113C5" w14:textId="77777777" w:rsidR="00EC2668" w:rsidRDefault="00EC2668">
      <w:pPr>
        <w:pBdr>
          <w:top w:val="nil"/>
          <w:left w:val="nil"/>
          <w:bottom w:val="nil"/>
          <w:right w:val="nil"/>
          <w:between w:val="nil"/>
        </w:pBdr>
        <w:spacing w:before="191"/>
        <w:rPr>
          <w:color w:val="000000"/>
          <w:sz w:val="20"/>
          <w:szCs w:val="20"/>
        </w:rPr>
      </w:pPr>
    </w:p>
    <w:tbl>
      <w:tblPr>
        <w:tblStyle w:val="ad"/>
        <w:tblW w:w="10080" w:type="dxa"/>
        <w:tblInd w:w="10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2600"/>
        <w:gridCol w:w="7480"/>
      </w:tblGrid>
      <w:tr w:rsidR="00EC2668" w14:paraId="3DCCA085" w14:textId="77777777">
        <w:trPr>
          <w:trHeight w:val="820"/>
        </w:trPr>
        <w:tc>
          <w:tcPr>
            <w:tcW w:w="10080" w:type="dxa"/>
            <w:gridSpan w:val="2"/>
          </w:tcPr>
          <w:p w14:paraId="6CB02D74" w14:textId="77777777" w:rsidR="00EC2668" w:rsidRDefault="00000000">
            <w:pPr>
              <w:pStyle w:val="Heading1"/>
              <w:ind w:firstLine="360"/>
            </w:pPr>
            <w:bookmarkStart w:id="33" w:name="bookmark=id.3fulmjjkgx2t" w:colFirst="0" w:colLast="0"/>
            <w:bookmarkStart w:id="34" w:name="_Toc212489118"/>
            <w:bookmarkEnd w:id="33"/>
            <w:r>
              <w:t>Appropriate Practicum Sites</w:t>
            </w:r>
            <w:bookmarkEnd w:id="34"/>
          </w:p>
        </w:tc>
      </w:tr>
      <w:tr w:rsidR="00EC2668" w14:paraId="0938CBA6" w14:textId="77777777">
        <w:trPr>
          <w:trHeight w:val="1379"/>
        </w:trPr>
        <w:tc>
          <w:tcPr>
            <w:tcW w:w="2600" w:type="dxa"/>
          </w:tcPr>
          <w:p w14:paraId="6E36DF03" w14:textId="77777777" w:rsidR="00EC2668" w:rsidRDefault="00000000">
            <w:pPr>
              <w:pBdr>
                <w:top w:val="nil"/>
                <w:left w:val="nil"/>
                <w:bottom w:val="nil"/>
                <w:right w:val="nil"/>
                <w:between w:val="nil"/>
              </w:pBdr>
              <w:spacing w:before="83"/>
              <w:ind w:left="174"/>
              <w:rPr>
                <w:color w:val="000000"/>
                <w:sz w:val="20"/>
                <w:szCs w:val="20"/>
              </w:rPr>
            </w:pPr>
            <w:r>
              <w:rPr>
                <w:color w:val="000000"/>
                <w:sz w:val="20"/>
                <w:szCs w:val="20"/>
              </w:rPr>
              <w:t>NGR 6201L</w:t>
            </w:r>
          </w:p>
          <w:p w14:paraId="4A1667FB" w14:textId="77777777" w:rsidR="00EC2668" w:rsidRDefault="00000000">
            <w:pPr>
              <w:pBdr>
                <w:top w:val="nil"/>
                <w:left w:val="nil"/>
                <w:bottom w:val="nil"/>
                <w:right w:val="nil"/>
                <w:between w:val="nil"/>
              </w:pBdr>
              <w:spacing w:before="8" w:line="246" w:lineRule="auto"/>
              <w:ind w:left="174" w:right="62"/>
              <w:rPr>
                <w:color w:val="000000"/>
                <w:sz w:val="20"/>
                <w:szCs w:val="20"/>
              </w:rPr>
            </w:pPr>
            <w:r>
              <w:rPr>
                <w:color w:val="000000"/>
                <w:sz w:val="20"/>
                <w:szCs w:val="20"/>
              </w:rPr>
              <w:t>Family Nurse Practitioner I Practicum</w:t>
            </w:r>
          </w:p>
        </w:tc>
        <w:tc>
          <w:tcPr>
            <w:tcW w:w="7480" w:type="dxa"/>
          </w:tcPr>
          <w:p w14:paraId="589FE59E" w14:textId="77777777" w:rsidR="00EC2668" w:rsidRDefault="00000000">
            <w:pPr>
              <w:pBdr>
                <w:top w:val="nil"/>
                <w:left w:val="nil"/>
                <w:bottom w:val="nil"/>
                <w:right w:val="nil"/>
                <w:between w:val="nil"/>
              </w:pBdr>
              <w:spacing w:before="83" w:line="246" w:lineRule="auto"/>
              <w:ind w:left="184" w:right="164"/>
              <w:jc w:val="both"/>
              <w:rPr>
                <w:sz w:val="20"/>
                <w:szCs w:val="20"/>
              </w:rPr>
            </w:pPr>
            <w:r>
              <w:rPr>
                <w:sz w:val="20"/>
                <w:szCs w:val="20"/>
              </w:rPr>
              <w:t xml:space="preserve">Family Practice (Primary Care) facility providing comprehensive healthcare for the adult population, focusing on each syetem and every disease entity is preferred. Other specialties that may be considered include outpatient Internal Medicine. </w:t>
            </w:r>
          </w:p>
        </w:tc>
      </w:tr>
      <w:tr w:rsidR="00EC2668" w14:paraId="0C9D2812" w14:textId="77777777">
        <w:trPr>
          <w:trHeight w:val="1799"/>
        </w:trPr>
        <w:tc>
          <w:tcPr>
            <w:tcW w:w="2600" w:type="dxa"/>
          </w:tcPr>
          <w:p w14:paraId="62E94C56" w14:textId="77777777" w:rsidR="00EC2668" w:rsidRDefault="00000000">
            <w:pPr>
              <w:pBdr>
                <w:top w:val="nil"/>
                <w:left w:val="nil"/>
                <w:bottom w:val="nil"/>
                <w:right w:val="nil"/>
                <w:between w:val="nil"/>
              </w:pBdr>
              <w:spacing w:before="78"/>
              <w:ind w:left="174"/>
              <w:rPr>
                <w:color w:val="000000"/>
                <w:sz w:val="20"/>
                <w:szCs w:val="20"/>
              </w:rPr>
            </w:pPr>
            <w:r>
              <w:rPr>
                <w:color w:val="000000"/>
                <w:sz w:val="20"/>
                <w:szCs w:val="20"/>
              </w:rPr>
              <w:t>NGR 6301L</w:t>
            </w:r>
          </w:p>
          <w:p w14:paraId="2B225F74" w14:textId="77777777" w:rsidR="00EC2668" w:rsidRDefault="00000000">
            <w:pPr>
              <w:pBdr>
                <w:top w:val="nil"/>
                <w:left w:val="nil"/>
                <w:bottom w:val="nil"/>
                <w:right w:val="nil"/>
                <w:between w:val="nil"/>
              </w:pBdr>
              <w:spacing w:before="8"/>
              <w:ind w:left="174"/>
              <w:rPr>
                <w:color w:val="000000"/>
                <w:sz w:val="20"/>
                <w:szCs w:val="20"/>
              </w:rPr>
            </w:pPr>
            <w:r>
              <w:rPr>
                <w:color w:val="000000"/>
                <w:sz w:val="20"/>
                <w:szCs w:val="20"/>
              </w:rPr>
              <w:t>Family Nurse Practitioner II Practicum</w:t>
            </w:r>
          </w:p>
        </w:tc>
        <w:tc>
          <w:tcPr>
            <w:tcW w:w="7480" w:type="dxa"/>
          </w:tcPr>
          <w:p w14:paraId="60B4A14E" w14:textId="77777777" w:rsidR="00EC2668" w:rsidRDefault="00000000">
            <w:pPr>
              <w:pBdr>
                <w:top w:val="nil"/>
                <w:left w:val="nil"/>
                <w:bottom w:val="nil"/>
                <w:right w:val="nil"/>
                <w:between w:val="nil"/>
              </w:pBdr>
              <w:spacing w:before="78" w:line="246" w:lineRule="auto"/>
              <w:ind w:left="184" w:right="163"/>
              <w:jc w:val="both"/>
            </w:pPr>
            <w:r>
              <w:t xml:space="preserve">A Pediatric Primary Care facility providing comprehensive healthcare to infants, children, and adolescents from birth to the age of 21 is preferred. Health Department Child Care Clinics that provide comprehensive care will be considered. Pediatric Urgen Care* (if not previously used) may be considered for partial fulfilment of the practicum hour requirement with prior faculty approval. </w:t>
            </w:r>
          </w:p>
        </w:tc>
      </w:tr>
      <w:tr w:rsidR="00EC2668" w14:paraId="70CE107E" w14:textId="77777777">
        <w:trPr>
          <w:trHeight w:val="1700"/>
        </w:trPr>
        <w:tc>
          <w:tcPr>
            <w:tcW w:w="2600" w:type="dxa"/>
          </w:tcPr>
          <w:p w14:paraId="04170240" w14:textId="77777777" w:rsidR="00EC2668" w:rsidRDefault="00000000">
            <w:pPr>
              <w:pBdr>
                <w:top w:val="nil"/>
                <w:left w:val="nil"/>
                <w:bottom w:val="nil"/>
                <w:right w:val="nil"/>
                <w:between w:val="nil"/>
              </w:pBdr>
              <w:spacing w:before="87"/>
              <w:ind w:left="174"/>
              <w:rPr>
                <w:color w:val="000000"/>
                <w:sz w:val="20"/>
                <w:szCs w:val="20"/>
              </w:rPr>
            </w:pPr>
            <w:r>
              <w:rPr>
                <w:color w:val="000000"/>
                <w:sz w:val="20"/>
                <w:szCs w:val="20"/>
              </w:rPr>
              <w:t>NGR 6202L Family Nurse Practitioner III Practicum</w:t>
            </w:r>
          </w:p>
        </w:tc>
        <w:tc>
          <w:tcPr>
            <w:tcW w:w="7480" w:type="dxa"/>
          </w:tcPr>
          <w:p w14:paraId="01BDFE36" w14:textId="77777777" w:rsidR="00EC2668" w:rsidRDefault="00000000">
            <w:pPr>
              <w:pBdr>
                <w:top w:val="nil"/>
                <w:left w:val="nil"/>
                <w:bottom w:val="nil"/>
                <w:right w:val="nil"/>
                <w:between w:val="nil"/>
              </w:pBdr>
              <w:spacing w:before="87" w:line="246" w:lineRule="auto"/>
              <w:ind w:left="184" w:right="189"/>
              <w:jc w:val="both"/>
              <w:rPr>
                <w:sz w:val="20"/>
                <w:szCs w:val="20"/>
              </w:rPr>
            </w:pPr>
            <w:r>
              <w:rPr>
                <w:sz w:val="20"/>
                <w:szCs w:val="20"/>
              </w:rPr>
              <w:t xml:space="preserve">Family practice settings where you will provide care to all adults (men and women). In addtion,  you will perform preventive care of women to include Pap and clinical breast exams. You may also consider having a second site, a GYN clinic, where you can conduct hours towards meeting specific competencies (e.g., Pap tests, clinical breast exams) if the primary care site does not provide these services. </w:t>
            </w:r>
          </w:p>
        </w:tc>
      </w:tr>
      <w:tr w:rsidR="00EC2668" w14:paraId="2769279E" w14:textId="77777777">
        <w:trPr>
          <w:trHeight w:val="1139"/>
        </w:trPr>
        <w:tc>
          <w:tcPr>
            <w:tcW w:w="2600" w:type="dxa"/>
          </w:tcPr>
          <w:p w14:paraId="2C5B986E" w14:textId="77777777" w:rsidR="00EC2668" w:rsidRDefault="00000000">
            <w:pPr>
              <w:pBdr>
                <w:top w:val="nil"/>
                <w:left w:val="nil"/>
                <w:bottom w:val="nil"/>
                <w:right w:val="nil"/>
                <w:between w:val="nil"/>
              </w:pBdr>
              <w:spacing w:before="77"/>
              <w:ind w:left="174"/>
              <w:rPr>
                <w:color w:val="000000"/>
                <w:sz w:val="20"/>
                <w:szCs w:val="20"/>
              </w:rPr>
            </w:pPr>
            <w:r>
              <w:rPr>
                <w:color w:val="000000"/>
                <w:sz w:val="20"/>
                <w:szCs w:val="20"/>
              </w:rPr>
              <w:t>NGR 6835L Family Nurse Practitioner IV Practicum</w:t>
            </w:r>
          </w:p>
        </w:tc>
        <w:tc>
          <w:tcPr>
            <w:tcW w:w="7480" w:type="dxa"/>
          </w:tcPr>
          <w:p w14:paraId="50F378AB" w14:textId="77777777" w:rsidR="00EC2668" w:rsidRDefault="00000000">
            <w:pPr>
              <w:pBdr>
                <w:top w:val="nil"/>
                <w:left w:val="nil"/>
                <w:bottom w:val="nil"/>
                <w:right w:val="nil"/>
                <w:between w:val="nil"/>
              </w:pBdr>
              <w:spacing w:before="77" w:line="246" w:lineRule="auto"/>
              <w:ind w:left="184"/>
              <w:rPr>
                <w:sz w:val="20"/>
                <w:szCs w:val="20"/>
              </w:rPr>
            </w:pPr>
            <w:r>
              <w:rPr>
                <w:sz w:val="20"/>
                <w:szCs w:val="20"/>
              </w:rPr>
              <w:t>Family Practice (primary care) setting required. Other specialties may be considered, including Internal Medicine or Gerontology clinics for the full 240 hours. Other setting thay may be considered for partial fulfillment of the required hours in this course include Urgent Care, Pulmonology, Endocrinology, Urology, Nephrology, EENT.</w:t>
            </w:r>
          </w:p>
        </w:tc>
      </w:tr>
    </w:tbl>
    <w:p w14:paraId="082196AB" w14:textId="77777777" w:rsidR="00EC2668" w:rsidRDefault="00000000">
      <w:pPr>
        <w:pBdr>
          <w:top w:val="nil"/>
          <w:left w:val="nil"/>
          <w:bottom w:val="nil"/>
          <w:right w:val="nil"/>
          <w:between w:val="nil"/>
        </w:pBdr>
        <w:spacing w:before="130" w:line="246" w:lineRule="auto"/>
        <w:ind w:left="1080" w:right="721"/>
        <w:jc w:val="both"/>
        <w:rPr>
          <w:color w:val="000000"/>
        </w:rPr>
      </w:pPr>
      <w:r>
        <w:rPr>
          <w:rFonts w:ascii="Times New Roman" w:eastAsia="Times New Roman" w:hAnsi="Times New Roman" w:cs="Times New Roman"/>
          <w:color w:val="000000"/>
          <w:sz w:val="24"/>
          <w:szCs w:val="24"/>
        </w:rPr>
        <w:t>*</w:t>
      </w:r>
      <w:r>
        <w:rPr>
          <w:b/>
          <w:color w:val="000000"/>
        </w:rPr>
        <w:t xml:space="preserve">Urgent Care: </w:t>
      </w:r>
      <w:r>
        <w:rPr>
          <w:color w:val="000000"/>
        </w:rPr>
        <w:t xml:space="preserve">A specialty that focuses on the immediate care and treatment of illnesses and injuries that do not appear to be life threatening. Only </w:t>
      </w:r>
      <w:r>
        <w:rPr>
          <w:color w:val="000000"/>
          <w:u w:val="single"/>
        </w:rPr>
        <w:t>one</w:t>
      </w:r>
      <w:r>
        <w:rPr>
          <w:color w:val="000000"/>
        </w:rPr>
        <w:t xml:space="preserve"> (50 hr max out of the </w:t>
      </w:r>
      <w:r>
        <w:t>780</w:t>
      </w:r>
      <w:r>
        <w:rPr>
          <w:color w:val="000000"/>
        </w:rPr>
        <w:t xml:space="preserve"> total hrs required in the program) partial rotation in the program (in Care of the Adult II) is acceptable.</w:t>
      </w:r>
    </w:p>
    <w:p w14:paraId="0B9DCF6D" w14:textId="77777777" w:rsidR="00EC2668" w:rsidRDefault="00EC2668">
      <w:pPr>
        <w:pBdr>
          <w:top w:val="nil"/>
          <w:left w:val="nil"/>
          <w:bottom w:val="nil"/>
          <w:right w:val="nil"/>
          <w:between w:val="nil"/>
        </w:pBdr>
        <w:spacing w:before="34"/>
        <w:rPr>
          <w:color w:val="000000"/>
        </w:rPr>
      </w:pPr>
    </w:p>
    <w:p w14:paraId="402B5001" w14:textId="77777777" w:rsidR="00EC2668" w:rsidRDefault="00000000">
      <w:pPr>
        <w:pStyle w:val="Heading2"/>
        <w:ind w:firstLine="1200"/>
      </w:pPr>
      <w:bookmarkStart w:id="35" w:name="_Toc212489119"/>
      <w:r>
        <w:t>Preceptors</w:t>
      </w:r>
      <w:bookmarkEnd w:id="35"/>
    </w:p>
    <w:p w14:paraId="58A9142C" w14:textId="77777777" w:rsidR="00EC2668" w:rsidRDefault="00000000">
      <w:pPr>
        <w:numPr>
          <w:ilvl w:val="1"/>
          <w:numId w:val="8"/>
        </w:numPr>
        <w:pBdr>
          <w:top w:val="nil"/>
          <w:left w:val="nil"/>
          <w:bottom w:val="nil"/>
          <w:right w:val="nil"/>
          <w:between w:val="nil"/>
        </w:pBdr>
        <w:tabs>
          <w:tab w:val="left" w:pos="1800"/>
        </w:tabs>
        <w:spacing w:before="10" w:line="246" w:lineRule="auto"/>
        <w:ind w:right="1441"/>
        <w:jc w:val="both"/>
        <w:rPr>
          <w:rFonts w:ascii="Arial" w:eastAsia="Arial" w:hAnsi="Arial" w:cs="Arial"/>
          <w:color w:val="000000"/>
        </w:rPr>
      </w:pPr>
      <w:r>
        <w:rPr>
          <w:color w:val="000000"/>
        </w:rPr>
        <w:t>Most practicum hours must be completed with an advanced registered nurse practitioner (A</w:t>
      </w:r>
      <w:r>
        <w:t>PRN</w:t>
      </w:r>
      <w:r>
        <w:rPr>
          <w:color w:val="000000"/>
        </w:rPr>
        <w:t>).</w:t>
      </w:r>
    </w:p>
    <w:p w14:paraId="6977C5B5" w14:textId="77777777" w:rsidR="00EC2668" w:rsidRDefault="00000000">
      <w:pPr>
        <w:numPr>
          <w:ilvl w:val="1"/>
          <w:numId w:val="8"/>
        </w:numPr>
        <w:pBdr>
          <w:top w:val="nil"/>
          <w:left w:val="nil"/>
          <w:bottom w:val="nil"/>
          <w:right w:val="nil"/>
          <w:between w:val="nil"/>
        </w:pBdr>
        <w:tabs>
          <w:tab w:val="left" w:pos="1799"/>
        </w:tabs>
        <w:spacing w:before="1"/>
        <w:ind w:left="1799" w:hanging="359"/>
        <w:jc w:val="both"/>
        <w:rPr>
          <w:rFonts w:ascii="Arial" w:eastAsia="Arial" w:hAnsi="Arial" w:cs="Arial"/>
          <w:color w:val="000000"/>
        </w:rPr>
      </w:pPr>
      <w:r>
        <w:rPr>
          <w:color w:val="000000"/>
        </w:rPr>
        <w:t>The FNP preceptor must possess a master’s degree in nursing or higher.</w:t>
      </w:r>
    </w:p>
    <w:p w14:paraId="32E895E9" w14:textId="77777777" w:rsidR="00EC2668" w:rsidRDefault="00000000">
      <w:pPr>
        <w:numPr>
          <w:ilvl w:val="1"/>
          <w:numId w:val="8"/>
        </w:numPr>
        <w:pBdr>
          <w:top w:val="nil"/>
          <w:left w:val="nil"/>
          <w:bottom w:val="nil"/>
          <w:right w:val="nil"/>
          <w:between w:val="nil"/>
        </w:pBdr>
        <w:tabs>
          <w:tab w:val="left" w:pos="1800"/>
        </w:tabs>
        <w:spacing w:before="9" w:line="246" w:lineRule="auto"/>
        <w:ind w:right="1439"/>
        <w:jc w:val="both"/>
        <w:rPr>
          <w:rFonts w:ascii="Arial" w:eastAsia="Arial" w:hAnsi="Arial" w:cs="Arial"/>
          <w:color w:val="000000"/>
        </w:rPr>
      </w:pPr>
      <w:r>
        <w:rPr>
          <w:color w:val="000000"/>
        </w:rPr>
        <w:t>The FNP preceptor must be nationally board-certified as a nurse practitioner and hold an active, unencumbered advanced practice license in the state where the student will receive practicum experience.</w:t>
      </w:r>
    </w:p>
    <w:p w14:paraId="1FCBC75D" w14:textId="77777777" w:rsidR="00EC2668" w:rsidRDefault="00000000">
      <w:pPr>
        <w:numPr>
          <w:ilvl w:val="1"/>
          <w:numId w:val="8"/>
        </w:numPr>
        <w:pBdr>
          <w:top w:val="nil"/>
          <w:left w:val="nil"/>
          <w:bottom w:val="nil"/>
          <w:right w:val="nil"/>
          <w:between w:val="nil"/>
        </w:pBdr>
        <w:tabs>
          <w:tab w:val="left" w:pos="1800"/>
        </w:tabs>
        <w:spacing w:before="1" w:line="246" w:lineRule="auto"/>
        <w:ind w:right="1447"/>
        <w:jc w:val="both"/>
        <w:rPr>
          <w:rFonts w:ascii="Arial" w:eastAsia="Arial" w:hAnsi="Arial" w:cs="Arial"/>
          <w:color w:val="000000"/>
        </w:rPr>
      </w:pPr>
      <w:r>
        <w:rPr>
          <w:color w:val="000000"/>
        </w:rPr>
        <w:t>The preceptor must have at least one year of practice as a nurse practitioner. We highly recommend more years of experience.</w:t>
      </w:r>
    </w:p>
    <w:p w14:paraId="67AC0BB5" w14:textId="77777777" w:rsidR="00EC2668" w:rsidRDefault="00000000">
      <w:pPr>
        <w:numPr>
          <w:ilvl w:val="1"/>
          <w:numId w:val="8"/>
        </w:numPr>
        <w:pBdr>
          <w:top w:val="nil"/>
          <w:left w:val="nil"/>
          <w:bottom w:val="nil"/>
          <w:right w:val="nil"/>
          <w:between w:val="nil"/>
        </w:pBdr>
        <w:tabs>
          <w:tab w:val="left" w:pos="1800"/>
        </w:tabs>
        <w:spacing w:before="2" w:line="246" w:lineRule="auto"/>
        <w:ind w:right="1441"/>
        <w:jc w:val="both"/>
        <w:rPr>
          <w:rFonts w:ascii="Arial" w:eastAsia="Arial" w:hAnsi="Arial" w:cs="Arial"/>
          <w:color w:val="000000"/>
        </w:rPr>
        <w:sectPr w:rsidR="00EC2668">
          <w:pgSz w:w="12240" w:h="15840"/>
          <w:pgMar w:top="640" w:right="360" w:bottom="800" w:left="0" w:header="0" w:footer="618" w:gutter="0"/>
          <w:cols w:space="720"/>
        </w:sectPr>
      </w:pPr>
      <w:r>
        <w:rPr>
          <w:color w:val="000000"/>
        </w:rPr>
        <w:t>Other types of health professionals may also serve as a preceptor for FNP students but only in the case when an FNP preceptor is not available in the specific course focus. Medical Doctors (MD) or Doctor of Osteopathy (DO) are acceptable. APRNs must have</w:t>
      </w:r>
    </w:p>
    <w:p w14:paraId="4E49FF30" w14:textId="77777777" w:rsidR="00EC2668" w:rsidRDefault="00000000">
      <w:pPr>
        <w:pBdr>
          <w:top w:val="nil"/>
          <w:left w:val="nil"/>
          <w:bottom w:val="nil"/>
          <w:right w:val="nil"/>
          <w:between w:val="nil"/>
        </w:pBdr>
        <w:spacing w:before="84" w:line="246" w:lineRule="auto"/>
        <w:ind w:left="1800" w:right="1443"/>
        <w:jc w:val="both"/>
        <w:rPr>
          <w:color w:val="000000"/>
        </w:rPr>
      </w:pPr>
      <w:r>
        <w:rPr>
          <w:color w:val="000000"/>
        </w:rPr>
        <w:t>the appropriate specialty degree for the population they serve in order to serve as a preceptor. CRNAs and PAs are not considered appropriate preceptors for the FNP student.</w:t>
      </w:r>
    </w:p>
    <w:p w14:paraId="07CFA583" w14:textId="77777777" w:rsidR="00EC2668" w:rsidRDefault="00000000">
      <w:pPr>
        <w:numPr>
          <w:ilvl w:val="1"/>
          <w:numId w:val="8"/>
        </w:numPr>
        <w:pBdr>
          <w:top w:val="nil"/>
          <w:left w:val="nil"/>
          <w:bottom w:val="nil"/>
          <w:right w:val="nil"/>
          <w:between w:val="nil"/>
        </w:pBdr>
        <w:tabs>
          <w:tab w:val="left" w:pos="1800"/>
        </w:tabs>
        <w:spacing w:before="2" w:line="246" w:lineRule="auto"/>
        <w:ind w:right="1448"/>
        <w:jc w:val="both"/>
        <w:rPr>
          <w:rFonts w:ascii="Arial" w:eastAsia="Arial" w:hAnsi="Arial" w:cs="Arial"/>
          <w:color w:val="000000"/>
        </w:rPr>
      </w:pPr>
      <w:r>
        <w:rPr>
          <w:color w:val="000000"/>
        </w:rPr>
        <w:t>MDs and DOs must have an active medical license in the state where the student will complete the practicum experience.</w:t>
      </w:r>
    </w:p>
    <w:p w14:paraId="440D5A99" w14:textId="77777777" w:rsidR="00EC2668" w:rsidRDefault="00000000">
      <w:pPr>
        <w:numPr>
          <w:ilvl w:val="1"/>
          <w:numId w:val="8"/>
        </w:numPr>
        <w:pBdr>
          <w:top w:val="nil"/>
          <w:left w:val="nil"/>
          <w:bottom w:val="nil"/>
          <w:right w:val="nil"/>
          <w:between w:val="nil"/>
        </w:pBdr>
        <w:tabs>
          <w:tab w:val="left" w:pos="1799"/>
        </w:tabs>
        <w:spacing w:before="2"/>
        <w:ind w:left="1799" w:hanging="359"/>
        <w:jc w:val="both"/>
        <w:rPr>
          <w:rFonts w:ascii="Arial" w:eastAsia="Arial" w:hAnsi="Arial" w:cs="Arial"/>
          <w:color w:val="000000"/>
        </w:rPr>
      </w:pPr>
      <w:r>
        <w:rPr>
          <w:color w:val="000000"/>
        </w:rPr>
        <w:t>All preceptors must be approved prior to any practicum experience.</w:t>
      </w:r>
    </w:p>
    <w:p w14:paraId="4F596869" w14:textId="77777777" w:rsidR="00EC2668" w:rsidRDefault="00EC2668">
      <w:pPr>
        <w:pBdr>
          <w:top w:val="nil"/>
          <w:left w:val="nil"/>
          <w:bottom w:val="nil"/>
          <w:right w:val="nil"/>
          <w:between w:val="nil"/>
        </w:pBdr>
        <w:spacing w:before="94"/>
        <w:rPr>
          <w:color w:val="000000"/>
        </w:rPr>
      </w:pPr>
    </w:p>
    <w:p w14:paraId="34077344" w14:textId="77777777" w:rsidR="00EC2668" w:rsidRDefault="00000000">
      <w:pPr>
        <w:pStyle w:val="Heading2"/>
        <w:ind w:firstLine="1200"/>
      </w:pPr>
      <w:bookmarkStart w:id="36" w:name="_Toc212489120"/>
      <w:r>
        <w:t>Practicum Case Logs</w:t>
      </w:r>
      <w:bookmarkEnd w:id="36"/>
    </w:p>
    <w:p w14:paraId="1CDDB97E" w14:textId="77777777" w:rsidR="00EC2668" w:rsidRDefault="00000000">
      <w:pPr>
        <w:numPr>
          <w:ilvl w:val="1"/>
          <w:numId w:val="8"/>
        </w:numPr>
        <w:pBdr>
          <w:top w:val="nil"/>
          <w:left w:val="nil"/>
          <w:bottom w:val="nil"/>
          <w:right w:val="nil"/>
          <w:between w:val="nil"/>
        </w:pBdr>
        <w:tabs>
          <w:tab w:val="left" w:pos="1800"/>
        </w:tabs>
        <w:spacing w:before="10" w:line="246" w:lineRule="auto"/>
        <w:ind w:right="1446"/>
        <w:jc w:val="both"/>
        <w:rPr>
          <w:rFonts w:ascii="Arial" w:eastAsia="Arial" w:hAnsi="Arial" w:cs="Arial"/>
          <w:color w:val="000000"/>
        </w:rPr>
      </w:pPr>
      <w:r>
        <w:rPr>
          <w:color w:val="000000"/>
        </w:rPr>
        <w:t>FNP practicum case logs are maintained through the Typhon software program and must be submitted to each practicum course instructor.</w:t>
      </w:r>
    </w:p>
    <w:p w14:paraId="0121DCB0" w14:textId="77777777" w:rsidR="00EC2668" w:rsidRDefault="00000000">
      <w:pPr>
        <w:numPr>
          <w:ilvl w:val="1"/>
          <w:numId w:val="8"/>
        </w:numPr>
        <w:pBdr>
          <w:top w:val="nil"/>
          <w:left w:val="nil"/>
          <w:bottom w:val="nil"/>
          <w:right w:val="nil"/>
          <w:between w:val="nil"/>
        </w:pBdr>
        <w:tabs>
          <w:tab w:val="left" w:pos="1800"/>
        </w:tabs>
        <w:spacing w:before="1" w:line="246" w:lineRule="auto"/>
        <w:ind w:right="1449"/>
        <w:jc w:val="both"/>
        <w:rPr>
          <w:rFonts w:ascii="Arial" w:eastAsia="Arial" w:hAnsi="Arial" w:cs="Arial"/>
          <w:color w:val="000000"/>
        </w:rPr>
      </w:pPr>
      <w:r>
        <w:rPr>
          <w:color w:val="000000"/>
        </w:rPr>
        <w:t>The practicum log documentation must demonstrate activities related to course outcomes and specialty competencies.</w:t>
      </w:r>
    </w:p>
    <w:p w14:paraId="0B1BEB1C" w14:textId="77777777" w:rsidR="00EC2668" w:rsidRDefault="00000000">
      <w:pPr>
        <w:numPr>
          <w:ilvl w:val="1"/>
          <w:numId w:val="8"/>
        </w:numPr>
        <w:pBdr>
          <w:top w:val="nil"/>
          <w:left w:val="nil"/>
          <w:bottom w:val="nil"/>
          <w:right w:val="nil"/>
          <w:between w:val="nil"/>
        </w:pBdr>
        <w:tabs>
          <w:tab w:val="left" w:pos="1800"/>
        </w:tabs>
        <w:spacing w:before="1" w:line="246" w:lineRule="auto"/>
        <w:ind w:right="1441"/>
        <w:jc w:val="both"/>
        <w:rPr>
          <w:rFonts w:ascii="Arial" w:eastAsia="Arial" w:hAnsi="Arial" w:cs="Arial"/>
          <w:color w:val="000000"/>
        </w:rPr>
      </w:pPr>
      <w:r>
        <w:rPr>
          <w:color w:val="000000"/>
        </w:rPr>
        <w:t>All hours must be documented on the FNP practicum log and signed by the preceptor. You will have 7 days to enter your practicum hours and case logs for a particular day. If you go past the 7 days you will not be able to account for the hours or your cases.</w:t>
      </w:r>
    </w:p>
    <w:p w14:paraId="49175A3A" w14:textId="77777777" w:rsidR="00EC2668" w:rsidRDefault="00000000">
      <w:pPr>
        <w:numPr>
          <w:ilvl w:val="1"/>
          <w:numId w:val="8"/>
        </w:numPr>
        <w:pBdr>
          <w:top w:val="nil"/>
          <w:left w:val="nil"/>
          <w:bottom w:val="nil"/>
          <w:right w:val="nil"/>
          <w:between w:val="nil"/>
        </w:pBdr>
        <w:tabs>
          <w:tab w:val="left" w:pos="1800"/>
        </w:tabs>
        <w:spacing w:before="2" w:line="246" w:lineRule="auto"/>
        <w:ind w:right="1446"/>
        <w:jc w:val="both"/>
        <w:rPr>
          <w:rFonts w:ascii="Arial" w:eastAsia="Arial" w:hAnsi="Arial" w:cs="Arial"/>
          <w:color w:val="000000"/>
        </w:rPr>
      </w:pPr>
      <w:r>
        <w:rPr>
          <w:color w:val="000000"/>
        </w:rPr>
        <w:t>Periodic audits may be conducted to assure accuracy of practicum log documentation and to validate clinical time which has been applied toward practicum hours.</w:t>
      </w:r>
    </w:p>
    <w:p w14:paraId="1FED4C3C" w14:textId="77777777" w:rsidR="00EC2668" w:rsidRDefault="00000000">
      <w:pPr>
        <w:numPr>
          <w:ilvl w:val="1"/>
          <w:numId w:val="8"/>
        </w:numPr>
        <w:pBdr>
          <w:top w:val="nil"/>
          <w:left w:val="nil"/>
          <w:bottom w:val="nil"/>
          <w:right w:val="nil"/>
          <w:between w:val="nil"/>
        </w:pBdr>
        <w:tabs>
          <w:tab w:val="left" w:pos="1800"/>
        </w:tabs>
        <w:spacing w:before="1" w:line="246" w:lineRule="auto"/>
        <w:ind w:right="1446"/>
        <w:jc w:val="both"/>
        <w:rPr>
          <w:rFonts w:ascii="Arial" w:eastAsia="Arial" w:hAnsi="Arial" w:cs="Arial"/>
          <w:color w:val="000000"/>
        </w:rPr>
      </w:pPr>
      <w:r>
        <w:rPr>
          <w:color w:val="000000"/>
        </w:rPr>
        <w:t>Travel time to and from the practicum site and time spent working on the practicum Typhon documentation will not be included in the practicum hours.</w:t>
      </w:r>
    </w:p>
    <w:p w14:paraId="6D925DD4" w14:textId="77777777" w:rsidR="00EC2668" w:rsidRDefault="00000000">
      <w:pPr>
        <w:numPr>
          <w:ilvl w:val="1"/>
          <w:numId w:val="8"/>
        </w:numPr>
        <w:pBdr>
          <w:top w:val="nil"/>
          <w:left w:val="nil"/>
          <w:bottom w:val="nil"/>
          <w:right w:val="nil"/>
          <w:between w:val="nil"/>
        </w:pBdr>
        <w:tabs>
          <w:tab w:val="left" w:pos="1800"/>
        </w:tabs>
        <w:spacing w:before="2" w:line="246" w:lineRule="auto"/>
        <w:ind w:right="1444"/>
        <w:jc w:val="both"/>
        <w:rPr>
          <w:rFonts w:ascii="Arial" w:eastAsia="Arial" w:hAnsi="Arial" w:cs="Arial"/>
          <w:color w:val="000000"/>
        </w:rPr>
      </w:pPr>
      <w:r>
        <w:rPr>
          <w:color w:val="000000"/>
        </w:rPr>
        <w:t>Both the student and preceptor (if applicable) will receive instructions on how to access and use Typhon at the beginning of each term.</w:t>
      </w:r>
    </w:p>
    <w:p w14:paraId="23268B86" w14:textId="77777777" w:rsidR="00EC2668" w:rsidRDefault="00000000">
      <w:pPr>
        <w:pStyle w:val="Heading2"/>
        <w:ind w:firstLine="1200"/>
      </w:pPr>
      <w:bookmarkStart w:id="37" w:name="bookmark=id.qsl7bmv57lht" w:colFirst="0" w:colLast="0"/>
      <w:bookmarkStart w:id="38" w:name="_Toc212489121"/>
      <w:bookmarkEnd w:id="37"/>
      <w:r>
        <w:t>Preceptor Role and Responsibilities</w:t>
      </w:r>
      <w:bookmarkEnd w:id="38"/>
    </w:p>
    <w:p w14:paraId="18C350C0" w14:textId="77777777" w:rsidR="00EC2668" w:rsidRDefault="00000000">
      <w:pPr>
        <w:pBdr>
          <w:top w:val="nil"/>
          <w:left w:val="nil"/>
          <w:bottom w:val="nil"/>
          <w:right w:val="nil"/>
          <w:between w:val="nil"/>
        </w:pBdr>
        <w:spacing w:before="332" w:line="246" w:lineRule="auto"/>
        <w:ind w:left="1080" w:right="719"/>
        <w:jc w:val="both"/>
        <w:rPr>
          <w:color w:val="000000"/>
        </w:rPr>
      </w:pPr>
      <w:r>
        <w:rPr>
          <w:color w:val="000000"/>
        </w:rPr>
        <w:t>The purpose of the practicum experience is to provide the FNP student with an opportunity to gain experience in:</w:t>
      </w:r>
    </w:p>
    <w:p w14:paraId="17FD8AA7" w14:textId="77777777" w:rsidR="00EC2668" w:rsidRDefault="00000000">
      <w:pPr>
        <w:numPr>
          <w:ilvl w:val="1"/>
          <w:numId w:val="8"/>
        </w:numPr>
        <w:pBdr>
          <w:top w:val="nil"/>
          <w:left w:val="nil"/>
          <w:bottom w:val="nil"/>
          <w:right w:val="nil"/>
          <w:between w:val="nil"/>
        </w:pBdr>
        <w:tabs>
          <w:tab w:val="left" w:pos="1799"/>
        </w:tabs>
        <w:spacing w:before="1"/>
        <w:ind w:left="1799" w:hanging="359"/>
        <w:jc w:val="both"/>
        <w:rPr>
          <w:rFonts w:ascii="Arial" w:eastAsia="Arial" w:hAnsi="Arial" w:cs="Arial"/>
          <w:color w:val="000000"/>
        </w:rPr>
      </w:pPr>
      <w:r>
        <w:rPr>
          <w:color w:val="000000"/>
        </w:rPr>
        <w:t>Completing comprehensive and focused patient health assessments.</w:t>
      </w:r>
    </w:p>
    <w:p w14:paraId="74BCE548" w14:textId="77777777" w:rsidR="00EC2668" w:rsidRDefault="00000000">
      <w:pPr>
        <w:numPr>
          <w:ilvl w:val="1"/>
          <w:numId w:val="8"/>
        </w:numPr>
        <w:pBdr>
          <w:top w:val="nil"/>
          <w:left w:val="nil"/>
          <w:bottom w:val="nil"/>
          <w:right w:val="nil"/>
          <w:between w:val="nil"/>
        </w:pBdr>
        <w:tabs>
          <w:tab w:val="left" w:pos="1800"/>
        </w:tabs>
        <w:spacing w:before="9" w:line="246" w:lineRule="auto"/>
        <w:ind w:right="1447"/>
        <w:jc w:val="both"/>
        <w:rPr>
          <w:rFonts w:ascii="Arial" w:eastAsia="Arial" w:hAnsi="Arial" w:cs="Arial"/>
          <w:color w:val="000000"/>
        </w:rPr>
      </w:pPr>
      <w:r>
        <w:rPr>
          <w:color w:val="000000"/>
        </w:rPr>
        <w:t>Developing communication skills that are culturally sensitive and competent, individualized, and patient-centered.</w:t>
      </w:r>
    </w:p>
    <w:p w14:paraId="0DB4F957" w14:textId="77777777" w:rsidR="00EC2668" w:rsidRDefault="00000000">
      <w:pPr>
        <w:numPr>
          <w:ilvl w:val="1"/>
          <w:numId w:val="8"/>
        </w:numPr>
        <w:pBdr>
          <w:top w:val="nil"/>
          <w:left w:val="nil"/>
          <w:bottom w:val="nil"/>
          <w:right w:val="nil"/>
          <w:between w:val="nil"/>
        </w:pBdr>
        <w:tabs>
          <w:tab w:val="left" w:pos="1800"/>
        </w:tabs>
        <w:spacing w:before="1" w:line="246" w:lineRule="auto"/>
        <w:ind w:right="1445"/>
        <w:jc w:val="both"/>
        <w:rPr>
          <w:rFonts w:ascii="Arial" w:eastAsia="Arial" w:hAnsi="Arial" w:cs="Arial"/>
          <w:color w:val="000000"/>
        </w:rPr>
      </w:pPr>
      <w:r>
        <w:rPr>
          <w:color w:val="000000"/>
        </w:rPr>
        <w:t>Patient education (e.g. health maintenance, chronic condition(s), self-management goals)</w:t>
      </w:r>
    </w:p>
    <w:p w14:paraId="72CE2D95" w14:textId="77777777" w:rsidR="00EC2668" w:rsidRDefault="00000000">
      <w:pPr>
        <w:numPr>
          <w:ilvl w:val="1"/>
          <w:numId w:val="8"/>
        </w:numPr>
        <w:pBdr>
          <w:top w:val="nil"/>
          <w:left w:val="nil"/>
          <w:bottom w:val="nil"/>
          <w:right w:val="nil"/>
          <w:between w:val="nil"/>
        </w:pBdr>
        <w:tabs>
          <w:tab w:val="left" w:pos="1800"/>
        </w:tabs>
        <w:spacing w:before="2" w:line="246" w:lineRule="auto"/>
        <w:ind w:right="1445"/>
        <w:jc w:val="both"/>
        <w:rPr>
          <w:rFonts w:ascii="Arial" w:eastAsia="Arial" w:hAnsi="Arial" w:cs="Arial"/>
          <w:color w:val="000000"/>
        </w:rPr>
      </w:pPr>
      <w:r>
        <w:rPr>
          <w:color w:val="000000"/>
        </w:rPr>
        <w:t>Providing guidance related to treatment in accordance with identified needs in consultation with the preceptor</w:t>
      </w:r>
    </w:p>
    <w:p w14:paraId="6AB7A90F" w14:textId="77777777" w:rsidR="00EC2668" w:rsidRDefault="00000000">
      <w:pPr>
        <w:numPr>
          <w:ilvl w:val="1"/>
          <w:numId w:val="8"/>
        </w:numPr>
        <w:pBdr>
          <w:top w:val="nil"/>
          <w:left w:val="nil"/>
          <w:bottom w:val="nil"/>
          <w:right w:val="nil"/>
          <w:between w:val="nil"/>
        </w:pBdr>
        <w:tabs>
          <w:tab w:val="left" w:pos="1800"/>
        </w:tabs>
        <w:spacing w:before="1" w:line="246" w:lineRule="auto"/>
        <w:ind w:right="1440"/>
        <w:jc w:val="both"/>
        <w:rPr>
          <w:rFonts w:ascii="Arial" w:eastAsia="Arial" w:hAnsi="Arial" w:cs="Arial"/>
          <w:color w:val="000000"/>
        </w:rPr>
      </w:pPr>
      <w:r>
        <w:rPr>
          <w:color w:val="000000"/>
        </w:rPr>
        <w:t>Developing SOAP notes (Plans of Care) on individual patients focused on preventive care, acute and chronic disease/illnesses, and injury processes in consultation with the preceptor.</w:t>
      </w:r>
    </w:p>
    <w:p w14:paraId="22DD8F13" w14:textId="77777777" w:rsidR="00EC2668" w:rsidRDefault="00000000">
      <w:pPr>
        <w:numPr>
          <w:ilvl w:val="1"/>
          <w:numId w:val="8"/>
        </w:numPr>
        <w:pBdr>
          <w:top w:val="nil"/>
          <w:left w:val="nil"/>
          <w:bottom w:val="nil"/>
          <w:right w:val="nil"/>
          <w:between w:val="nil"/>
        </w:pBdr>
        <w:tabs>
          <w:tab w:val="left" w:pos="1799"/>
        </w:tabs>
        <w:spacing w:before="2"/>
        <w:ind w:left="1799" w:hanging="359"/>
        <w:jc w:val="both"/>
        <w:rPr>
          <w:rFonts w:ascii="Arial" w:eastAsia="Arial" w:hAnsi="Arial" w:cs="Arial"/>
          <w:color w:val="000000"/>
        </w:rPr>
      </w:pPr>
      <w:r>
        <w:rPr>
          <w:color w:val="000000"/>
        </w:rPr>
        <w:t>Collaboration with the multidisciplinary healthcare team in a primary care setting.</w:t>
      </w:r>
    </w:p>
    <w:p w14:paraId="28C69196" w14:textId="77777777" w:rsidR="00EC2668" w:rsidRDefault="00000000">
      <w:pPr>
        <w:numPr>
          <w:ilvl w:val="1"/>
          <w:numId w:val="8"/>
        </w:numPr>
        <w:pBdr>
          <w:top w:val="nil"/>
          <w:left w:val="nil"/>
          <w:bottom w:val="nil"/>
          <w:right w:val="nil"/>
          <w:between w:val="nil"/>
        </w:pBdr>
        <w:tabs>
          <w:tab w:val="left" w:pos="1799"/>
        </w:tabs>
        <w:spacing w:before="9"/>
        <w:ind w:left="1799" w:hanging="359"/>
        <w:jc w:val="both"/>
        <w:rPr>
          <w:rFonts w:ascii="Arial" w:eastAsia="Arial" w:hAnsi="Arial" w:cs="Arial"/>
          <w:color w:val="000000"/>
        </w:rPr>
      </w:pPr>
      <w:r>
        <w:rPr>
          <w:color w:val="000000"/>
        </w:rPr>
        <w:t>Delegating appropriate tasks within the multidisciplinary health care team.</w:t>
      </w:r>
    </w:p>
    <w:p w14:paraId="64CBFE7B" w14:textId="77777777" w:rsidR="00EC2668" w:rsidRDefault="00000000">
      <w:pPr>
        <w:pBdr>
          <w:top w:val="nil"/>
          <w:left w:val="nil"/>
          <w:bottom w:val="nil"/>
          <w:right w:val="nil"/>
          <w:between w:val="nil"/>
        </w:pBdr>
        <w:spacing w:before="8" w:line="246" w:lineRule="auto"/>
        <w:ind w:left="1080" w:right="730"/>
        <w:jc w:val="both"/>
        <w:rPr>
          <w:color w:val="000000"/>
        </w:rPr>
      </w:pPr>
      <w:r>
        <w:rPr>
          <w:color w:val="000000"/>
        </w:rPr>
        <w:t>The FNP student will consult with the preceptor regarding patients seen. The student must function under the oversight or supervision of the preceptor.</w:t>
      </w:r>
    </w:p>
    <w:p w14:paraId="00EEB078" w14:textId="77777777" w:rsidR="00EC2668" w:rsidRDefault="00EC2668">
      <w:pPr>
        <w:pBdr>
          <w:top w:val="nil"/>
          <w:left w:val="nil"/>
          <w:bottom w:val="nil"/>
          <w:right w:val="nil"/>
          <w:between w:val="nil"/>
        </w:pBdr>
        <w:spacing w:before="44"/>
        <w:rPr>
          <w:color w:val="000000"/>
        </w:rPr>
      </w:pPr>
    </w:p>
    <w:p w14:paraId="5FF4A1C4" w14:textId="77777777" w:rsidR="00EC2668" w:rsidRDefault="00000000">
      <w:pPr>
        <w:pBdr>
          <w:top w:val="nil"/>
          <w:left w:val="nil"/>
          <w:bottom w:val="nil"/>
          <w:right w:val="nil"/>
          <w:between w:val="nil"/>
        </w:pBdr>
        <w:ind w:left="1245"/>
        <w:jc w:val="both"/>
        <w:rPr>
          <w:b/>
          <w:color w:val="000000"/>
          <w:sz w:val="24"/>
          <w:szCs w:val="24"/>
        </w:rPr>
      </w:pPr>
      <w:r>
        <w:rPr>
          <w:b/>
          <w:color w:val="000000"/>
          <w:sz w:val="24"/>
          <w:szCs w:val="24"/>
        </w:rPr>
        <w:t>The Preceptor will:</w:t>
      </w:r>
    </w:p>
    <w:p w14:paraId="46EEC28E" w14:textId="77777777" w:rsidR="00EC2668" w:rsidRDefault="00000000">
      <w:pPr>
        <w:numPr>
          <w:ilvl w:val="1"/>
          <w:numId w:val="8"/>
        </w:numPr>
        <w:pBdr>
          <w:top w:val="nil"/>
          <w:left w:val="nil"/>
          <w:bottom w:val="nil"/>
          <w:right w:val="nil"/>
          <w:between w:val="nil"/>
        </w:pBdr>
        <w:tabs>
          <w:tab w:val="left" w:pos="1800"/>
        </w:tabs>
        <w:spacing w:before="9" w:line="246" w:lineRule="auto"/>
        <w:ind w:right="730"/>
        <w:jc w:val="both"/>
        <w:rPr>
          <w:rFonts w:ascii="Arial" w:eastAsia="Arial" w:hAnsi="Arial" w:cs="Arial"/>
          <w:color w:val="000000"/>
        </w:rPr>
      </w:pPr>
      <w:r>
        <w:rPr>
          <w:color w:val="000000"/>
        </w:rPr>
        <w:t>Accept the responsibility of the FNP student at his or her practice for an agreed upon specified time.</w:t>
      </w:r>
    </w:p>
    <w:p w14:paraId="50AAAB89" w14:textId="77777777" w:rsidR="00EC2668" w:rsidRDefault="00000000">
      <w:pPr>
        <w:numPr>
          <w:ilvl w:val="1"/>
          <w:numId w:val="8"/>
        </w:numPr>
        <w:pBdr>
          <w:top w:val="nil"/>
          <w:left w:val="nil"/>
          <w:bottom w:val="nil"/>
          <w:right w:val="nil"/>
          <w:between w:val="nil"/>
        </w:pBdr>
        <w:tabs>
          <w:tab w:val="left" w:pos="1799"/>
        </w:tabs>
        <w:spacing w:before="1"/>
        <w:ind w:left="1799" w:hanging="359"/>
        <w:jc w:val="both"/>
        <w:rPr>
          <w:rFonts w:ascii="Arial" w:eastAsia="Arial" w:hAnsi="Arial" w:cs="Arial"/>
          <w:color w:val="000000"/>
        </w:rPr>
      </w:pPr>
      <w:r>
        <w:rPr>
          <w:color w:val="000000"/>
        </w:rPr>
        <w:t>Create a learning environment for the FNP student that involves:</w:t>
      </w:r>
    </w:p>
    <w:p w14:paraId="3E837A77" w14:textId="77777777" w:rsidR="00EC2668" w:rsidRDefault="00000000">
      <w:pPr>
        <w:numPr>
          <w:ilvl w:val="2"/>
          <w:numId w:val="8"/>
        </w:numPr>
        <w:pBdr>
          <w:top w:val="nil"/>
          <w:left w:val="nil"/>
          <w:bottom w:val="nil"/>
          <w:right w:val="nil"/>
          <w:between w:val="nil"/>
        </w:pBdr>
        <w:tabs>
          <w:tab w:val="left" w:pos="2520"/>
        </w:tabs>
        <w:spacing w:before="9" w:line="246" w:lineRule="auto"/>
        <w:ind w:right="1442"/>
        <w:jc w:val="both"/>
        <w:sectPr w:rsidR="00EC2668">
          <w:pgSz w:w="12240" w:h="15840"/>
          <w:pgMar w:top="640" w:right="360" w:bottom="800" w:left="0" w:header="0" w:footer="618" w:gutter="0"/>
          <w:cols w:space="720"/>
        </w:sectPr>
      </w:pPr>
      <w:r>
        <w:rPr>
          <w:color w:val="000000"/>
        </w:rPr>
        <w:t>The student performs histories and physical exams, making tentative assessments, presenting orally to the preceptor, proposing appropriate diagnoses and differential diagnoses, and participating in creating therapeutic plans. The student will create SOAP notes not containing any patient identifiers.</w:t>
      </w:r>
    </w:p>
    <w:p w14:paraId="54FDFCF3" w14:textId="77777777" w:rsidR="00EC2668" w:rsidRDefault="00000000">
      <w:pPr>
        <w:numPr>
          <w:ilvl w:val="2"/>
          <w:numId w:val="8"/>
        </w:numPr>
        <w:pBdr>
          <w:top w:val="nil"/>
          <w:left w:val="nil"/>
          <w:bottom w:val="nil"/>
          <w:right w:val="nil"/>
          <w:between w:val="nil"/>
        </w:pBdr>
        <w:tabs>
          <w:tab w:val="left" w:pos="2520"/>
        </w:tabs>
        <w:spacing w:before="84" w:line="246" w:lineRule="auto"/>
        <w:ind w:right="1441"/>
        <w:jc w:val="both"/>
      </w:pPr>
      <w:r>
        <w:rPr>
          <w:color w:val="000000"/>
        </w:rPr>
        <w:t>The student observing or participating in managing patient acute or chronic conditions within their scope of practice.</w:t>
      </w:r>
    </w:p>
    <w:p w14:paraId="2EDDC853" w14:textId="77777777" w:rsidR="00EC2668" w:rsidRDefault="00000000">
      <w:pPr>
        <w:numPr>
          <w:ilvl w:val="2"/>
          <w:numId w:val="8"/>
        </w:numPr>
        <w:pBdr>
          <w:top w:val="nil"/>
          <w:left w:val="nil"/>
          <w:bottom w:val="nil"/>
          <w:right w:val="nil"/>
          <w:between w:val="nil"/>
        </w:pBdr>
        <w:tabs>
          <w:tab w:val="left" w:pos="2520"/>
        </w:tabs>
        <w:spacing w:before="2" w:line="246" w:lineRule="auto"/>
        <w:ind w:right="1448"/>
        <w:jc w:val="both"/>
      </w:pPr>
      <w:r>
        <w:rPr>
          <w:color w:val="000000"/>
        </w:rPr>
        <w:t>The preceptor provides guidance to the FNP student in performing clinical procedures that are consistent with the student learning objectives. All clinical procedures must be performed under the supervision of the preceptor.</w:t>
      </w:r>
    </w:p>
    <w:p w14:paraId="0D5AEE06" w14:textId="77777777" w:rsidR="00EC2668" w:rsidRDefault="00000000">
      <w:pPr>
        <w:numPr>
          <w:ilvl w:val="1"/>
          <w:numId w:val="8"/>
        </w:numPr>
        <w:pBdr>
          <w:top w:val="nil"/>
          <w:left w:val="nil"/>
          <w:bottom w:val="nil"/>
          <w:right w:val="nil"/>
          <w:between w:val="nil"/>
        </w:pBdr>
        <w:tabs>
          <w:tab w:val="left" w:pos="1800"/>
        </w:tabs>
        <w:spacing w:before="2" w:line="246" w:lineRule="auto"/>
        <w:ind w:right="721"/>
        <w:jc w:val="both"/>
        <w:rPr>
          <w:rFonts w:ascii="Arial" w:eastAsia="Arial" w:hAnsi="Arial" w:cs="Arial"/>
          <w:color w:val="000000"/>
        </w:rPr>
      </w:pPr>
      <w:r>
        <w:rPr>
          <w:color w:val="000000"/>
        </w:rPr>
        <w:t>Help clinic or practice staff understand the function of the FNP student as a healthcare provider.</w:t>
      </w:r>
    </w:p>
    <w:p w14:paraId="746A15CC" w14:textId="77777777" w:rsidR="00EC2668" w:rsidRDefault="00EC2668">
      <w:pPr>
        <w:pBdr>
          <w:top w:val="nil"/>
          <w:left w:val="nil"/>
          <w:bottom w:val="nil"/>
          <w:right w:val="nil"/>
          <w:between w:val="nil"/>
        </w:pBdr>
        <w:spacing w:before="49"/>
        <w:rPr>
          <w:color w:val="000000"/>
        </w:rPr>
      </w:pPr>
    </w:p>
    <w:p w14:paraId="24D3271A" w14:textId="77777777" w:rsidR="00EC2668" w:rsidRDefault="00000000">
      <w:pPr>
        <w:pStyle w:val="Heading2"/>
        <w:ind w:firstLine="1200"/>
        <w:rPr>
          <w:color w:val="548DD4"/>
        </w:rPr>
      </w:pPr>
      <w:bookmarkStart w:id="39" w:name="bookmark=id.9xvlz61rosrp" w:colFirst="0" w:colLast="0"/>
      <w:bookmarkStart w:id="40" w:name="_Toc212489122"/>
      <w:bookmarkEnd w:id="39"/>
      <w:r>
        <w:t>FNP Student Roles and Responsibilities</w:t>
      </w:r>
      <w:bookmarkEnd w:id="40"/>
      <w:r>
        <w:t xml:space="preserve"> </w:t>
      </w:r>
    </w:p>
    <w:p w14:paraId="538FCAD0" w14:textId="77777777" w:rsidR="00EC2668" w:rsidRDefault="00EC2668">
      <w:pPr>
        <w:ind w:left="1245" w:right="1291" w:firstLine="811"/>
        <w:rPr>
          <w:b/>
          <w:color w:val="548DD4"/>
          <w:sz w:val="28"/>
          <w:szCs w:val="28"/>
        </w:rPr>
      </w:pPr>
    </w:p>
    <w:p w14:paraId="4E647A82" w14:textId="77777777" w:rsidR="00EC2668" w:rsidRDefault="00000000">
      <w:pPr>
        <w:ind w:left="1245" w:right="1291"/>
        <w:rPr>
          <w:color w:val="000000"/>
        </w:rPr>
      </w:pPr>
      <w:r>
        <w:rPr>
          <w:color w:val="000000"/>
        </w:rPr>
        <w:t>With the preceptor’s supervision in collaboration with the student, he or she will be able to:</w:t>
      </w:r>
    </w:p>
    <w:p w14:paraId="7FBCAB1C" w14:textId="77777777" w:rsidR="00EC2668" w:rsidRDefault="00000000">
      <w:pPr>
        <w:numPr>
          <w:ilvl w:val="1"/>
          <w:numId w:val="8"/>
        </w:numPr>
        <w:pBdr>
          <w:top w:val="nil"/>
          <w:left w:val="nil"/>
          <w:bottom w:val="nil"/>
          <w:right w:val="nil"/>
          <w:between w:val="nil"/>
        </w:pBdr>
        <w:tabs>
          <w:tab w:val="left" w:pos="1800"/>
        </w:tabs>
        <w:spacing w:before="9" w:line="246" w:lineRule="auto"/>
        <w:ind w:right="1448"/>
        <w:rPr>
          <w:rFonts w:ascii="Arial" w:eastAsia="Arial" w:hAnsi="Arial" w:cs="Arial"/>
          <w:color w:val="000000"/>
        </w:rPr>
      </w:pPr>
      <w:r>
        <w:rPr>
          <w:color w:val="000000"/>
        </w:rPr>
        <w:t>Perform patient interviews, histories, and physical examinations, and documentation of physical and psychosocial findings.</w:t>
      </w:r>
    </w:p>
    <w:p w14:paraId="03FD41DE" w14:textId="77777777" w:rsidR="00EC2668" w:rsidRDefault="00000000">
      <w:pPr>
        <w:numPr>
          <w:ilvl w:val="1"/>
          <w:numId w:val="8"/>
        </w:numPr>
        <w:pBdr>
          <w:top w:val="nil"/>
          <w:left w:val="nil"/>
          <w:bottom w:val="nil"/>
          <w:right w:val="nil"/>
          <w:between w:val="nil"/>
        </w:pBdr>
        <w:tabs>
          <w:tab w:val="left" w:pos="1800"/>
        </w:tabs>
        <w:spacing w:before="1" w:line="246" w:lineRule="auto"/>
        <w:ind w:right="1445"/>
        <w:rPr>
          <w:rFonts w:ascii="Arial" w:eastAsia="Arial" w:hAnsi="Arial" w:cs="Arial"/>
          <w:color w:val="000000"/>
        </w:rPr>
      </w:pPr>
      <w:r>
        <w:rPr>
          <w:color w:val="000000"/>
        </w:rPr>
        <w:t>Differentiate normal and abnormal findings (e.g., physical examination, history, laboratory findings, procedures, and other tests).</w:t>
      </w:r>
    </w:p>
    <w:p w14:paraId="25D49C52" w14:textId="77777777" w:rsidR="00EC2668" w:rsidRDefault="00000000">
      <w:pPr>
        <w:numPr>
          <w:ilvl w:val="1"/>
          <w:numId w:val="8"/>
        </w:numPr>
        <w:pBdr>
          <w:top w:val="nil"/>
          <w:left w:val="nil"/>
          <w:bottom w:val="nil"/>
          <w:right w:val="nil"/>
          <w:between w:val="nil"/>
        </w:pBdr>
        <w:tabs>
          <w:tab w:val="left" w:pos="1799"/>
        </w:tabs>
        <w:spacing w:before="1"/>
        <w:ind w:left="1799" w:hanging="359"/>
        <w:rPr>
          <w:rFonts w:ascii="Arial" w:eastAsia="Arial" w:hAnsi="Arial" w:cs="Arial"/>
          <w:color w:val="000000"/>
        </w:rPr>
      </w:pPr>
      <w:r>
        <w:rPr>
          <w:color w:val="000000"/>
        </w:rPr>
        <w:t>Integrate concepts from pathophysiology to determine differential diagnoses.</w:t>
      </w:r>
    </w:p>
    <w:p w14:paraId="687DB1E1" w14:textId="77777777" w:rsidR="00EC2668" w:rsidRDefault="00000000">
      <w:pPr>
        <w:numPr>
          <w:ilvl w:val="1"/>
          <w:numId w:val="8"/>
        </w:numPr>
        <w:pBdr>
          <w:top w:val="nil"/>
          <w:left w:val="nil"/>
          <w:bottom w:val="nil"/>
          <w:right w:val="nil"/>
          <w:between w:val="nil"/>
        </w:pBdr>
        <w:tabs>
          <w:tab w:val="left" w:pos="1799"/>
        </w:tabs>
        <w:spacing w:before="9"/>
        <w:ind w:left="1799" w:hanging="359"/>
        <w:rPr>
          <w:rFonts w:ascii="Arial" w:eastAsia="Arial" w:hAnsi="Arial" w:cs="Arial"/>
          <w:color w:val="000000"/>
        </w:rPr>
      </w:pPr>
      <w:r>
        <w:rPr>
          <w:color w:val="000000"/>
        </w:rPr>
        <w:t>Create a problem list and a preliminary treatment plan.</w:t>
      </w:r>
    </w:p>
    <w:p w14:paraId="391DF881" w14:textId="77777777" w:rsidR="00EC2668" w:rsidRDefault="00000000">
      <w:pPr>
        <w:numPr>
          <w:ilvl w:val="1"/>
          <w:numId w:val="8"/>
        </w:numPr>
        <w:pBdr>
          <w:top w:val="nil"/>
          <w:left w:val="nil"/>
          <w:bottom w:val="nil"/>
          <w:right w:val="nil"/>
          <w:between w:val="nil"/>
        </w:pBdr>
        <w:tabs>
          <w:tab w:val="left" w:pos="1799"/>
        </w:tabs>
        <w:spacing w:before="9"/>
        <w:ind w:left="1799" w:hanging="359"/>
        <w:rPr>
          <w:rFonts w:ascii="Arial" w:eastAsia="Arial" w:hAnsi="Arial" w:cs="Arial"/>
          <w:color w:val="000000"/>
        </w:rPr>
      </w:pPr>
      <w:r>
        <w:rPr>
          <w:color w:val="000000"/>
        </w:rPr>
        <w:t>Collaborate with the preceptor on a plan of care.</w:t>
      </w:r>
    </w:p>
    <w:p w14:paraId="4DD338B1" w14:textId="77777777" w:rsidR="00EC2668" w:rsidRDefault="00000000">
      <w:pPr>
        <w:numPr>
          <w:ilvl w:val="1"/>
          <w:numId w:val="8"/>
        </w:numPr>
        <w:pBdr>
          <w:top w:val="nil"/>
          <w:left w:val="nil"/>
          <w:bottom w:val="nil"/>
          <w:right w:val="nil"/>
          <w:between w:val="nil"/>
        </w:pBdr>
        <w:tabs>
          <w:tab w:val="left" w:pos="1799"/>
        </w:tabs>
        <w:spacing w:before="8"/>
        <w:ind w:left="1799" w:hanging="359"/>
        <w:rPr>
          <w:rFonts w:ascii="Arial" w:eastAsia="Arial" w:hAnsi="Arial" w:cs="Arial"/>
          <w:color w:val="000000"/>
        </w:rPr>
      </w:pPr>
      <w:r>
        <w:rPr>
          <w:color w:val="000000"/>
        </w:rPr>
        <w:t>Present findings to the preceptor in a concise, accurate, and organized method.</w:t>
      </w:r>
    </w:p>
    <w:p w14:paraId="3B32B13F" w14:textId="77777777" w:rsidR="00EC2668" w:rsidRDefault="00000000">
      <w:pPr>
        <w:numPr>
          <w:ilvl w:val="1"/>
          <w:numId w:val="8"/>
        </w:numPr>
        <w:pBdr>
          <w:top w:val="nil"/>
          <w:left w:val="nil"/>
          <w:bottom w:val="nil"/>
          <w:right w:val="nil"/>
          <w:between w:val="nil"/>
        </w:pBdr>
        <w:tabs>
          <w:tab w:val="left" w:pos="1800"/>
        </w:tabs>
        <w:spacing w:before="9" w:line="246" w:lineRule="auto"/>
        <w:ind w:right="1438"/>
        <w:jc w:val="both"/>
        <w:rPr>
          <w:rFonts w:ascii="Arial" w:eastAsia="Arial" w:hAnsi="Arial" w:cs="Arial"/>
          <w:color w:val="000000"/>
        </w:rPr>
      </w:pPr>
      <w:r>
        <w:rPr>
          <w:color w:val="000000"/>
        </w:rPr>
        <w:t>Establish effective communications with patients to make sure they understand their therapeutic or treatment regimen.</w:t>
      </w:r>
    </w:p>
    <w:p w14:paraId="22C69AA6" w14:textId="77777777" w:rsidR="00EC2668" w:rsidRDefault="00000000">
      <w:pPr>
        <w:numPr>
          <w:ilvl w:val="1"/>
          <w:numId w:val="8"/>
        </w:numPr>
        <w:pBdr>
          <w:top w:val="nil"/>
          <w:left w:val="nil"/>
          <w:bottom w:val="nil"/>
          <w:right w:val="nil"/>
          <w:between w:val="nil"/>
        </w:pBdr>
        <w:tabs>
          <w:tab w:val="left" w:pos="1800"/>
        </w:tabs>
        <w:spacing w:before="1" w:line="246" w:lineRule="auto"/>
        <w:ind w:right="1439"/>
        <w:jc w:val="both"/>
        <w:rPr>
          <w:rFonts w:ascii="Arial" w:eastAsia="Arial" w:hAnsi="Arial" w:cs="Arial"/>
          <w:color w:val="000000"/>
        </w:rPr>
      </w:pPr>
      <w:r>
        <w:rPr>
          <w:color w:val="000000"/>
        </w:rPr>
        <w:t>Provide instruction regarding health promotion, preventative care, chronic condition education, and assist with helping patients set self-management goals for improved outcomes.</w:t>
      </w:r>
    </w:p>
    <w:p w14:paraId="3827A733" w14:textId="77777777" w:rsidR="00EC2668" w:rsidRDefault="00000000">
      <w:pPr>
        <w:numPr>
          <w:ilvl w:val="1"/>
          <w:numId w:val="8"/>
        </w:numPr>
        <w:pBdr>
          <w:top w:val="nil"/>
          <w:left w:val="nil"/>
          <w:bottom w:val="nil"/>
          <w:right w:val="nil"/>
          <w:between w:val="nil"/>
        </w:pBdr>
        <w:tabs>
          <w:tab w:val="left" w:pos="1800"/>
        </w:tabs>
        <w:spacing w:before="2" w:line="246" w:lineRule="auto"/>
        <w:ind w:right="1451"/>
        <w:jc w:val="both"/>
        <w:rPr>
          <w:rFonts w:ascii="Arial" w:eastAsia="Arial" w:hAnsi="Arial" w:cs="Arial"/>
          <w:color w:val="000000"/>
        </w:rPr>
      </w:pPr>
      <w:r>
        <w:rPr>
          <w:color w:val="000000"/>
        </w:rPr>
        <w:t>Recognize the cost implications for care provided and if an interdisciplinary collaboration or a referral is needed to coordinate care (e.g. behavioral health, social services, MD/DO, specialist, nutrition).</w:t>
      </w:r>
    </w:p>
    <w:p w14:paraId="644621A6" w14:textId="77777777" w:rsidR="00EC2668" w:rsidRDefault="00000000">
      <w:pPr>
        <w:numPr>
          <w:ilvl w:val="1"/>
          <w:numId w:val="8"/>
        </w:numPr>
        <w:pBdr>
          <w:top w:val="nil"/>
          <w:left w:val="nil"/>
          <w:bottom w:val="nil"/>
          <w:right w:val="nil"/>
          <w:between w:val="nil"/>
        </w:pBdr>
        <w:tabs>
          <w:tab w:val="left" w:pos="1800"/>
        </w:tabs>
        <w:spacing w:before="2" w:line="246" w:lineRule="auto"/>
        <w:ind w:right="1452"/>
        <w:jc w:val="both"/>
        <w:rPr>
          <w:rFonts w:ascii="Arial" w:eastAsia="Arial" w:hAnsi="Arial" w:cs="Arial"/>
          <w:color w:val="000000"/>
        </w:rPr>
      </w:pPr>
      <w:r>
        <w:rPr>
          <w:color w:val="000000"/>
        </w:rPr>
        <w:t>Demonstrate effective communication with patients, families, staff, and other health professionals.</w:t>
      </w:r>
    </w:p>
    <w:p w14:paraId="7185BA23" w14:textId="77777777" w:rsidR="00EC2668" w:rsidRDefault="00000000">
      <w:pPr>
        <w:spacing w:before="1"/>
        <w:ind w:left="360"/>
        <w:jc w:val="center"/>
        <w:rPr>
          <w:b/>
          <w:i/>
          <w:sz w:val="20"/>
          <w:szCs w:val="20"/>
        </w:rPr>
      </w:pPr>
      <w:r>
        <w:rPr>
          <w:b/>
          <w:i/>
          <w:sz w:val="20"/>
          <w:szCs w:val="20"/>
        </w:rPr>
        <w:t>* Students may NOT see patients in sites or agencies where they do not have approval.</w:t>
      </w:r>
    </w:p>
    <w:p w14:paraId="3242D2F1" w14:textId="77777777" w:rsidR="00EC2668" w:rsidRDefault="00000000">
      <w:pPr>
        <w:spacing w:before="8"/>
        <w:ind w:left="360"/>
        <w:jc w:val="center"/>
        <w:rPr>
          <w:b/>
          <w:i/>
          <w:sz w:val="20"/>
          <w:szCs w:val="20"/>
        </w:rPr>
      </w:pPr>
      <w:r>
        <w:rPr>
          <w:b/>
          <w:i/>
          <w:sz w:val="18"/>
          <w:szCs w:val="18"/>
        </w:rPr>
        <w:t xml:space="preserve">* </w:t>
      </w:r>
      <w:r>
        <w:rPr>
          <w:b/>
          <w:i/>
          <w:sz w:val="20"/>
          <w:szCs w:val="20"/>
        </w:rPr>
        <w:t>Students must only see patients with the preceptor they have an agreement with.</w:t>
      </w:r>
    </w:p>
    <w:p w14:paraId="48A335B3" w14:textId="77777777" w:rsidR="00EC2668" w:rsidRDefault="00EC2668">
      <w:pPr>
        <w:pBdr>
          <w:top w:val="nil"/>
          <w:left w:val="nil"/>
          <w:bottom w:val="nil"/>
          <w:right w:val="nil"/>
          <w:between w:val="nil"/>
        </w:pBdr>
        <w:spacing w:before="104"/>
        <w:rPr>
          <w:b/>
          <w:i/>
          <w:color w:val="548DD4"/>
          <w:sz w:val="20"/>
          <w:szCs w:val="20"/>
        </w:rPr>
        <w:sectPr w:rsidR="00EC2668">
          <w:pgSz w:w="12240" w:h="15840"/>
          <w:pgMar w:top="640" w:right="360" w:bottom="800" w:left="0" w:header="0" w:footer="618" w:gutter="0"/>
          <w:cols w:space="720"/>
        </w:sectPr>
      </w:pPr>
    </w:p>
    <w:p w14:paraId="384FFF2D" w14:textId="77777777" w:rsidR="00EC2668" w:rsidRDefault="00EC2668">
      <w:pPr>
        <w:pBdr>
          <w:top w:val="nil"/>
          <w:left w:val="nil"/>
          <w:bottom w:val="nil"/>
          <w:right w:val="nil"/>
          <w:between w:val="nil"/>
        </w:pBdr>
        <w:rPr>
          <w:color w:val="000000"/>
        </w:rPr>
      </w:pPr>
    </w:p>
    <w:p w14:paraId="6FFD3172" w14:textId="77777777" w:rsidR="00EC2668" w:rsidRDefault="00EC2668">
      <w:pPr>
        <w:pBdr>
          <w:top w:val="nil"/>
          <w:left w:val="nil"/>
          <w:bottom w:val="nil"/>
          <w:right w:val="nil"/>
          <w:between w:val="nil"/>
        </w:pBdr>
        <w:spacing w:before="171"/>
        <w:rPr>
          <w:color w:val="000000"/>
        </w:rPr>
      </w:pPr>
    </w:p>
    <w:p w14:paraId="5F5EC2EC" w14:textId="77777777" w:rsidR="00EC2668" w:rsidRDefault="00000000">
      <w:pPr>
        <w:pStyle w:val="Heading2"/>
        <w:ind w:firstLine="1200"/>
      </w:pPr>
      <w:bookmarkStart w:id="41" w:name="bookmark=id.zfuz4sq5co7n" w:colFirst="0" w:colLast="0"/>
      <w:bookmarkStart w:id="42" w:name="_Toc212489123"/>
      <w:bookmarkEnd w:id="41"/>
      <w:r>
        <w:t>School of Nursing Background Check Process</w:t>
      </w:r>
      <w:bookmarkEnd w:id="42"/>
    </w:p>
    <w:p w14:paraId="5168AFC6" w14:textId="77777777" w:rsidR="00EC2668" w:rsidRDefault="00000000">
      <w:pPr>
        <w:pBdr>
          <w:top w:val="nil"/>
          <w:left w:val="nil"/>
          <w:bottom w:val="nil"/>
          <w:right w:val="nil"/>
          <w:between w:val="nil"/>
        </w:pBdr>
        <w:spacing w:before="9" w:line="246" w:lineRule="auto"/>
        <w:ind w:left="1080" w:right="718"/>
        <w:jc w:val="both"/>
        <w:rPr>
          <w:color w:val="000000"/>
        </w:rPr>
      </w:pPr>
      <w:r>
        <w:rPr>
          <w:color w:val="212121"/>
        </w:rPr>
        <w:t>Florida Law restricts access to children, elderly and disabled patients by persons convicted of specific misdemeanors and felonies. (</w:t>
      </w:r>
      <w:hyperlink r:id="rId15">
        <w:r w:rsidR="00EC2668">
          <w:rPr>
            <w:color w:val="0462C1"/>
            <w:u w:val="single"/>
          </w:rPr>
          <w:t>Chapter 435 Florida Statutes</w:t>
        </w:r>
      </w:hyperlink>
      <w:r>
        <w:rPr>
          <w:color w:val="212121"/>
        </w:rPr>
        <w:t>). This law places restrictions on health care facilities, which in turn require students to comply with the same restrictions as their employees and volunteers. A</w:t>
      </w:r>
      <w:r>
        <w:rPr>
          <w:color w:val="000000"/>
        </w:rPr>
        <w:t xml:space="preserve">ny criminal history revealed on background checks may affect a student's ability to participate in clinical experiences, be admitted into a UWF SON Program, and/or obtain advanced practice registered nurse licensure. (See the </w:t>
      </w:r>
      <w:hyperlink r:id="rId16">
        <w:r w:rsidR="00EC2668">
          <w:rPr>
            <w:color w:val="0462C1"/>
            <w:u w:val="single"/>
          </w:rPr>
          <w:t>Florida Board of Nursing</w:t>
        </w:r>
      </w:hyperlink>
      <w:r>
        <w:rPr>
          <w:color w:val="0462C1"/>
        </w:rPr>
        <w:t xml:space="preserve"> </w:t>
      </w:r>
      <w:r>
        <w:rPr>
          <w:color w:val="000000"/>
        </w:rPr>
        <w:t xml:space="preserve">and </w:t>
      </w:r>
      <w:hyperlink r:id="rId17">
        <w:r w:rsidR="00EC2668">
          <w:rPr>
            <w:color w:val="0462C1"/>
            <w:u w:val="single"/>
          </w:rPr>
          <w:t>Florida Statutes 408.809</w:t>
        </w:r>
      </w:hyperlink>
      <w:r>
        <w:rPr>
          <w:color w:val="0462C1"/>
        </w:rPr>
        <w:t xml:space="preserve"> </w:t>
      </w:r>
      <w:hyperlink r:id="rId18">
        <w:r w:rsidR="00EC2668">
          <w:rPr>
            <w:color w:val="0462C1"/>
            <w:u w:val="single"/>
          </w:rPr>
          <w:t>Background Screening: Prohibited offenses</w:t>
        </w:r>
      </w:hyperlink>
      <w:r>
        <w:rPr>
          <w:color w:val="0000FF"/>
        </w:rPr>
        <w:t>)</w:t>
      </w:r>
    </w:p>
    <w:p w14:paraId="382C292E" w14:textId="77777777" w:rsidR="00EC2668" w:rsidRDefault="00EC2668">
      <w:pPr>
        <w:pBdr>
          <w:top w:val="nil"/>
          <w:left w:val="nil"/>
          <w:bottom w:val="nil"/>
          <w:right w:val="nil"/>
          <w:between w:val="nil"/>
        </w:pBdr>
        <w:spacing w:before="13"/>
        <w:rPr>
          <w:color w:val="000000"/>
        </w:rPr>
      </w:pPr>
    </w:p>
    <w:p w14:paraId="113492EB" w14:textId="77777777" w:rsidR="00EC2668" w:rsidRDefault="00000000">
      <w:pPr>
        <w:pBdr>
          <w:top w:val="nil"/>
          <w:left w:val="nil"/>
          <w:bottom w:val="nil"/>
          <w:right w:val="nil"/>
          <w:between w:val="nil"/>
        </w:pBdr>
        <w:spacing w:before="1" w:line="246" w:lineRule="auto"/>
        <w:ind w:left="1080" w:right="718"/>
        <w:jc w:val="both"/>
        <w:rPr>
          <w:color w:val="000000"/>
        </w:rPr>
      </w:pPr>
      <w:r>
        <w:rPr>
          <w:color w:val="000000"/>
        </w:rPr>
        <w:t>If the criminal background check findings reveal a history of criminal activity, the SON Director will discuss the findings with the student and if the findings do not meet clinical practice site requirements or eligibility for licensure as a registered nurse in the state of Florida, the student will not be admitted to the nursing program.</w:t>
      </w:r>
    </w:p>
    <w:p w14:paraId="28F5069B" w14:textId="77777777" w:rsidR="00EC2668" w:rsidRDefault="00EC2668">
      <w:pPr>
        <w:pBdr>
          <w:top w:val="nil"/>
          <w:left w:val="nil"/>
          <w:bottom w:val="nil"/>
          <w:right w:val="nil"/>
          <w:between w:val="nil"/>
        </w:pBdr>
        <w:spacing w:before="11"/>
        <w:rPr>
          <w:color w:val="000000"/>
        </w:rPr>
      </w:pPr>
    </w:p>
    <w:p w14:paraId="5B0B3BDA" w14:textId="77777777" w:rsidR="00EC2668" w:rsidRDefault="00000000">
      <w:pPr>
        <w:pBdr>
          <w:top w:val="nil"/>
          <w:left w:val="nil"/>
          <w:bottom w:val="nil"/>
          <w:right w:val="nil"/>
          <w:between w:val="nil"/>
        </w:pBdr>
        <w:spacing w:line="246" w:lineRule="auto"/>
        <w:ind w:left="1080" w:right="718"/>
        <w:jc w:val="both"/>
        <w:rPr>
          <w:color w:val="000000"/>
        </w:rPr>
      </w:pPr>
      <w:r>
        <w:rPr>
          <w:color w:val="000000"/>
        </w:rPr>
        <w:t>While in the program, if the student’s criminal status changes, the student must disclose this to the School of Nursing within three (3) business days of the offense. Failure to disclose will result in dismissal from the program. Absolute honesty is essential. Clinical practice facilities have the right to refuse to permit a student to attend practice in their facility due to criminal charges. If a student is denied access to clinical practice, this could result in the inability to complete clinical requirements resulting in a course failure and dismissal from the SON program.</w:t>
      </w:r>
    </w:p>
    <w:p w14:paraId="59040857" w14:textId="77777777" w:rsidR="00EC2668" w:rsidRDefault="00EC2668">
      <w:pPr>
        <w:pBdr>
          <w:top w:val="nil"/>
          <w:left w:val="nil"/>
          <w:bottom w:val="nil"/>
          <w:right w:val="nil"/>
          <w:between w:val="nil"/>
        </w:pBdr>
        <w:spacing w:before="52"/>
        <w:rPr>
          <w:color w:val="000000"/>
        </w:rPr>
      </w:pPr>
    </w:p>
    <w:p w14:paraId="0AC0CBE6" w14:textId="77777777" w:rsidR="00EC2668" w:rsidRDefault="00000000">
      <w:pPr>
        <w:pStyle w:val="Heading2"/>
        <w:ind w:firstLine="1200"/>
      </w:pPr>
      <w:bookmarkStart w:id="43" w:name="bookmark=id.3fy7k3z19qa" w:colFirst="0" w:colLast="0"/>
      <w:bookmarkStart w:id="44" w:name="_Toc212489124"/>
      <w:bookmarkEnd w:id="43"/>
      <w:r>
        <w:t>Drug Screening</w:t>
      </w:r>
      <w:bookmarkEnd w:id="44"/>
    </w:p>
    <w:p w14:paraId="215AE550" w14:textId="77777777" w:rsidR="00EC2668" w:rsidRDefault="00000000">
      <w:pPr>
        <w:pBdr>
          <w:top w:val="nil"/>
          <w:left w:val="nil"/>
          <w:bottom w:val="nil"/>
          <w:right w:val="nil"/>
          <w:between w:val="nil"/>
        </w:pBdr>
        <w:spacing w:before="21" w:line="246" w:lineRule="auto"/>
        <w:ind w:left="1080" w:right="720"/>
        <w:jc w:val="both"/>
        <w:rPr>
          <w:color w:val="000000"/>
        </w:rPr>
      </w:pPr>
      <w:r>
        <w:rPr>
          <w:color w:val="000000"/>
        </w:rPr>
        <w:t>Affiliated clinical agencies require a drug-free, healthful, and safe workplace. They require that employees and students not be involved in the sale, manufacture, distribution, purchase, use, or possession of alcohol or non-prescribed drugs. Use of illegal or impairing substances by UWF nursing students that may impair cognitive functioning, critical thinking, or sound judgment will not be allowed.</w:t>
      </w:r>
    </w:p>
    <w:p w14:paraId="371BEEBA" w14:textId="77777777" w:rsidR="00EC2668" w:rsidRDefault="00EC2668">
      <w:pPr>
        <w:pBdr>
          <w:top w:val="nil"/>
          <w:left w:val="nil"/>
          <w:bottom w:val="nil"/>
          <w:right w:val="nil"/>
          <w:between w:val="nil"/>
        </w:pBdr>
        <w:spacing w:before="11"/>
        <w:rPr>
          <w:color w:val="000000"/>
        </w:rPr>
      </w:pPr>
    </w:p>
    <w:p w14:paraId="45A2260B" w14:textId="77777777" w:rsidR="00EC2668" w:rsidRDefault="00000000">
      <w:pPr>
        <w:pBdr>
          <w:top w:val="nil"/>
          <w:left w:val="nil"/>
          <w:bottom w:val="nil"/>
          <w:right w:val="nil"/>
          <w:between w:val="nil"/>
        </w:pBdr>
        <w:spacing w:line="246" w:lineRule="auto"/>
        <w:ind w:left="1080" w:right="726"/>
        <w:jc w:val="both"/>
        <w:rPr>
          <w:color w:val="000000"/>
        </w:rPr>
      </w:pPr>
      <w:r>
        <w:rPr>
          <w:color w:val="000000"/>
        </w:rPr>
        <w:t>The use of marijuana for any reason, prescribed or otherwise, is not permitted. This is in accordance with UWF’s healthcare agency partnership contracts.</w:t>
      </w:r>
    </w:p>
    <w:p w14:paraId="789A50FB" w14:textId="77777777" w:rsidR="00EC2668" w:rsidRDefault="00EC2668">
      <w:pPr>
        <w:pBdr>
          <w:top w:val="nil"/>
          <w:left w:val="nil"/>
          <w:bottom w:val="nil"/>
          <w:right w:val="nil"/>
          <w:between w:val="nil"/>
        </w:pBdr>
        <w:spacing w:before="11"/>
        <w:rPr>
          <w:color w:val="000000"/>
        </w:rPr>
      </w:pPr>
    </w:p>
    <w:p w14:paraId="532196FB" w14:textId="77777777" w:rsidR="00EC2668" w:rsidRDefault="00000000">
      <w:pPr>
        <w:pStyle w:val="Heading2"/>
        <w:ind w:firstLine="1200"/>
      </w:pPr>
      <w:bookmarkStart w:id="45" w:name="bookmark=id.agy5e135xtfm" w:colFirst="0" w:colLast="0"/>
      <w:bookmarkStart w:id="46" w:name="_Toc212489125"/>
      <w:bookmarkEnd w:id="45"/>
      <w:r>
        <w:t>Procedure</w:t>
      </w:r>
      <w:bookmarkEnd w:id="46"/>
    </w:p>
    <w:p w14:paraId="4AAA074E" w14:textId="77777777" w:rsidR="00EC2668" w:rsidRDefault="00000000">
      <w:pPr>
        <w:pBdr>
          <w:top w:val="nil"/>
          <w:left w:val="nil"/>
          <w:bottom w:val="nil"/>
          <w:right w:val="nil"/>
          <w:between w:val="nil"/>
        </w:pBdr>
        <w:spacing w:before="10" w:line="246" w:lineRule="auto"/>
        <w:ind w:left="1080" w:right="726"/>
        <w:jc w:val="both"/>
        <w:rPr>
          <w:color w:val="000000"/>
        </w:rPr>
      </w:pPr>
      <w:r>
        <w:rPr>
          <w:color w:val="000000"/>
        </w:rPr>
        <w:t>The UWF School of Nursing requires all clinical nursing students to undergo a routine drug screen. The purpose of the UWF School of Nursing’s Drug Screen Policy and Procedure is to comply with regulations of area health care agencies/hospitals.</w:t>
      </w:r>
    </w:p>
    <w:p w14:paraId="77E7194B" w14:textId="77777777" w:rsidR="00EC2668" w:rsidRDefault="00EC2668">
      <w:pPr>
        <w:pBdr>
          <w:top w:val="nil"/>
          <w:left w:val="nil"/>
          <w:bottom w:val="nil"/>
          <w:right w:val="nil"/>
          <w:between w:val="nil"/>
        </w:pBdr>
        <w:spacing w:before="11"/>
        <w:rPr>
          <w:color w:val="000000"/>
        </w:rPr>
      </w:pPr>
    </w:p>
    <w:p w14:paraId="77C249E7" w14:textId="77777777" w:rsidR="00EC2668" w:rsidRDefault="00000000">
      <w:pPr>
        <w:pBdr>
          <w:top w:val="nil"/>
          <w:left w:val="nil"/>
          <w:bottom w:val="nil"/>
          <w:right w:val="nil"/>
          <w:between w:val="nil"/>
        </w:pBdr>
        <w:spacing w:line="246" w:lineRule="auto"/>
        <w:ind w:left="1080" w:right="725"/>
        <w:jc w:val="both"/>
        <w:rPr>
          <w:color w:val="000000"/>
        </w:rPr>
      </w:pPr>
      <w:r>
        <w:rPr>
          <w:color w:val="000000"/>
        </w:rPr>
        <w:t>Nursing students are not to be involved in the sale, manufacture, distribution, purchase, use, or possession of alcohol or non-prescribed drugs. UWF nursing students must abide by the drug screen policies of each clinical health care agency/facility to which they are assigned before patient contact will begin.</w:t>
      </w:r>
    </w:p>
    <w:p w14:paraId="739A2644" w14:textId="77777777" w:rsidR="00EC2668" w:rsidRDefault="00EC2668">
      <w:pPr>
        <w:pBdr>
          <w:top w:val="nil"/>
          <w:left w:val="nil"/>
          <w:bottom w:val="nil"/>
          <w:right w:val="nil"/>
          <w:between w:val="nil"/>
        </w:pBdr>
        <w:spacing w:before="11"/>
        <w:rPr>
          <w:color w:val="000000"/>
        </w:rPr>
      </w:pPr>
    </w:p>
    <w:p w14:paraId="7BBAE893" w14:textId="77777777" w:rsidR="00EC2668" w:rsidRDefault="00000000">
      <w:pPr>
        <w:pBdr>
          <w:top w:val="nil"/>
          <w:left w:val="nil"/>
          <w:bottom w:val="nil"/>
          <w:right w:val="nil"/>
          <w:between w:val="nil"/>
        </w:pBdr>
        <w:spacing w:line="246" w:lineRule="auto"/>
        <w:ind w:left="1080" w:right="718"/>
        <w:jc w:val="both"/>
        <w:rPr>
          <w:color w:val="000000"/>
        </w:rPr>
        <w:sectPr w:rsidR="00EC2668">
          <w:pgSz w:w="12240" w:h="15840"/>
          <w:pgMar w:top="640" w:right="360" w:bottom="800" w:left="0" w:header="0" w:footer="618" w:gutter="0"/>
          <w:cols w:space="720"/>
        </w:sectPr>
      </w:pPr>
      <w:r>
        <w:rPr>
          <w:color w:val="000000"/>
        </w:rPr>
        <w:t>Agencies may require on the spot drug screens if there is suspicion of drug use. Students enrolled in the UWF School of Nursing must comply with agency requests or they will be unable to complete the nursing clinical responsibilities of the program, and thus will not be able to continue in the nursing program. Student failure to submit to a drug screen, attempting to tamper with, contaminating, or</w:t>
      </w:r>
    </w:p>
    <w:p w14:paraId="4C794291" w14:textId="77777777" w:rsidR="00EC2668" w:rsidRDefault="00000000">
      <w:pPr>
        <w:pBdr>
          <w:top w:val="nil"/>
          <w:left w:val="nil"/>
          <w:bottom w:val="nil"/>
          <w:right w:val="nil"/>
          <w:between w:val="nil"/>
        </w:pBdr>
        <w:spacing w:before="84" w:line="256" w:lineRule="auto"/>
        <w:ind w:left="1080" w:right="615"/>
        <w:rPr>
          <w:color w:val="000000"/>
        </w:rPr>
        <w:sectPr w:rsidR="00EC2668">
          <w:pgSz w:w="12240" w:h="15840"/>
          <w:pgMar w:top="640" w:right="360" w:bottom="800" w:left="0" w:header="0" w:footer="618" w:gutter="0"/>
          <w:cols w:space="720"/>
        </w:sectPr>
      </w:pPr>
      <w:r>
        <w:rPr>
          <w:color w:val="000000"/>
        </w:rPr>
        <w:t>switching a sample will result in the student not meeting course objectives for the clinical course. In this event, progression in the program will not be permitted.</w:t>
      </w:r>
    </w:p>
    <w:p w14:paraId="62FB958E" w14:textId="77777777" w:rsidR="00EC2668" w:rsidRDefault="00000000">
      <w:pPr>
        <w:pStyle w:val="Heading3"/>
        <w:ind w:firstLine="1245"/>
      </w:pPr>
      <w:bookmarkStart w:id="47" w:name="bookmark=id.mf9ng2vij8fm" w:colFirst="0" w:colLast="0"/>
      <w:bookmarkStart w:id="48" w:name="_Toc212489126"/>
      <w:bookmarkEnd w:id="47"/>
      <w:r>
        <w:t>Positive Results</w:t>
      </w:r>
      <w:bookmarkEnd w:id="48"/>
    </w:p>
    <w:p w14:paraId="68A56377" w14:textId="77777777" w:rsidR="00EC2668" w:rsidRDefault="00000000">
      <w:pPr>
        <w:pBdr>
          <w:top w:val="nil"/>
          <w:left w:val="nil"/>
          <w:bottom w:val="nil"/>
          <w:right w:val="nil"/>
          <w:between w:val="nil"/>
        </w:pBdr>
        <w:spacing w:before="9" w:line="246" w:lineRule="auto"/>
        <w:ind w:left="1080" w:right="722"/>
        <w:jc w:val="both"/>
        <w:rPr>
          <w:color w:val="000000"/>
        </w:rPr>
      </w:pPr>
      <w:r>
        <w:rPr>
          <w:color w:val="000000"/>
        </w:rPr>
        <w:t>Students who test positive for illicit drugs in their first drug screen required by University of West Florida School of Nursing will be notified to meet with the Department Director. The student will have the option to a repeat test at his/her own expense at a verifiable laboratory within 24 hours of the notification of the positive result. The student must provide proof of the date and time of the drug screen retest to the Director of the UWF School of Nursing. The student will be suspended from all nursing clinical activities until the issue is resolved.</w:t>
      </w:r>
    </w:p>
    <w:p w14:paraId="2BE5C83D" w14:textId="77777777" w:rsidR="00EC2668" w:rsidRDefault="00EC2668">
      <w:pPr>
        <w:pBdr>
          <w:top w:val="nil"/>
          <w:left w:val="nil"/>
          <w:bottom w:val="nil"/>
          <w:right w:val="nil"/>
          <w:between w:val="nil"/>
        </w:pBdr>
        <w:spacing w:before="13"/>
        <w:rPr>
          <w:color w:val="000000"/>
        </w:rPr>
      </w:pPr>
    </w:p>
    <w:p w14:paraId="293F973D" w14:textId="77777777" w:rsidR="00EC2668" w:rsidRDefault="00000000">
      <w:pPr>
        <w:pBdr>
          <w:top w:val="nil"/>
          <w:left w:val="nil"/>
          <w:bottom w:val="nil"/>
          <w:right w:val="nil"/>
          <w:between w:val="nil"/>
        </w:pBdr>
        <w:spacing w:line="246" w:lineRule="auto"/>
        <w:ind w:left="1080" w:right="727"/>
        <w:jc w:val="both"/>
        <w:rPr>
          <w:color w:val="000000"/>
        </w:rPr>
      </w:pPr>
      <w:r>
        <w:rPr>
          <w:color w:val="000000"/>
        </w:rPr>
        <w:t>The results of the test will be considered by the Nursing Advisory Panel which consists of the following: the Dean of College of Health, Director of the UWF School of Nursing, Director of MSN Program, Dean of Student Affairs, and Clinical Faculty of the student’s clinical courses. Decisions of the Nursing Advisory Panel are final.</w:t>
      </w:r>
    </w:p>
    <w:p w14:paraId="0799D927" w14:textId="77777777" w:rsidR="00EC2668" w:rsidRDefault="00EC2668">
      <w:pPr>
        <w:pBdr>
          <w:top w:val="nil"/>
          <w:left w:val="nil"/>
          <w:bottom w:val="nil"/>
          <w:right w:val="nil"/>
          <w:between w:val="nil"/>
        </w:pBdr>
        <w:spacing w:before="11"/>
        <w:rPr>
          <w:color w:val="000000"/>
        </w:rPr>
      </w:pPr>
    </w:p>
    <w:p w14:paraId="342C666A" w14:textId="77777777" w:rsidR="00EC2668" w:rsidRDefault="00000000">
      <w:pPr>
        <w:pStyle w:val="Heading3"/>
        <w:ind w:firstLine="1245"/>
      </w:pPr>
      <w:bookmarkStart w:id="49" w:name="bookmark=id.ng297wjol7c6" w:colFirst="0" w:colLast="0"/>
      <w:bookmarkStart w:id="50" w:name="_Toc212489127"/>
      <w:bookmarkEnd w:id="49"/>
      <w:r>
        <w:t>Second Test- Positive Results</w:t>
      </w:r>
      <w:bookmarkEnd w:id="50"/>
    </w:p>
    <w:p w14:paraId="2661C1A8" w14:textId="77777777" w:rsidR="00EC2668" w:rsidRDefault="00000000">
      <w:pPr>
        <w:pBdr>
          <w:top w:val="nil"/>
          <w:left w:val="nil"/>
          <w:bottom w:val="nil"/>
          <w:right w:val="nil"/>
          <w:between w:val="nil"/>
        </w:pBdr>
        <w:spacing w:before="10" w:line="246" w:lineRule="auto"/>
        <w:ind w:left="1080" w:right="720"/>
        <w:jc w:val="both"/>
        <w:rPr>
          <w:color w:val="000000"/>
        </w:rPr>
      </w:pPr>
      <w:r>
        <w:rPr>
          <w:color w:val="000000"/>
        </w:rPr>
        <w:t xml:space="preserve">If the second drug screen is also positive, the student will be dismissed from the nursing program. The student will not be eligible for continuation or readmission to the School of Nursing at any time. It is highly encouraged the that student seek assistance from the Division of Student Affairs </w:t>
      </w:r>
      <w:hyperlink r:id="rId19" w:anchor="%3A~%3Atext%3DTo%20make%20an%20appointment%20for%2Cout%2Dof%2Dstate%20students">
        <w:r w:rsidR="00EC2668">
          <w:rPr>
            <w:color w:val="1154CC"/>
            <w:u w:val="single"/>
          </w:rPr>
          <w:t>Psychology</w:t>
        </w:r>
      </w:hyperlink>
      <w:r>
        <w:rPr>
          <w:color w:val="1154CC"/>
        </w:rPr>
        <w:t xml:space="preserve"> </w:t>
      </w:r>
      <w:hyperlink r:id="rId20" w:anchor="%3A~%3Atext%3DTo%20make%20an%20appointment%20for%2Cout%2Dof%2Dstate%20students">
        <w:r w:rsidR="00EC2668">
          <w:rPr>
            <w:color w:val="1154CC"/>
            <w:u w:val="single"/>
          </w:rPr>
          <w:t>and Counseling</w:t>
        </w:r>
      </w:hyperlink>
      <w:r>
        <w:rPr>
          <w:color w:val="1154CC"/>
        </w:rPr>
        <w:t xml:space="preserve"> </w:t>
      </w:r>
      <w:r>
        <w:rPr>
          <w:color w:val="000000"/>
        </w:rPr>
        <w:t>at UWF or other outside resources</w:t>
      </w:r>
    </w:p>
    <w:p w14:paraId="0F4F1902" w14:textId="77777777" w:rsidR="00EC2668" w:rsidRDefault="00EC2668">
      <w:pPr>
        <w:pBdr>
          <w:top w:val="nil"/>
          <w:left w:val="nil"/>
          <w:bottom w:val="nil"/>
          <w:right w:val="nil"/>
          <w:between w:val="nil"/>
        </w:pBdr>
        <w:spacing w:before="11"/>
        <w:rPr>
          <w:color w:val="000000"/>
        </w:rPr>
      </w:pPr>
    </w:p>
    <w:p w14:paraId="687F266F" w14:textId="77777777" w:rsidR="00EC2668" w:rsidRDefault="00000000">
      <w:pPr>
        <w:pStyle w:val="Heading3"/>
        <w:ind w:firstLine="1245"/>
      </w:pPr>
      <w:bookmarkStart w:id="51" w:name="bookmark=id.q950cc4988kd" w:colFirst="0" w:colLast="0"/>
      <w:bookmarkStart w:id="52" w:name="_Toc212489128"/>
      <w:bookmarkEnd w:id="51"/>
      <w:r>
        <w:t>Second Test- Negative Results and Random Follow-up Testing</w:t>
      </w:r>
      <w:bookmarkEnd w:id="52"/>
    </w:p>
    <w:p w14:paraId="70F25FD1" w14:textId="77777777" w:rsidR="00EC2668" w:rsidRDefault="00000000">
      <w:pPr>
        <w:pBdr>
          <w:top w:val="nil"/>
          <w:left w:val="nil"/>
          <w:bottom w:val="nil"/>
          <w:right w:val="nil"/>
          <w:between w:val="nil"/>
        </w:pBdr>
        <w:spacing w:before="10" w:line="246" w:lineRule="auto"/>
        <w:ind w:left="1080" w:right="718"/>
        <w:jc w:val="both"/>
        <w:rPr>
          <w:color w:val="000000"/>
        </w:rPr>
      </w:pPr>
      <w:r>
        <w:rPr>
          <w:color w:val="000000"/>
        </w:rPr>
        <w:t>If the second (re-test) drug screen is negative, the student will be allowed to continue in the nursing program, but the student will be required to undergo random drug screens at his/her expense during the remainder of his/her course of study in the nursing program. The timing of the random drug screen(s) will be determined by the Director of the UWF School of Nursing and Clinical Faculty. The student is required to provide proof to the Director of the UWF School of Nursing that the drug screen was conducted within 24 hours of the written notification. If the random drug screen is positive, the student will be dismissed from the nursing program, and he/she will not be eligible for continuation or readmission to the School of Nursing at any time.</w:t>
      </w:r>
    </w:p>
    <w:p w14:paraId="1D52B98F" w14:textId="77777777" w:rsidR="00EC2668" w:rsidRDefault="00EC2668">
      <w:pPr>
        <w:pBdr>
          <w:top w:val="nil"/>
          <w:left w:val="nil"/>
          <w:bottom w:val="nil"/>
          <w:right w:val="nil"/>
          <w:between w:val="nil"/>
        </w:pBdr>
        <w:spacing w:before="14"/>
        <w:rPr>
          <w:color w:val="000000"/>
        </w:rPr>
      </w:pPr>
    </w:p>
    <w:p w14:paraId="09A55455" w14:textId="77777777" w:rsidR="00EC2668" w:rsidRDefault="00000000">
      <w:pPr>
        <w:pStyle w:val="Heading3"/>
        <w:ind w:firstLine="1245"/>
      </w:pPr>
      <w:bookmarkStart w:id="53" w:name="bookmark=id.t9k2s6usye6y" w:colFirst="0" w:colLast="0"/>
      <w:bookmarkStart w:id="54" w:name="_Toc212489129"/>
      <w:bookmarkEnd w:id="53"/>
      <w:r>
        <w:t>Security of Test Results</w:t>
      </w:r>
      <w:bookmarkEnd w:id="54"/>
    </w:p>
    <w:p w14:paraId="26A0E8E4" w14:textId="77777777" w:rsidR="00EC2668" w:rsidRDefault="00000000">
      <w:pPr>
        <w:pBdr>
          <w:top w:val="nil"/>
          <w:left w:val="nil"/>
          <w:bottom w:val="nil"/>
          <w:right w:val="nil"/>
          <w:between w:val="nil"/>
        </w:pBdr>
        <w:spacing w:before="10" w:line="246" w:lineRule="auto"/>
        <w:ind w:left="1080" w:right="726"/>
        <w:jc w:val="both"/>
        <w:rPr>
          <w:color w:val="000000"/>
        </w:rPr>
      </w:pPr>
      <w:r>
        <w:rPr>
          <w:color w:val="000000"/>
        </w:rPr>
        <w:t>Test results will not be shared, except as necessary, with individuals other than the Nursing Advisory Panel. All test results will be filed in a locked cabinet within the School of Nursing offices and shall remain confidential except as noted and to the extent permitted by law.</w:t>
      </w:r>
    </w:p>
    <w:p w14:paraId="06134C85" w14:textId="77777777" w:rsidR="00EC2668" w:rsidRDefault="00EC2668">
      <w:pPr>
        <w:pBdr>
          <w:top w:val="nil"/>
          <w:left w:val="nil"/>
          <w:bottom w:val="nil"/>
          <w:right w:val="nil"/>
          <w:between w:val="nil"/>
        </w:pBdr>
        <w:spacing w:before="10"/>
        <w:rPr>
          <w:color w:val="000000"/>
        </w:rPr>
      </w:pPr>
    </w:p>
    <w:p w14:paraId="2D6B4E0E" w14:textId="77777777" w:rsidR="00EC2668" w:rsidRDefault="00000000">
      <w:pPr>
        <w:pStyle w:val="Heading2"/>
        <w:ind w:firstLine="1200"/>
      </w:pPr>
      <w:bookmarkStart w:id="55" w:name="bookmark=id.wayr6mu6aot6" w:colFirst="0" w:colLast="0"/>
      <w:bookmarkStart w:id="56" w:name="_Toc212489130"/>
      <w:bookmarkEnd w:id="55"/>
      <w:r>
        <w:t>Drug Screening General Requirement</w:t>
      </w:r>
      <w:bookmarkEnd w:id="56"/>
    </w:p>
    <w:p w14:paraId="089E2A5C" w14:textId="77777777" w:rsidR="00EC2668" w:rsidRDefault="00000000">
      <w:pPr>
        <w:pBdr>
          <w:top w:val="nil"/>
          <w:left w:val="nil"/>
          <w:bottom w:val="nil"/>
          <w:right w:val="nil"/>
          <w:between w:val="nil"/>
        </w:pBdr>
        <w:spacing w:before="10" w:line="246" w:lineRule="auto"/>
        <w:ind w:left="1080" w:right="720"/>
        <w:jc w:val="both"/>
        <w:rPr>
          <w:color w:val="000000"/>
        </w:rPr>
      </w:pPr>
      <w:r>
        <w:rPr>
          <w:color w:val="000000"/>
        </w:rPr>
        <w:t>Prior to a student starting a nursing clinical course, conducting a nursing research study or project, or a didactic course that involves contact with patients, a drug screen is required.</w:t>
      </w:r>
    </w:p>
    <w:p w14:paraId="36CBB289" w14:textId="77777777" w:rsidR="00EC2668" w:rsidRDefault="00EC2668">
      <w:pPr>
        <w:pBdr>
          <w:top w:val="nil"/>
          <w:left w:val="nil"/>
          <w:bottom w:val="nil"/>
          <w:right w:val="nil"/>
          <w:between w:val="nil"/>
        </w:pBdr>
        <w:spacing w:before="10"/>
        <w:rPr>
          <w:color w:val="000000"/>
        </w:rPr>
      </w:pPr>
    </w:p>
    <w:p w14:paraId="3F8D0491" w14:textId="77777777" w:rsidR="00EC2668" w:rsidRDefault="00000000">
      <w:pPr>
        <w:pBdr>
          <w:top w:val="nil"/>
          <w:left w:val="nil"/>
          <w:bottom w:val="nil"/>
          <w:right w:val="nil"/>
          <w:between w:val="nil"/>
        </w:pBdr>
        <w:spacing w:line="246" w:lineRule="auto"/>
        <w:ind w:left="1080" w:right="721"/>
        <w:jc w:val="both"/>
        <w:rPr>
          <w:color w:val="000000"/>
        </w:rPr>
      </w:pPr>
      <w:r>
        <w:rPr>
          <w:color w:val="000000"/>
        </w:rPr>
        <w:t>Students will be notified not more than 24 hours in advance of the date and time for drug screenings. All charges for drug screening(s) are the responsibility of the student.</w:t>
      </w:r>
    </w:p>
    <w:p w14:paraId="1FF4FD81" w14:textId="77777777" w:rsidR="00EC2668" w:rsidRDefault="00EC2668">
      <w:pPr>
        <w:pBdr>
          <w:top w:val="nil"/>
          <w:left w:val="nil"/>
          <w:bottom w:val="nil"/>
          <w:right w:val="nil"/>
          <w:between w:val="nil"/>
        </w:pBdr>
        <w:spacing w:before="10"/>
        <w:rPr>
          <w:color w:val="000000"/>
        </w:rPr>
      </w:pPr>
    </w:p>
    <w:p w14:paraId="14ADF4A4" w14:textId="77777777" w:rsidR="00EC2668" w:rsidRDefault="00000000">
      <w:pPr>
        <w:pBdr>
          <w:top w:val="nil"/>
          <w:left w:val="nil"/>
          <w:bottom w:val="nil"/>
          <w:right w:val="nil"/>
          <w:between w:val="nil"/>
        </w:pBdr>
        <w:spacing w:line="246" w:lineRule="auto"/>
        <w:ind w:left="1080" w:right="719"/>
        <w:jc w:val="both"/>
        <w:rPr>
          <w:color w:val="000000"/>
        </w:rPr>
      </w:pPr>
      <w:r>
        <w:rPr>
          <w:color w:val="000000"/>
        </w:rPr>
        <w:t>If the drug screen indicates an area of concern, the student will be notified by the Director of the UWF School of Nursing. The Nursing Advisory Panel will convene to determine the action that needs to be taken. Decisions of the Nursing Advisory Panel are final.</w:t>
      </w:r>
    </w:p>
    <w:p w14:paraId="708EE296" w14:textId="77777777" w:rsidR="00EC2668" w:rsidRDefault="00EC2668">
      <w:pPr>
        <w:pBdr>
          <w:top w:val="nil"/>
          <w:left w:val="nil"/>
          <w:bottom w:val="nil"/>
          <w:right w:val="nil"/>
          <w:between w:val="nil"/>
        </w:pBdr>
        <w:spacing w:before="11"/>
        <w:rPr>
          <w:color w:val="000000"/>
        </w:rPr>
      </w:pPr>
    </w:p>
    <w:p w14:paraId="3497785F" w14:textId="77777777" w:rsidR="00EC2668" w:rsidRDefault="00000000">
      <w:pPr>
        <w:pBdr>
          <w:top w:val="nil"/>
          <w:left w:val="nil"/>
          <w:bottom w:val="nil"/>
          <w:right w:val="nil"/>
          <w:between w:val="nil"/>
        </w:pBdr>
        <w:spacing w:line="246" w:lineRule="auto"/>
        <w:ind w:left="1080" w:right="727"/>
        <w:jc w:val="both"/>
        <w:rPr>
          <w:color w:val="000000"/>
        </w:rPr>
        <w:sectPr w:rsidR="00EC2668">
          <w:pgSz w:w="12240" w:h="15840"/>
          <w:pgMar w:top="640" w:right="360" w:bottom="800" w:left="0" w:header="0" w:footer="618" w:gutter="0"/>
          <w:cols w:space="720"/>
        </w:sectPr>
      </w:pPr>
      <w:r>
        <w:rPr>
          <w:color w:val="000000"/>
        </w:rPr>
        <w:t>Test results are confidential with only the Dean of Health, Director of the UWF School of Nursing, Director of MSN Program, Dean of Student Affairs, and Clinical Faculty of the student’s clinical courses notified. The action may include that the student submit to a repeat test of body fluids for the presence</w:t>
      </w:r>
    </w:p>
    <w:p w14:paraId="31F1B34C" w14:textId="77777777" w:rsidR="00EC2668" w:rsidRDefault="00000000">
      <w:pPr>
        <w:pBdr>
          <w:top w:val="nil"/>
          <w:left w:val="nil"/>
          <w:bottom w:val="nil"/>
          <w:right w:val="nil"/>
          <w:between w:val="nil"/>
        </w:pBdr>
        <w:spacing w:before="84" w:line="246" w:lineRule="auto"/>
        <w:ind w:left="1080" w:right="725"/>
        <w:jc w:val="both"/>
        <w:rPr>
          <w:color w:val="000000"/>
        </w:rPr>
      </w:pPr>
      <w:r>
        <w:rPr>
          <w:color w:val="000000"/>
        </w:rPr>
        <w:t>of illicit drugs at his/her own expense and to have a report sent to the Director of the UWF School of Nursing as soon as possible (within 24 hours).</w:t>
      </w:r>
    </w:p>
    <w:p w14:paraId="20783BD5" w14:textId="77777777" w:rsidR="00EC2668" w:rsidRDefault="00EC2668">
      <w:pPr>
        <w:pBdr>
          <w:top w:val="nil"/>
          <w:left w:val="nil"/>
          <w:bottom w:val="nil"/>
          <w:right w:val="nil"/>
          <w:between w:val="nil"/>
        </w:pBdr>
        <w:spacing w:before="10"/>
        <w:rPr>
          <w:color w:val="000000"/>
        </w:rPr>
      </w:pPr>
    </w:p>
    <w:p w14:paraId="3F9C3052" w14:textId="77777777" w:rsidR="00EC2668" w:rsidRDefault="00000000">
      <w:pPr>
        <w:pBdr>
          <w:top w:val="nil"/>
          <w:left w:val="nil"/>
          <w:bottom w:val="nil"/>
          <w:right w:val="nil"/>
          <w:between w:val="nil"/>
        </w:pBdr>
        <w:spacing w:line="246" w:lineRule="auto"/>
        <w:ind w:left="1080" w:right="725"/>
        <w:jc w:val="both"/>
        <w:rPr>
          <w:color w:val="000000"/>
        </w:rPr>
      </w:pPr>
      <w:r>
        <w:rPr>
          <w:color w:val="000000"/>
        </w:rPr>
        <w:t>The results of the testing will be considered by the Nursing Advisory Panel in determining the student’s continuance in the program. The person will be suspended from all nursing clinical activities until the issue is resolved. Also, the student may be dismissed from the UWF School of Nursing based on testing results.</w:t>
      </w:r>
    </w:p>
    <w:p w14:paraId="65F6A0BD" w14:textId="77777777" w:rsidR="00EC2668" w:rsidRDefault="00EC2668">
      <w:pPr>
        <w:pBdr>
          <w:top w:val="nil"/>
          <w:left w:val="nil"/>
          <w:bottom w:val="nil"/>
          <w:right w:val="nil"/>
          <w:between w:val="nil"/>
        </w:pBdr>
        <w:spacing w:before="11"/>
        <w:rPr>
          <w:color w:val="000000"/>
        </w:rPr>
      </w:pPr>
    </w:p>
    <w:p w14:paraId="41816287" w14:textId="77777777" w:rsidR="00EC2668" w:rsidRDefault="00000000">
      <w:pPr>
        <w:pBdr>
          <w:top w:val="nil"/>
          <w:left w:val="nil"/>
          <w:bottom w:val="nil"/>
          <w:right w:val="nil"/>
          <w:between w:val="nil"/>
        </w:pBdr>
        <w:spacing w:before="1" w:line="246" w:lineRule="auto"/>
        <w:ind w:left="1080" w:right="719"/>
        <w:jc w:val="both"/>
        <w:rPr>
          <w:color w:val="000000"/>
        </w:rPr>
      </w:pPr>
      <w:r>
        <w:rPr>
          <w:color w:val="000000"/>
        </w:rPr>
        <w:t>In the event that a nursing student is suspected of illicit use of substances while participating in clinical activities, the MSN Program Director must be notified immediately by the UWF clinical instructor. The MSN Program Director will then notify the Director of the UWF School of Nursing. If a student is requested to take a drug screen at any time during the UWF nursing experience, the student will be placed in a taxi at his/her own expense and sent to a laboratory collection site for testing. The student will be accompanied by the instructor or other UWF faculty or staff member. At that time, a bodily specimen will be requested for testing. The student will submit an authorization allowing the designated company to test body fluids for the presence of illicit drugs at his/her own expense and to have a report sent to the Director of the UWF School of Nursing as soon as possible (within 24- 48 hours).</w:t>
      </w:r>
    </w:p>
    <w:p w14:paraId="1BADB627" w14:textId="77777777" w:rsidR="00EC2668" w:rsidRDefault="00000000">
      <w:pPr>
        <w:pBdr>
          <w:top w:val="nil"/>
          <w:left w:val="nil"/>
          <w:bottom w:val="nil"/>
          <w:right w:val="nil"/>
          <w:between w:val="nil"/>
        </w:pBdr>
        <w:spacing w:before="6"/>
        <w:ind w:left="1080"/>
        <w:jc w:val="both"/>
        <w:rPr>
          <w:color w:val="000000"/>
        </w:rPr>
      </w:pPr>
      <w:r>
        <w:rPr>
          <w:color w:val="000000"/>
        </w:rPr>
        <w:t>The report is to be sent to:</w:t>
      </w:r>
    </w:p>
    <w:p w14:paraId="7231B93A" w14:textId="77777777" w:rsidR="00EC2668" w:rsidRDefault="00000000">
      <w:pPr>
        <w:spacing w:before="8"/>
        <w:ind w:left="3960"/>
        <w:rPr>
          <w:color w:val="222222"/>
          <w:highlight w:val="white"/>
        </w:rPr>
      </w:pPr>
      <w:r>
        <w:rPr>
          <w:color w:val="222222"/>
          <w:highlight w:val="white"/>
        </w:rPr>
        <w:t>Renée L. Davis, DNP, APRN, CPNP-PC</w:t>
      </w:r>
    </w:p>
    <w:p w14:paraId="789BD5B6" w14:textId="77777777" w:rsidR="00EC2668" w:rsidRDefault="00000000">
      <w:pPr>
        <w:spacing w:before="8"/>
        <w:ind w:left="3960"/>
        <w:rPr>
          <w:color w:val="222222"/>
          <w:highlight w:val="white"/>
        </w:rPr>
      </w:pPr>
      <w:r>
        <w:rPr>
          <w:color w:val="222222"/>
          <w:highlight w:val="white"/>
        </w:rPr>
        <w:t xml:space="preserve">Executive Director of the School of Nursing </w:t>
      </w:r>
    </w:p>
    <w:p w14:paraId="0D6299D6" w14:textId="77777777" w:rsidR="00EC2668" w:rsidRDefault="00000000">
      <w:pPr>
        <w:spacing w:before="8"/>
        <w:ind w:left="3960"/>
        <w:rPr>
          <w:color w:val="222222"/>
          <w:highlight w:val="white"/>
        </w:rPr>
      </w:pPr>
      <w:r>
        <w:rPr>
          <w:color w:val="222222"/>
          <w:highlight w:val="white"/>
        </w:rPr>
        <w:t>Usha Kundu, MD College of Health</w:t>
      </w:r>
    </w:p>
    <w:p w14:paraId="1AB45DD1" w14:textId="77777777" w:rsidR="00EC2668" w:rsidRDefault="00000000">
      <w:pPr>
        <w:spacing w:before="8"/>
        <w:ind w:left="3960"/>
        <w:rPr>
          <w:color w:val="222222"/>
          <w:highlight w:val="white"/>
        </w:rPr>
      </w:pPr>
      <w:r>
        <w:rPr>
          <w:color w:val="222222"/>
          <w:highlight w:val="white"/>
        </w:rPr>
        <w:t>Associate Professor</w:t>
      </w:r>
    </w:p>
    <w:p w14:paraId="147FE1D0" w14:textId="77777777" w:rsidR="00EC2668" w:rsidRDefault="00EC2668">
      <w:pPr>
        <w:spacing w:before="8"/>
        <w:ind w:left="3960"/>
      </w:pPr>
    </w:p>
    <w:p w14:paraId="09069599" w14:textId="77777777" w:rsidR="00EC2668" w:rsidRDefault="00000000">
      <w:pPr>
        <w:spacing w:before="8"/>
        <w:ind w:left="3600"/>
        <w:rPr>
          <w:color w:val="222222"/>
          <w:highlight w:val="white"/>
        </w:rPr>
      </w:pPr>
      <w:r>
        <w:rPr>
          <w:color w:val="222222"/>
          <w:highlight w:val="white"/>
        </w:rPr>
        <w:t xml:space="preserve">      University of West Florida</w:t>
      </w:r>
    </w:p>
    <w:p w14:paraId="5CA5C86D" w14:textId="77777777" w:rsidR="00EC2668" w:rsidRDefault="00000000">
      <w:pPr>
        <w:spacing w:before="8"/>
        <w:rPr>
          <w:color w:val="222222"/>
          <w:highlight w:val="white"/>
        </w:rPr>
      </w:pPr>
      <w:r>
        <w:rPr>
          <w:color w:val="222222"/>
          <w:highlight w:val="white"/>
        </w:rPr>
        <w:t xml:space="preserve">                                                                              11000 University Pkwy</w:t>
      </w:r>
    </w:p>
    <w:p w14:paraId="5F06E020" w14:textId="77777777" w:rsidR="00EC2668" w:rsidRDefault="00000000">
      <w:pPr>
        <w:spacing w:before="8"/>
        <w:rPr>
          <w:color w:val="222222"/>
          <w:highlight w:val="white"/>
        </w:rPr>
      </w:pPr>
      <w:r>
        <w:rPr>
          <w:color w:val="222222"/>
          <w:highlight w:val="white"/>
        </w:rPr>
        <w:t xml:space="preserve">                                                                 </w:t>
      </w:r>
      <w:r>
        <w:rPr>
          <w:color w:val="222222"/>
          <w:highlight w:val="white"/>
        </w:rPr>
        <w:tab/>
        <w:t xml:space="preserve">      Building 37, Office 110</w:t>
      </w:r>
    </w:p>
    <w:p w14:paraId="25D1265C" w14:textId="77777777" w:rsidR="00EC2668" w:rsidRDefault="00000000">
      <w:pPr>
        <w:spacing w:before="8"/>
        <w:rPr>
          <w:color w:val="222222"/>
          <w:highlight w:val="white"/>
        </w:rPr>
      </w:pPr>
      <w:r>
        <w:rPr>
          <w:color w:val="222222"/>
          <w:highlight w:val="white"/>
        </w:rPr>
        <w:t xml:space="preserve">                                                                              Pensacola, FL 32514</w:t>
      </w:r>
    </w:p>
    <w:p w14:paraId="63B95F20" w14:textId="77777777" w:rsidR="00EC2668" w:rsidRDefault="00EC2668">
      <w:pPr>
        <w:spacing w:before="8"/>
        <w:ind w:left="3960"/>
      </w:pPr>
    </w:p>
    <w:p w14:paraId="5983484F" w14:textId="77777777" w:rsidR="00EC2668" w:rsidRDefault="00000000">
      <w:pPr>
        <w:spacing w:before="8"/>
        <w:ind w:left="3960"/>
        <w:rPr>
          <w:color w:val="222222"/>
          <w:highlight w:val="white"/>
        </w:rPr>
      </w:pPr>
      <w:r>
        <w:rPr>
          <w:color w:val="222222"/>
          <w:highlight w:val="white"/>
        </w:rPr>
        <w:t>850.473.7765 Office</w:t>
      </w:r>
    </w:p>
    <w:p w14:paraId="1C79D7F1" w14:textId="77777777" w:rsidR="00EC2668" w:rsidRDefault="00000000">
      <w:pPr>
        <w:pBdr>
          <w:top w:val="nil"/>
          <w:left w:val="nil"/>
          <w:bottom w:val="nil"/>
          <w:right w:val="nil"/>
          <w:between w:val="nil"/>
        </w:pBdr>
        <w:spacing w:before="8"/>
        <w:ind w:left="3960"/>
      </w:pPr>
      <w:r>
        <w:rPr>
          <w:color w:val="1155CC"/>
          <w:highlight w:val="white"/>
        </w:rPr>
        <w:t>rdavis6@uwf.edu</w:t>
      </w:r>
    </w:p>
    <w:p w14:paraId="095DF8D8" w14:textId="77777777" w:rsidR="00EC2668" w:rsidRDefault="00EC2668">
      <w:pPr>
        <w:pBdr>
          <w:top w:val="nil"/>
          <w:left w:val="nil"/>
          <w:bottom w:val="nil"/>
          <w:right w:val="nil"/>
          <w:between w:val="nil"/>
        </w:pBdr>
        <w:spacing w:before="18"/>
        <w:rPr>
          <w:color w:val="000000"/>
        </w:rPr>
      </w:pPr>
    </w:p>
    <w:p w14:paraId="75202419" w14:textId="77777777" w:rsidR="00EC2668" w:rsidRDefault="00000000">
      <w:pPr>
        <w:pBdr>
          <w:top w:val="nil"/>
          <w:left w:val="nil"/>
          <w:bottom w:val="nil"/>
          <w:right w:val="nil"/>
          <w:between w:val="nil"/>
        </w:pBdr>
        <w:spacing w:line="246" w:lineRule="auto"/>
        <w:ind w:left="1080" w:right="720"/>
        <w:jc w:val="both"/>
        <w:rPr>
          <w:color w:val="000000"/>
        </w:rPr>
      </w:pPr>
      <w:r>
        <w:rPr>
          <w:color w:val="000000"/>
        </w:rPr>
        <w:t>The results of the testing will be considered by the Nursing Advisory Panel in determining the student’s continuance in the program. The person will be suspended from all nursing clinical activities until the issue is resolved. Also, the student may be dismissed from the UWF nursing program based on testing results.</w:t>
      </w:r>
    </w:p>
    <w:p w14:paraId="6D15C4AC" w14:textId="77777777" w:rsidR="00EC2668" w:rsidRDefault="00EC2668">
      <w:pPr>
        <w:pBdr>
          <w:top w:val="nil"/>
          <w:left w:val="nil"/>
          <w:bottom w:val="nil"/>
          <w:right w:val="nil"/>
          <w:between w:val="nil"/>
        </w:pBdr>
        <w:spacing w:before="11"/>
        <w:rPr>
          <w:color w:val="000000"/>
        </w:rPr>
      </w:pPr>
    </w:p>
    <w:p w14:paraId="7726E268" w14:textId="77777777" w:rsidR="00EC2668" w:rsidRDefault="00000000">
      <w:pPr>
        <w:pStyle w:val="Heading2"/>
        <w:ind w:firstLine="1200"/>
      </w:pPr>
      <w:bookmarkStart w:id="57" w:name="bookmark=id.42lkjgngb4r5" w:colFirst="0" w:colLast="0"/>
      <w:bookmarkStart w:id="58" w:name="_Toc212489131"/>
      <w:bookmarkEnd w:id="57"/>
      <w:r>
        <w:t>Bloodborne Pathogen Exposure</w:t>
      </w:r>
      <w:bookmarkEnd w:id="58"/>
    </w:p>
    <w:p w14:paraId="29C8AD96" w14:textId="77777777" w:rsidR="00EC2668" w:rsidRDefault="00000000">
      <w:pPr>
        <w:pBdr>
          <w:top w:val="nil"/>
          <w:left w:val="nil"/>
          <w:bottom w:val="nil"/>
          <w:right w:val="nil"/>
          <w:between w:val="nil"/>
        </w:pBdr>
        <w:spacing w:before="10" w:line="246" w:lineRule="auto"/>
        <w:ind w:left="1080" w:right="720"/>
        <w:jc w:val="both"/>
        <w:rPr>
          <w:color w:val="000000"/>
        </w:rPr>
      </w:pPr>
      <w:r>
        <w:rPr>
          <w:color w:val="000000"/>
        </w:rPr>
        <w:t xml:space="preserve">In the profession of nursing, exposure to bloodborne pathogens is an occupational hazard. Bloodborne pathogens are defined as being infectious microorganisms that cause disease in humans. They include, but are not limited to, Hepatitis and Human Immunodeficiency Virus (HIV). In order to meet the specific needs of students who may have the potential for blood borne pathogen exposure as part of their practicum experience, the School of Nursing has developed this Blood borne Pathogen Exposure Control Plan for graduate Nursing Students in accordance with the Occupational Safety and Health Administration (OSHA) Blood borne Pathogens Standard, 29 </w:t>
      </w:r>
      <w:hyperlink r:id="rId21">
        <w:r w:rsidR="00EC2668">
          <w:rPr>
            <w:color w:val="1154CC"/>
            <w:u w:val="single"/>
          </w:rPr>
          <w:t>Code of Federal Regulation (CFR)</w:t>
        </w:r>
      </w:hyperlink>
      <w:r>
        <w:rPr>
          <w:color w:val="1154CC"/>
        </w:rPr>
        <w:t xml:space="preserve"> </w:t>
      </w:r>
      <w:hyperlink r:id="rId22">
        <w:r w:rsidR="00EC2668">
          <w:rPr>
            <w:color w:val="1154CC"/>
            <w:u w:val="single"/>
          </w:rPr>
          <w:t>1910.1030.</w:t>
        </w:r>
      </w:hyperlink>
    </w:p>
    <w:p w14:paraId="12B82C6F" w14:textId="77777777" w:rsidR="00EC2668" w:rsidRDefault="00EC2668">
      <w:pPr>
        <w:pBdr>
          <w:top w:val="nil"/>
          <w:left w:val="nil"/>
          <w:bottom w:val="nil"/>
          <w:right w:val="nil"/>
          <w:between w:val="nil"/>
        </w:pBdr>
        <w:spacing w:before="14"/>
        <w:rPr>
          <w:color w:val="000000"/>
        </w:rPr>
      </w:pPr>
    </w:p>
    <w:p w14:paraId="3E8D691A" w14:textId="77777777" w:rsidR="00EC2668" w:rsidRDefault="00000000">
      <w:pPr>
        <w:ind w:left="360" w:firstLine="720"/>
        <w:rPr>
          <w:b/>
          <w:sz w:val="28"/>
          <w:szCs w:val="28"/>
        </w:rPr>
      </w:pPr>
      <w:r>
        <w:rPr>
          <w:b/>
          <w:sz w:val="28"/>
          <w:szCs w:val="28"/>
        </w:rPr>
        <w:t>Procedure:</w:t>
      </w:r>
    </w:p>
    <w:p w14:paraId="5205EEEC" w14:textId="77777777" w:rsidR="00EC2668" w:rsidRDefault="00000000">
      <w:pPr>
        <w:numPr>
          <w:ilvl w:val="0"/>
          <w:numId w:val="1"/>
        </w:numPr>
        <w:pBdr>
          <w:top w:val="nil"/>
          <w:left w:val="nil"/>
          <w:bottom w:val="nil"/>
          <w:right w:val="nil"/>
          <w:between w:val="nil"/>
        </w:pBdr>
        <w:spacing w:before="10" w:line="246" w:lineRule="auto"/>
        <w:ind w:right="1441"/>
        <w:jc w:val="both"/>
        <w:rPr>
          <w:color w:val="000000"/>
        </w:rPr>
      </w:pPr>
      <w:r>
        <w:rPr>
          <w:color w:val="000000"/>
        </w:rPr>
        <w:t>The student must immediately report any bloodborne exposure to their practicum preceptor and course faculty. The faculty will notify the Graduate Program Director and/or the SON Chairperson. The preceptor will be responsible for immediately notifying appropriate agency personnel.</w:t>
      </w:r>
    </w:p>
    <w:p w14:paraId="48ABC3D4" w14:textId="77777777" w:rsidR="00EC2668" w:rsidRDefault="00000000">
      <w:pPr>
        <w:numPr>
          <w:ilvl w:val="0"/>
          <w:numId w:val="1"/>
        </w:numPr>
        <w:pBdr>
          <w:top w:val="nil"/>
          <w:left w:val="nil"/>
          <w:bottom w:val="nil"/>
          <w:right w:val="nil"/>
          <w:between w:val="nil"/>
        </w:pBdr>
        <w:spacing w:line="246" w:lineRule="auto"/>
        <w:ind w:right="1440"/>
        <w:jc w:val="both"/>
        <w:rPr>
          <w:color w:val="000000"/>
        </w:rPr>
      </w:pPr>
      <w:r>
        <w:rPr>
          <w:color w:val="000000"/>
        </w:rPr>
        <w:t>The preceptor, the student and/or appropriate agency personnel will assess the circumstances of the exposure and will determine the appropriate location for follow-up.</w:t>
      </w:r>
    </w:p>
    <w:p w14:paraId="00846BAB" w14:textId="77777777" w:rsidR="00EC2668" w:rsidRDefault="00000000">
      <w:pPr>
        <w:numPr>
          <w:ilvl w:val="0"/>
          <w:numId w:val="1"/>
        </w:numPr>
        <w:pBdr>
          <w:top w:val="nil"/>
          <w:left w:val="nil"/>
          <w:bottom w:val="nil"/>
          <w:right w:val="nil"/>
          <w:between w:val="nil"/>
        </w:pBdr>
        <w:spacing w:line="246" w:lineRule="auto"/>
        <w:ind w:right="1438"/>
        <w:jc w:val="both"/>
        <w:rPr>
          <w:color w:val="000000"/>
        </w:rPr>
      </w:pPr>
      <w:r>
        <w:rPr>
          <w:color w:val="000000"/>
        </w:rPr>
        <w:t xml:space="preserve"> Post Exposure prophylaxis (PEP) must be initiated within 72 hours of exposure per UHS guidelin</w:t>
      </w:r>
      <w:r>
        <w:t>es.</w:t>
      </w:r>
    </w:p>
    <w:p w14:paraId="732335D1" w14:textId="77777777" w:rsidR="00EC2668" w:rsidRDefault="00000000">
      <w:pPr>
        <w:numPr>
          <w:ilvl w:val="0"/>
          <w:numId w:val="1"/>
        </w:numPr>
        <w:spacing w:before="84" w:line="246" w:lineRule="auto"/>
        <w:ind w:right="1438"/>
        <w:jc w:val="both"/>
      </w:pPr>
      <w:r>
        <w:t xml:space="preserve">Testing for students can be done at the UWF Health Center on the Pensacola campus. If the   clinical site where exposure takes place is not in the Pensacola area or occurs after hours or on a UWF holiday, the student can be triaged based on their own preference at the nearest hospital, Urgent Care or primary care provider. </w:t>
      </w:r>
      <w:r>
        <w:rPr>
          <w:b/>
          <w:i/>
        </w:rPr>
        <w:t>The University of West Florida does not cover the financial cost of testing and/or treatment</w:t>
      </w:r>
      <w:r>
        <w:rPr>
          <w:i/>
        </w:rPr>
        <w:t>.</w:t>
      </w:r>
    </w:p>
    <w:p w14:paraId="28D483B2" w14:textId="77777777" w:rsidR="00EC2668" w:rsidRDefault="00000000">
      <w:pPr>
        <w:numPr>
          <w:ilvl w:val="0"/>
          <w:numId w:val="1"/>
        </w:numPr>
        <w:spacing w:before="4"/>
        <w:jc w:val="both"/>
      </w:pPr>
      <w:r>
        <w:t xml:space="preserve">Testing: </w:t>
      </w:r>
      <w:hyperlink r:id="rId23">
        <w:r w:rsidR="00EC2668">
          <w:rPr>
            <w:color w:val="1154CC"/>
            <w:u w:val="single"/>
          </w:rPr>
          <w:t>CDC and US PHS guidelines</w:t>
        </w:r>
      </w:hyperlink>
    </w:p>
    <w:p w14:paraId="7BCD10E9" w14:textId="77777777" w:rsidR="00EC2668" w:rsidRDefault="00000000">
      <w:pPr>
        <w:numPr>
          <w:ilvl w:val="0"/>
          <w:numId w:val="1"/>
        </w:numPr>
        <w:spacing w:before="8" w:line="246" w:lineRule="auto"/>
        <w:ind w:right="1438"/>
        <w:jc w:val="both"/>
      </w:pPr>
      <w:r>
        <w:t>Follow up and medication selection, if recommended, should follow the current UHS Bloodborne Pathogen Exposure for Patient’s Guideline, unless other timelines and medications are indicated by the site of treatment (i.e. hospital protocol off campus) or individual student’s health status.</w:t>
      </w:r>
    </w:p>
    <w:p w14:paraId="050EC544" w14:textId="77777777" w:rsidR="00EC2668" w:rsidRDefault="00000000">
      <w:pPr>
        <w:numPr>
          <w:ilvl w:val="0"/>
          <w:numId w:val="1"/>
        </w:numPr>
        <w:spacing w:before="3" w:line="246" w:lineRule="auto"/>
        <w:ind w:right="1439"/>
        <w:jc w:val="both"/>
      </w:pPr>
      <w:r>
        <w:t xml:space="preserve">Post Exposure Prophylaxis will follow the Current CDC PEP Guidelines; Available at: </w:t>
      </w:r>
      <w:hyperlink r:id="rId24">
        <w:r w:rsidR="00EC2668">
          <w:rPr>
            <w:color w:val="1154CC"/>
            <w:u w:val="single"/>
          </w:rPr>
          <w:t>Current CDC and USPHS recommended treatment</w:t>
        </w:r>
      </w:hyperlink>
      <w:r>
        <w:t>. Telephone Consultation is available at PEP Consultation Service for Clinicians 1-888-448-4911 from 9 a.m. – 2 a.m. ET 6.</w:t>
      </w:r>
    </w:p>
    <w:p w14:paraId="22B276AE" w14:textId="77777777" w:rsidR="00EC2668" w:rsidRDefault="00000000">
      <w:pPr>
        <w:numPr>
          <w:ilvl w:val="0"/>
          <w:numId w:val="1"/>
        </w:numPr>
        <w:spacing w:before="2" w:line="246" w:lineRule="auto"/>
        <w:ind w:right="1446"/>
        <w:jc w:val="both"/>
        <w:sectPr w:rsidR="00EC2668">
          <w:pgSz w:w="12240" w:h="15840"/>
          <w:pgMar w:top="640" w:right="360" w:bottom="800" w:left="0" w:header="0" w:footer="618" w:gutter="0"/>
          <w:cols w:space="720"/>
        </w:sectPr>
      </w:pPr>
      <w:r>
        <w:t>UWF graduate nursing students are required to carry adequate health insurance and will be responsible for any charges for testing and/or treatment not covered by the agency where the exposure took pla</w:t>
      </w:r>
    </w:p>
    <w:p w14:paraId="337FB4CC" w14:textId="77777777" w:rsidR="00EC2668" w:rsidRDefault="00EC2668">
      <w:pPr>
        <w:pBdr>
          <w:top w:val="nil"/>
          <w:left w:val="nil"/>
          <w:bottom w:val="nil"/>
          <w:right w:val="nil"/>
          <w:between w:val="nil"/>
        </w:pBdr>
        <w:spacing w:before="2" w:line="246" w:lineRule="auto"/>
        <w:ind w:right="1446"/>
        <w:jc w:val="both"/>
      </w:pPr>
    </w:p>
    <w:p w14:paraId="4547C9CE" w14:textId="77777777" w:rsidR="00EC2668" w:rsidRDefault="00EC2668">
      <w:pPr>
        <w:pBdr>
          <w:top w:val="nil"/>
          <w:left w:val="nil"/>
          <w:bottom w:val="nil"/>
          <w:right w:val="nil"/>
          <w:between w:val="nil"/>
        </w:pBdr>
        <w:spacing w:before="2" w:line="246" w:lineRule="auto"/>
        <w:ind w:left="1800" w:right="1446" w:hanging="360"/>
        <w:jc w:val="both"/>
      </w:pPr>
    </w:p>
    <w:p w14:paraId="6E15B98D" w14:textId="77777777" w:rsidR="00EC2668" w:rsidRDefault="00EC2668">
      <w:pPr>
        <w:pBdr>
          <w:top w:val="nil"/>
          <w:left w:val="nil"/>
          <w:bottom w:val="nil"/>
          <w:right w:val="nil"/>
          <w:between w:val="nil"/>
        </w:pBdr>
        <w:spacing w:before="2" w:line="246" w:lineRule="auto"/>
        <w:ind w:left="1800" w:right="1446" w:hanging="360"/>
        <w:jc w:val="both"/>
      </w:pPr>
    </w:p>
    <w:p w14:paraId="527C4EA2" w14:textId="77777777" w:rsidR="00EC2668" w:rsidRDefault="00000000">
      <w:pPr>
        <w:pStyle w:val="Heading2"/>
        <w:ind w:firstLine="1200"/>
      </w:pPr>
      <w:bookmarkStart w:id="59" w:name="bookmark=id.l6m8yknr17ez" w:colFirst="0" w:colLast="0"/>
      <w:bookmarkStart w:id="60" w:name="_Toc212489132"/>
      <w:bookmarkEnd w:id="59"/>
      <w:r>
        <w:t>Practicum Dress Code</w:t>
      </w:r>
      <w:bookmarkEnd w:id="60"/>
    </w:p>
    <w:p w14:paraId="05E172CC" w14:textId="77777777" w:rsidR="00EC2668" w:rsidRDefault="00000000">
      <w:pPr>
        <w:pBdr>
          <w:top w:val="nil"/>
          <w:left w:val="nil"/>
          <w:bottom w:val="nil"/>
          <w:right w:val="nil"/>
          <w:between w:val="nil"/>
        </w:pBdr>
        <w:spacing w:before="63" w:line="246" w:lineRule="auto"/>
        <w:ind w:left="1080" w:right="719"/>
        <w:jc w:val="both"/>
        <w:rPr>
          <w:color w:val="000000"/>
        </w:rPr>
      </w:pPr>
      <w:r>
        <w:rPr>
          <w:color w:val="000000"/>
        </w:rPr>
        <w:t>It is a professional expectation of UWF SON students to take pride in their personal appearance as a professional representative of the UWF School of Nursing, the graduate program, and the nursing profession as a whole. Contractual affiliation agreements with practicum sites specify that clinical agency policies must be followed in addition to SON guidelines for clinical rotations. Students dressed inappropriately, as determined by the agency administration and/or the practicum preceptor, can be removed from the practicum site for the day or the entire experience at their discretion. Repeated breaches of this policy by a student may result in removal from the clinical experience. Students who are unable to meet a clinical agency’s policy on attire and appearance and who cannot be placed in a comparable clinical assignment will not be able to progress in the nursing program.</w:t>
      </w:r>
    </w:p>
    <w:p w14:paraId="34FDBCB3" w14:textId="77777777" w:rsidR="00EC2668" w:rsidRDefault="00EC2668">
      <w:pPr>
        <w:pBdr>
          <w:top w:val="nil"/>
          <w:left w:val="nil"/>
          <w:bottom w:val="nil"/>
          <w:right w:val="nil"/>
          <w:between w:val="nil"/>
        </w:pBdr>
        <w:spacing w:before="14"/>
        <w:rPr>
          <w:color w:val="000000"/>
        </w:rPr>
      </w:pPr>
    </w:p>
    <w:p w14:paraId="053CE889" w14:textId="77777777" w:rsidR="00EC2668" w:rsidRDefault="00000000">
      <w:pPr>
        <w:numPr>
          <w:ilvl w:val="0"/>
          <w:numId w:val="7"/>
        </w:numPr>
        <w:pBdr>
          <w:top w:val="nil"/>
          <w:left w:val="nil"/>
          <w:bottom w:val="nil"/>
          <w:right w:val="nil"/>
          <w:between w:val="nil"/>
        </w:pBdr>
        <w:tabs>
          <w:tab w:val="left" w:pos="1800"/>
        </w:tabs>
        <w:spacing w:line="246" w:lineRule="auto"/>
        <w:ind w:right="1440"/>
        <w:jc w:val="both"/>
        <w:rPr>
          <w:rFonts w:ascii="Arial" w:eastAsia="Arial" w:hAnsi="Arial" w:cs="Arial"/>
          <w:color w:val="000000"/>
        </w:rPr>
      </w:pPr>
      <w:r>
        <w:rPr>
          <w:color w:val="000000"/>
        </w:rPr>
        <w:t>Graduate students are expected to be properly attired for practicum experiences and at all times when representing the UWF School of Nursing. Students and employees with visible tattoos and body piercing ornaments are prohibited from some clinical agencies. Students who have visible tattoos and/or body piercing ornaments need to address this with the preceptor before the start of the practicum experience.</w:t>
      </w:r>
    </w:p>
    <w:p w14:paraId="0CB18A84" w14:textId="77777777" w:rsidR="00EC2668" w:rsidRDefault="00000000">
      <w:pPr>
        <w:numPr>
          <w:ilvl w:val="0"/>
          <w:numId w:val="7"/>
        </w:numPr>
        <w:pBdr>
          <w:top w:val="nil"/>
          <w:left w:val="nil"/>
          <w:bottom w:val="nil"/>
          <w:right w:val="nil"/>
          <w:between w:val="nil"/>
        </w:pBdr>
        <w:tabs>
          <w:tab w:val="left" w:pos="1800"/>
        </w:tabs>
        <w:spacing w:before="4" w:line="246" w:lineRule="auto"/>
        <w:ind w:right="1439"/>
        <w:jc w:val="both"/>
        <w:rPr>
          <w:rFonts w:ascii="Arial" w:eastAsia="Arial" w:hAnsi="Arial" w:cs="Arial"/>
          <w:color w:val="000000"/>
        </w:rPr>
      </w:pPr>
      <w:r>
        <w:rPr>
          <w:color w:val="444645"/>
        </w:rPr>
        <w:t xml:space="preserve">Clothing should be of a professional appearance and consistent with the practicum site dress code requirements. </w:t>
      </w:r>
      <w:r>
        <w:rPr>
          <w:color w:val="000000"/>
        </w:rPr>
        <w:t>The faculty at UWF SON should be notified if students are dressed in unprofessional attire.</w:t>
      </w:r>
    </w:p>
    <w:p w14:paraId="121BAD04" w14:textId="77777777" w:rsidR="00EC2668" w:rsidRDefault="00000000">
      <w:pPr>
        <w:numPr>
          <w:ilvl w:val="0"/>
          <w:numId w:val="7"/>
        </w:numPr>
        <w:pBdr>
          <w:top w:val="nil"/>
          <w:left w:val="nil"/>
          <w:bottom w:val="nil"/>
          <w:right w:val="nil"/>
          <w:between w:val="nil"/>
        </w:pBdr>
        <w:tabs>
          <w:tab w:val="left" w:pos="1800"/>
        </w:tabs>
        <w:spacing w:before="2" w:line="246" w:lineRule="auto"/>
        <w:ind w:right="1441"/>
        <w:jc w:val="both"/>
        <w:rPr>
          <w:rFonts w:ascii="Arial" w:eastAsia="Arial" w:hAnsi="Arial" w:cs="Arial"/>
          <w:color w:val="000000"/>
        </w:rPr>
      </w:pPr>
      <w:r>
        <w:rPr>
          <w:color w:val="000000"/>
        </w:rPr>
        <w:t>UWF SON students must have a visible name badge that identifies students by their first and last names. Students must identify themselves as a UWF Nurse Practitioner student in the clinical setting and during all clinical-related encounters.</w:t>
      </w:r>
    </w:p>
    <w:p w14:paraId="4AC93BBC" w14:textId="77777777" w:rsidR="00EC2668" w:rsidRDefault="00EC2668">
      <w:pPr>
        <w:pBdr>
          <w:top w:val="nil"/>
          <w:left w:val="nil"/>
          <w:bottom w:val="nil"/>
          <w:right w:val="nil"/>
          <w:between w:val="nil"/>
        </w:pBdr>
        <w:spacing w:before="11"/>
        <w:rPr>
          <w:color w:val="000000"/>
        </w:rPr>
      </w:pPr>
    </w:p>
    <w:p w14:paraId="25056780" w14:textId="77777777" w:rsidR="00EC2668" w:rsidRDefault="00000000">
      <w:pPr>
        <w:pStyle w:val="Heading2"/>
        <w:ind w:firstLine="1200"/>
      </w:pPr>
      <w:bookmarkStart w:id="61" w:name="bookmark=id.z49nf8d453rh" w:colFirst="0" w:colLast="0"/>
      <w:bookmarkStart w:id="62" w:name="_Toc212489133"/>
      <w:bookmarkEnd w:id="61"/>
      <w:r>
        <w:t>Practicum Schedule and Attendance</w:t>
      </w:r>
      <w:bookmarkEnd w:id="62"/>
    </w:p>
    <w:p w14:paraId="5B6068EC" w14:textId="77777777" w:rsidR="00EC2668" w:rsidRDefault="00000000">
      <w:pPr>
        <w:numPr>
          <w:ilvl w:val="0"/>
          <w:numId w:val="7"/>
        </w:numPr>
        <w:pBdr>
          <w:top w:val="nil"/>
          <w:left w:val="nil"/>
          <w:bottom w:val="nil"/>
          <w:right w:val="nil"/>
          <w:between w:val="nil"/>
        </w:pBdr>
        <w:tabs>
          <w:tab w:val="left" w:pos="1800"/>
        </w:tabs>
        <w:spacing w:before="63" w:line="246" w:lineRule="auto"/>
        <w:ind w:right="719"/>
        <w:jc w:val="both"/>
        <w:rPr>
          <w:rFonts w:ascii="Arial" w:eastAsia="Arial" w:hAnsi="Arial" w:cs="Arial"/>
          <w:color w:val="000000"/>
        </w:rPr>
      </w:pPr>
      <w:r>
        <w:rPr>
          <w:color w:val="000000"/>
        </w:rPr>
        <w:t>It is usual for FNP students to complete their clinical practicum hours (</w:t>
      </w:r>
      <w:r>
        <w:t xml:space="preserve">NGR 6201L </w:t>
      </w:r>
      <w:r>
        <w:rPr>
          <w:color w:val="000000"/>
        </w:rPr>
        <w:t xml:space="preserve">– 180 hours; NGR </w:t>
      </w:r>
      <w:r>
        <w:t>6301L</w:t>
      </w:r>
      <w:r>
        <w:rPr>
          <w:color w:val="000000"/>
        </w:rPr>
        <w:t xml:space="preserve"> – 1</w:t>
      </w:r>
      <w:r>
        <w:t>8</w:t>
      </w:r>
      <w:r>
        <w:rPr>
          <w:color w:val="000000"/>
        </w:rPr>
        <w:t>0 hours, NGR 6</w:t>
      </w:r>
      <w:r>
        <w:t>202</w:t>
      </w:r>
      <w:r>
        <w:rPr>
          <w:color w:val="000000"/>
        </w:rPr>
        <w:t>L – 1</w:t>
      </w:r>
      <w:r>
        <w:t>8</w:t>
      </w:r>
      <w:r>
        <w:rPr>
          <w:color w:val="000000"/>
        </w:rPr>
        <w:t>0 hours, NGR 6</w:t>
      </w:r>
      <w:r>
        <w:t>835</w:t>
      </w:r>
      <w:r>
        <w:rPr>
          <w:color w:val="000000"/>
        </w:rPr>
        <w:t xml:space="preserve"> – </w:t>
      </w:r>
      <w:r>
        <w:t>240</w:t>
      </w:r>
      <w:r>
        <w:rPr>
          <w:color w:val="000000"/>
        </w:rPr>
        <w:t xml:space="preserve"> hours) in a variety of scheduled hours in a clinic setting. Students are expected to be flexible in scheduling their time spent with a preceptor to maximize their learning experience. </w:t>
      </w:r>
      <w:r>
        <w:rPr>
          <w:b/>
          <w:i/>
          <w:color w:val="000000"/>
        </w:rPr>
        <w:t xml:space="preserve">Clinical practicum hours are to be scheduled when </w:t>
      </w:r>
      <w:r>
        <w:rPr>
          <w:b/>
          <w:i/>
        </w:rPr>
        <w:t xml:space="preserve">your approved </w:t>
      </w:r>
      <w:r>
        <w:rPr>
          <w:b/>
          <w:i/>
          <w:color w:val="000000"/>
        </w:rPr>
        <w:t>preceptor is scheduled to work or at the availability and convenience of the preceptor.</w:t>
      </w:r>
    </w:p>
    <w:p w14:paraId="1CA61442" w14:textId="77777777" w:rsidR="00EC2668" w:rsidRDefault="00000000">
      <w:pPr>
        <w:numPr>
          <w:ilvl w:val="0"/>
          <w:numId w:val="7"/>
        </w:numPr>
        <w:pBdr>
          <w:top w:val="nil"/>
          <w:left w:val="nil"/>
          <w:bottom w:val="nil"/>
          <w:right w:val="nil"/>
          <w:between w:val="nil"/>
        </w:pBdr>
        <w:tabs>
          <w:tab w:val="left" w:pos="1800"/>
        </w:tabs>
        <w:spacing w:before="4" w:line="246" w:lineRule="auto"/>
        <w:ind w:right="727"/>
        <w:jc w:val="both"/>
        <w:rPr>
          <w:rFonts w:ascii="Arial" w:eastAsia="Arial" w:hAnsi="Arial" w:cs="Arial"/>
          <w:color w:val="000000"/>
        </w:rPr>
        <w:sectPr w:rsidR="00EC2668">
          <w:pgSz w:w="12240" w:h="15840"/>
          <w:pgMar w:top="640" w:right="360" w:bottom="800" w:left="0" w:header="0" w:footer="618" w:gutter="0"/>
          <w:cols w:space="720"/>
        </w:sectPr>
      </w:pPr>
      <w:r>
        <w:rPr>
          <w:color w:val="000000"/>
        </w:rPr>
        <w:t>Clinical practicum hours must be decided and agreed on by the preceptor and student and clearly communicated to the instructor before beginning the practicum experience.</w:t>
      </w:r>
    </w:p>
    <w:p w14:paraId="2A63D862" w14:textId="77777777" w:rsidR="00EC2668" w:rsidRDefault="00000000">
      <w:pPr>
        <w:numPr>
          <w:ilvl w:val="0"/>
          <w:numId w:val="7"/>
        </w:numPr>
        <w:pBdr>
          <w:top w:val="nil"/>
          <w:left w:val="nil"/>
          <w:bottom w:val="nil"/>
          <w:right w:val="nil"/>
          <w:between w:val="nil"/>
        </w:pBdr>
        <w:tabs>
          <w:tab w:val="left" w:pos="1800"/>
        </w:tabs>
        <w:spacing w:before="80" w:line="246" w:lineRule="auto"/>
        <w:ind w:right="718"/>
        <w:jc w:val="both"/>
        <w:rPr>
          <w:rFonts w:ascii="Arial" w:eastAsia="Arial" w:hAnsi="Arial" w:cs="Arial"/>
          <w:color w:val="000000"/>
          <w:sz w:val="24"/>
          <w:szCs w:val="24"/>
        </w:rPr>
      </w:pPr>
      <w:r>
        <w:rPr>
          <w:color w:val="000000"/>
        </w:rPr>
        <w:t>Students can only begin practicum time if the instructor of record approves you to start. Instructor authorization is required before practicum time can begin. The Affiliation Specialist does NOT approve your practicum start time.</w:t>
      </w:r>
    </w:p>
    <w:p w14:paraId="5370E81D" w14:textId="77777777" w:rsidR="00EC2668" w:rsidRDefault="00000000">
      <w:pPr>
        <w:numPr>
          <w:ilvl w:val="0"/>
          <w:numId w:val="7"/>
        </w:numPr>
        <w:pBdr>
          <w:top w:val="nil"/>
          <w:left w:val="nil"/>
          <w:bottom w:val="nil"/>
          <w:right w:val="nil"/>
          <w:between w:val="nil"/>
        </w:pBdr>
        <w:tabs>
          <w:tab w:val="left" w:pos="1800"/>
        </w:tabs>
        <w:spacing w:line="246" w:lineRule="auto"/>
        <w:ind w:right="727"/>
        <w:jc w:val="both"/>
        <w:rPr>
          <w:rFonts w:ascii="Arial" w:eastAsia="Arial" w:hAnsi="Arial" w:cs="Arial"/>
          <w:color w:val="000000"/>
          <w:sz w:val="24"/>
          <w:szCs w:val="24"/>
        </w:rPr>
      </w:pPr>
      <w:r>
        <w:rPr>
          <w:color w:val="000000"/>
        </w:rPr>
        <w:t>In accordance with the UWF Academic Calendar, the last day of class is the last day to complete practicum hours.</w:t>
      </w:r>
    </w:p>
    <w:p w14:paraId="2D858970" w14:textId="77777777" w:rsidR="00EC2668" w:rsidRDefault="00EC2668">
      <w:pPr>
        <w:pBdr>
          <w:top w:val="nil"/>
          <w:left w:val="nil"/>
          <w:bottom w:val="nil"/>
          <w:right w:val="nil"/>
          <w:between w:val="nil"/>
        </w:pBdr>
        <w:spacing w:before="222"/>
        <w:rPr>
          <w:color w:val="000000"/>
        </w:rPr>
      </w:pPr>
    </w:p>
    <w:p w14:paraId="76F64C8D" w14:textId="77777777" w:rsidR="00EC2668" w:rsidRDefault="00000000">
      <w:pPr>
        <w:pStyle w:val="Heading2"/>
        <w:ind w:firstLine="1200"/>
      </w:pPr>
      <w:bookmarkStart w:id="63" w:name="bookmark=id.202lyc1iinm" w:colFirst="0" w:colLast="0"/>
      <w:bookmarkStart w:id="64" w:name="_Toc212489134"/>
      <w:bookmarkEnd w:id="63"/>
      <w:r>
        <w:t>Clinical (Practicum) Clearance</w:t>
      </w:r>
      <w:bookmarkEnd w:id="64"/>
    </w:p>
    <w:p w14:paraId="61E3A645" w14:textId="77777777" w:rsidR="00EC2668" w:rsidRDefault="00000000">
      <w:pPr>
        <w:numPr>
          <w:ilvl w:val="0"/>
          <w:numId w:val="7"/>
        </w:numPr>
        <w:pBdr>
          <w:top w:val="nil"/>
          <w:left w:val="nil"/>
          <w:bottom w:val="nil"/>
          <w:right w:val="nil"/>
          <w:between w:val="nil"/>
        </w:pBdr>
        <w:tabs>
          <w:tab w:val="left" w:pos="1800"/>
        </w:tabs>
        <w:spacing w:before="62" w:line="246" w:lineRule="auto"/>
        <w:ind w:right="727"/>
        <w:jc w:val="both"/>
        <w:rPr>
          <w:rFonts w:ascii="Arial" w:eastAsia="Arial" w:hAnsi="Arial" w:cs="Arial"/>
          <w:color w:val="000000"/>
        </w:rPr>
      </w:pPr>
      <w:r>
        <w:rPr>
          <w:color w:val="000000"/>
        </w:rPr>
        <w:t>Clinical clearance will be granted to students who successfully complete the following titers/immunizations and additional requirements as detailed in CastleBranch:</w:t>
      </w:r>
    </w:p>
    <w:p w14:paraId="756E9861" w14:textId="77777777" w:rsidR="00EC2668" w:rsidRDefault="00000000">
      <w:pPr>
        <w:numPr>
          <w:ilvl w:val="1"/>
          <w:numId w:val="7"/>
        </w:numPr>
        <w:pBdr>
          <w:top w:val="nil"/>
          <w:left w:val="nil"/>
          <w:bottom w:val="nil"/>
          <w:right w:val="nil"/>
          <w:between w:val="nil"/>
        </w:pBdr>
        <w:tabs>
          <w:tab w:val="left" w:pos="2519"/>
        </w:tabs>
        <w:spacing w:before="2"/>
        <w:ind w:left="2519" w:hanging="359"/>
      </w:pPr>
      <w:r>
        <w:rPr>
          <w:color w:val="000000"/>
        </w:rPr>
        <w:t>MMR</w:t>
      </w:r>
    </w:p>
    <w:p w14:paraId="2ED8AFFC" w14:textId="77777777" w:rsidR="00EC2668" w:rsidRDefault="00000000">
      <w:pPr>
        <w:numPr>
          <w:ilvl w:val="1"/>
          <w:numId w:val="7"/>
        </w:numPr>
        <w:pBdr>
          <w:top w:val="nil"/>
          <w:left w:val="nil"/>
          <w:bottom w:val="nil"/>
          <w:right w:val="nil"/>
          <w:between w:val="nil"/>
        </w:pBdr>
        <w:tabs>
          <w:tab w:val="left" w:pos="2519"/>
        </w:tabs>
        <w:spacing w:before="8"/>
        <w:ind w:left="2519" w:hanging="359"/>
      </w:pPr>
      <w:r>
        <w:rPr>
          <w:color w:val="000000"/>
        </w:rPr>
        <w:t>Varicella</w:t>
      </w:r>
    </w:p>
    <w:p w14:paraId="49E41C01" w14:textId="77777777" w:rsidR="00EC2668" w:rsidRDefault="00000000">
      <w:pPr>
        <w:numPr>
          <w:ilvl w:val="1"/>
          <w:numId w:val="7"/>
        </w:numPr>
        <w:pBdr>
          <w:top w:val="nil"/>
          <w:left w:val="nil"/>
          <w:bottom w:val="nil"/>
          <w:right w:val="nil"/>
          <w:between w:val="nil"/>
        </w:pBdr>
        <w:tabs>
          <w:tab w:val="left" w:pos="2519"/>
        </w:tabs>
        <w:spacing w:before="9"/>
        <w:ind w:left="2519" w:hanging="359"/>
      </w:pPr>
      <w:r>
        <w:rPr>
          <w:color w:val="000000"/>
        </w:rPr>
        <w:t>Hep B</w:t>
      </w:r>
    </w:p>
    <w:p w14:paraId="4F133AD0" w14:textId="77777777" w:rsidR="00EC2668" w:rsidRDefault="00000000">
      <w:pPr>
        <w:numPr>
          <w:ilvl w:val="1"/>
          <w:numId w:val="7"/>
        </w:numPr>
        <w:pBdr>
          <w:top w:val="nil"/>
          <w:left w:val="nil"/>
          <w:bottom w:val="nil"/>
          <w:right w:val="nil"/>
          <w:between w:val="nil"/>
        </w:pBdr>
        <w:tabs>
          <w:tab w:val="left" w:pos="2519"/>
        </w:tabs>
        <w:spacing w:before="9"/>
        <w:ind w:left="2519" w:hanging="359"/>
      </w:pPr>
      <w:r>
        <w:rPr>
          <w:color w:val="000000"/>
        </w:rPr>
        <w:t>TB</w:t>
      </w:r>
    </w:p>
    <w:p w14:paraId="2FC41F58" w14:textId="77777777" w:rsidR="00EC2668" w:rsidRDefault="00000000">
      <w:pPr>
        <w:numPr>
          <w:ilvl w:val="1"/>
          <w:numId w:val="7"/>
        </w:numPr>
        <w:pBdr>
          <w:top w:val="nil"/>
          <w:left w:val="nil"/>
          <w:bottom w:val="nil"/>
          <w:right w:val="nil"/>
          <w:between w:val="nil"/>
        </w:pBdr>
        <w:tabs>
          <w:tab w:val="left" w:pos="2519"/>
        </w:tabs>
        <w:spacing w:before="8"/>
        <w:ind w:left="2519" w:hanging="359"/>
      </w:pPr>
      <w:r>
        <w:rPr>
          <w:color w:val="000000"/>
        </w:rPr>
        <w:t>TDaP</w:t>
      </w:r>
    </w:p>
    <w:p w14:paraId="11F34E62" w14:textId="77777777" w:rsidR="00EC2668" w:rsidRDefault="00000000">
      <w:pPr>
        <w:numPr>
          <w:ilvl w:val="1"/>
          <w:numId w:val="7"/>
        </w:numPr>
        <w:pBdr>
          <w:top w:val="nil"/>
          <w:left w:val="nil"/>
          <w:bottom w:val="nil"/>
          <w:right w:val="nil"/>
          <w:between w:val="nil"/>
        </w:pBdr>
        <w:tabs>
          <w:tab w:val="left" w:pos="2519"/>
        </w:tabs>
        <w:spacing w:before="9"/>
        <w:ind w:left="2519" w:hanging="359"/>
      </w:pPr>
      <w:r>
        <w:rPr>
          <w:color w:val="000000"/>
        </w:rPr>
        <w:t>Influenza</w:t>
      </w:r>
    </w:p>
    <w:p w14:paraId="3E12D028" w14:textId="77777777" w:rsidR="00EC2668" w:rsidRDefault="00000000">
      <w:pPr>
        <w:numPr>
          <w:ilvl w:val="1"/>
          <w:numId w:val="7"/>
        </w:numPr>
        <w:pBdr>
          <w:top w:val="nil"/>
          <w:left w:val="nil"/>
          <w:bottom w:val="nil"/>
          <w:right w:val="nil"/>
          <w:between w:val="nil"/>
        </w:pBdr>
        <w:tabs>
          <w:tab w:val="left" w:pos="2519"/>
        </w:tabs>
        <w:spacing w:before="9"/>
        <w:ind w:left="2519" w:hanging="359"/>
      </w:pPr>
      <w:r>
        <w:rPr>
          <w:color w:val="000000"/>
        </w:rPr>
        <w:t>CPR Certification</w:t>
      </w:r>
    </w:p>
    <w:p w14:paraId="72C85E1A" w14:textId="77777777" w:rsidR="00EC2668" w:rsidRDefault="00000000">
      <w:pPr>
        <w:numPr>
          <w:ilvl w:val="1"/>
          <w:numId w:val="7"/>
        </w:numPr>
        <w:pBdr>
          <w:top w:val="nil"/>
          <w:left w:val="nil"/>
          <w:bottom w:val="nil"/>
          <w:right w:val="nil"/>
          <w:between w:val="nil"/>
        </w:pBdr>
        <w:tabs>
          <w:tab w:val="left" w:pos="2519"/>
        </w:tabs>
        <w:spacing w:before="9"/>
        <w:ind w:left="2519" w:hanging="359"/>
      </w:pPr>
      <w:r>
        <w:rPr>
          <w:color w:val="000000"/>
        </w:rPr>
        <w:t>RN License</w:t>
      </w:r>
    </w:p>
    <w:p w14:paraId="0BCF07E8" w14:textId="77777777" w:rsidR="00EC2668" w:rsidRDefault="00000000">
      <w:pPr>
        <w:numPr>
          <w:ilvl w:val="1"/>
          <w:numId w:val="7"/>
        </w:numPr>
        <w:pBdr>
          <w:top w:val="nil"/>
          <w:left w:val="nil"/>
          <w:bottom w:val="nil"/>
          <w:right w:val="nil"/>
          <w:between w:val="nil"/>
        </w:pBdr>
        <w:tabs>
          <w:tab w:val="left" w:pos="2519"/>
        </w:tabs>
        <w:spacing w:before="8"/>
        <w:ind w:left="2519" w:hanging="359"/>
      </w:pPr>
      <w:r>
        <w:rPr>
          <w:color w:val="000000"/>
        </w:rPr>
        <w:t>Fingerprint for Criminal Background check</w:t>
      </w:r>
    </w:p>
    <w:p w14:paraId="206EF785" w14:textId="77777777" w:rsidR="00EC2668" w:rsidRDefault="00000000">
      <w:pPr>
        <w:numPr>
          <w:ilvl w:val="1"/>
          <w:numId w:val="7"/>
        </w:numPr>
        <w:pBdr>
          <w:top w:val="nil"/>
          <w:left w:val="nil"/>
          <w:bottom w:val="nil"/>
          <w:right w:val="nil"/>
          <w:between w:val="nil"/>
        </w:pBdr>
        <w:tabs>
          <w:tab w:val="left" w:pos="2519"/>
        </w:tabs>
        <w:spacing w:before="11"/>
        <w:ind w:left="2519" w:hanging="359"/>
      </w:pPr>
      <w:r>
        <w:rPr>
          <w:color w:val="000000"/>
        </w:rPr>
        <w:t>Urine Drug Screen</w:t>
      </w:r>
    </w:p>
    <w:p w14:paraId="5C1A718C" w14:textId="77777777" w:rsidR="00EC2668" w:rsidRDefault="00EC2668">
      <w:pPr>
        <w:pBdr>
          <w:top w:val="nil"/>
          <w:left w:val="nil"/>
          <w:bottom w:val="nil"/>
          <w:right w:val="nil"/>
          <w:between w:val="nil"/>
        </w:pBdr>
        <w:rPr>
          <w:color w:val="000000"/>
        </w:rPr>
      </w:pPr>
    </w:p>
    <w:p w14:paraId="7D82E597" w14:textId="77777777" w:rsidR="00EC2668" w:rsidRDefault="00EC2668">
      <w:pPr>
        <w:pBdr>
          <w:top w:val="nil"/>
          <w:left w:val="nil"/>
          <w:bottom w:val="nil"/>
          <w:right w:val="nil"/>
          <w:between w:val="nil"/>
        </w:pBdr>
        <w:spacing w:before="35"/>
        <w:rPr>
          <w:color w:val="000000"/>
        </w:rPr>
      </w:pPr>
    </w:p>
    <w:p w14:paraId="21AEDAFA" w14:textId="77777777" w:rsidR="00EC2668" w:rsidRDefault="00000000">
      <w:pPr>
        <w:pStyle w:val="Heading2"/>
        <w:ind w:firstLine="1200"/>
      </w:pPr>
      <w:bookmarkStart w:id="65" w:name="bookmark=id.mnpoesp5csp5" w:colFirst="0" w:colLast="0"/>
      <w:bookmarkStart w:id="66" w:name="_Toc212489135"/>
      <w:bookmarkEnd w:id="65"/>
      <w:r>
        <w:t>Practicum Site Visit by Faculty</w:t>
      </w:r>
      <w:bookmarkEnd w:id="66"/>
    </w:p>
    <w:p w14:paraId="4C136BE1" w14:textId="77777777" w:rsidR="00EC2668" w:rsidRDefault="00000000">
      <w:pPr>
        <w:numPr>
          <w:ilvl w:val="0"/>
          <w:numId w:val="7"/>
        </w:numPr>
        <w:pBdr>
          <w:top w:val="nil"/>
          <w:left w:val="nil"/>
          <w:bottom w:val="nil"/>
          <w:right w:val="nil"/>
          <w:between w:val="nil"/>
        </w:pBdr>
        <w:tabs>
          <w:tab w:val="left" w:pos="1800"/>
        </w:tabs>
        <w:spacing w:before="62" w:line="246" w:lineRule="auto"/>
        <w:ind w:right="732"/>
        <w:jc w:val="both"/>
        <w:rPr>
          <w:rFonts w:ascii="Arial" w:eastAsia="Arial" w:hAnsi="Arial" w:cs="Arial"/>
          <w:color w:val="000000"/>
        </w:rPr>
      </w:pPr>
      <w:r>
        <w:rPr>
          <w:color w:val="000000"/>
        </w:rPr>
        <w:t>Clinical faculty will schedule site visits during the semester. Visits can be held in person or through virtual meeting platforms such as Zoom, Google Meet, WebEx, etc.</w:t>
      </w:r>
    </w:p>
    <w:p w14:paraId="201E8662" w14:textId="77777777" w:rsidR="00EC2668" w:rsidRDefault="00000000">
      <w:pPr>
        <w:numPr>
          <w:ilvl w:val="0"/>
          <w:numId w:val="7"/>
        </w:numPr>
        <w:pBdr>
          <w:top w:val="nil"/>
          <w:left w:val="nil"/>
          <w:bottom w:val="nil"/>
          <w:right w:val="nil"/>
          <w:between w:val="nil"/>
        </w:pBdr>
        <w:tabs>
          <w:tab w:val="left" w:pos="1800"/>
        </w:tabs>
        <w:spacing w:before="7" w:line="246" w:lineRule="auto"/>
        <w:ind w:right="726"/>
        <w:jc w:val="both"/>
        <w:rPr>
          <w:rFonts w:ascii="Arial" w:eastAsia="Arial" w:hAnsi="Arial" w:cs="Arial"/>
          <w:color w:val="000000"/>
        </w:rPr>
      </w:pPr>
      <w:r>
        <w:rPr>
          <w:color w:val="000000"/>
        </w:rPr>
        <w:t>Clinical faculty will contact the FNP student and preceptor at least 72 hours prior to a scheduled visit.</w:t>
      </w:r>
    </w:p>
    <w:p w14:paraId="4E1629CE" w14:textId="77777777" w:rsidR="00EC2668" w:rsidRDefault="00EC2668">
      <w:pPr>
        <w:pBdr>
          <w:top w:val="nil"/>
          <w:left w:val="nil"/>
          <w:bottom w:val="nil"/>
          <w:right w:val="nil"/>
          <w:between w:val="nil"/>
        </w:pBdr>
        <w:spacing w:before="56"/>
        <w:rPr>
          <w:color w:val="000000"/>
        </w:rPr>
      </w:pPr>
    </w:p>
    <w:p w14:paraId="434E9343" w14:textId="77777777" w:rsidR="00EC2668" w:rsidRDefault="00000000">
      <w:pPr>
        <w:pStyle w:val="Heading2"/>
        <w:ind w:firstLine="1200"/>
      </w:pPr>
      <w:bookmarkStart w:id="67" w:name="bookmark=id.8uh4wo4vkey2" w:colFirst="0" w:colLast="0"/>
      <w:bookmarkStart w:id="68" w:name="_Toc212489136"/>
      <w:bookmarkEnd w:id="67"/>
      <w:r>
        <w:t>Practicum Course Evaluation</w:t>
      </w:r>
      <w:bookmarkEnd w:id="68"/>
    </w:p>
    <w:p w14:paraId="3874397F" w14:textId="77777777" w:rsidR="00EC2668" w:rsidRDefault="00000000">
      <w:pPr>
        <w:numPr>
          <w:ilvl w:val="0"/>
          <w:numId w:val="7"/>
        </w:numPr>
        <w:pBdr>
          <w:top w:val="nil"/>
          <w:left w:val="nil"/>
          <w:bottom w:val="nil"/>
          <w:right w:val="nil"/>
          <w:between w:val="nil"/>
        </w:pBdr>
        <w:tabs>
          <w:tab w:val="left" w:pos="1799"/>
        </w:tabs>
        <w:spacing w:before="62"/>
        <w:ind w:left="1799" w:hanging="359"/>
        <w:rPr>
          <w:rFonts w:ascii="Arial" w:eastAsia="Arial" w:hAnsi="Arial" w:cs="Arial"/>
          <w:color w:val="000000"/>
        </w:rPr>
      </w:pPr>
      <w:r>
        <w:rPr>
          <w:color w:val="000000"/>
        </w:rPr>
        <w:t>Minimum required clinical practice hours:</w:t>
      </w:r>
    </w:p>
    <w:p w14:paraId="5DCE93E7" w14:textId="77777777" w:rsidR="00EC2668" w:rsidRDefault="00000000">
      <w:pPr>
        <w:numPr>
          <w:ilvl w:val="0"/>
          <w:numId w:val="6"/>
        </w:numPr>
        <w:pBdr>
          <w:top w:val="nil"/>
          <w:left w:val="nil"/>
          <w:bottom w:val="nil"/>
          <w:right w:val="nil"/>
          <w:between w:val="nil"/>
        </w:pBdr>
        <w:tabs>
          <w:tab w:val="left" w:pos="2879"/>
        </w:tabs>
        <w:spacing w:before="10"/>
        <w:ind w:left="2879" w:hanging="359"/>
      </w:pPr>
      <w:r>
        <w:t>Family Nurse Practitioner I Practicum</w:t>
      </w:r>
      <w:r>
        <w:rPr>
          <w:color w:val="000000"/>
        </w:rPr>
        <w:t>: 180</w:t>
      </w:r>
    </w:p>
    <w:p w14:paraId="590CEBCB" w14:textId="77777777" w:rsidR="00EC2668" w:rsidRDefault="00000000">
      <w:pPr>
        <w:numPr>
          <w:ilvl w:val="0"/>
          <w:numId w:val="6"/>
        </w:numPr>
        <w:pBdr>
          <w:top w:val="nil"/>
          <w:left w:val="nil"/>
          <w:bottom w:val="nil"/>
          <w:right w:val="nil"/>
          <w:between w:val="nil"/>
        </w:pBdr>
        <w:tabs>
          <w:tab w:val="left" w:pos="2879"/>
        </w:tabs>
        <w:spacing w:before="10"/>
        <w:ind w:left="2879" w:hanging="359"/>
      </w:pPr>
      <w:r>
        <w:t>Family Nurse Practitioner II Practicum</w:t>
      </w:r>
      <w:r>
        <w:rPr>
          <w:color w:val="000000"/>
        </w:rPr>
        <w:t>: 1</w:t>
      </w:r>
      <w:r>
        <w:t>8</w:t>
      </w:r>
      <w:r>
        <w:rPr>
          <w:color w:val="000000"/>
        </w:rPr>
        <w:t>0</w:t>
      </w:r>
    </w:p>
    <w:p w14:paraId="5FBEB3A5" w14:textId="77777777" w:rsidR="00EC2668" w:rsidRDefault="00000000">
      <w:pPr>
        <w:numPr>
          <w:ilvl w:val="0"/>
          <w:numId w:val="6"/>
        </w:numPr>
        <w:pBdr>
          <w:top w:val="nil"/>
          <w:left w:val="nil"/>
          <w:bottom w:val="nil"/>
          <w:right w:val="nil"/>
          <w:between w:val="nil"/>
        </w:pBdr>
        <w:tabs>
          <w:tab w:val="left" w:pos="2879"/>
        </w:tabs>
        <w:spacing w:before="10"/>
        <w:ind w:left="2879" w:hanging="359"/>
      </w:pPr>
      <w:r>
        <w:t>Family Nurse Practitioner III Practicum</w:t>
      </w:r>
      <w:r>
        <w:rPr>
          <w:color w:val="000000"/>
        </w:rPr>
        <w:t>: 1</w:t>
      </w:r>
      <w:r>
        <w:t>8</w:t>
      </w:r>
      <w:r>
        <w:rPr>
          <w:color w:val="000000"/>
        </w:rPr>
        <w:t>0</w:t>
      </w:r>
    </w:p>
    <w:p w14:paraId="31FEA62C" w14:textId="77777777" w:rsidR="00EC2668" w:rsidRDefault="00000000">
      <w:pPr>
        <w:numPr>
          <w:ilvl w:val="0"/>
          <w:numId w:val="6"/>
        </w:numPr>
        <w:pBdr>
          <w:top w:val="nil"/>
          <w:left w:val="nil"/>
          <w:bottom w:val="nil"/>
          <w:right w:val="nil"/>
          <w:between w:val="nil"/>
        </w:pBdr>
        <w:tabs>
          <w:tab w:val="left" w:pos="2879"/>
        </w:tabs>
        <w:spacing w:before="8"/>
        <w:ind w:left="2879" w:hanging="359"/>
      </w:pPr>
      <w:r>
        <w:t>Family Nurse Practitioner IV Practicum</w:t>
      </w:r>
      <w:r>
        <w:rPr>
          <w:color w:val="000000"/>
        </w:rPr>
        <w:t xml:space="preserve">: </w:t>
      </w:r>
      <w:r>
        <w:t>240</w:t>
      </w:r>
    </w:p>
    <w:p w14:paraId="1139A8AC" w14:textId="77777777" w:rsidR="00EC2668" w:rsidRDefault="00000000">
      <w:pPr>
        <w:numPr>
          <w:ilvl w:val="0"/>
          <w:numId w:val="7"/>
        </w:numPr>
        <w:pBdr>
          <w:top w:val="nil"/>
          <w:left w:val="nil"/>
          <w:bottom w:val="nil"/>
          <w:right w:val="nil"/>
          <w:between w:val="nil"/>
        </w:pBdr>
        <w:tabs>
          <w:tab w:val="left" w:pos="1800"/>
        </w:tabs>
        <w:spacing w:before="9" w:line="246" w:lineRule="auto"/>
        <w:ind w:right="724"/>
        <w:jc w:val="both"/>
        <w:rPr>
          <w:rFonts w:ascii="Arial" w:eastAsia="Arial" w:hAnsi="Arial" w:cs="Arial"/>
          <w:color w:val="000000"/>
        </w:rPr>
      </w:pPr>
      <w:r>
        <w:rPr>
          <w:color w:val="000000"/>
        </w:rPr>
        <w:t>Clinical experience will be evaluated through faculty observation, verbal communication with the student and preceptor, written work, and using a School of Nursing Clinical Evaluation Form. Faculty reserve the right to alter clinical experiences, which may include removal from client care areas of any student to maintain patient safety and provide instructional experiences to facilitate student learning.</w:t>
      </w:r>
    </w:p>
    <w:p w14:paraId="6C089B49" w14:textId="77777777" w:rsidR="00EC2668" w:rsidRDefault="00000000">
      <w:pPr>
        <w:numPr>
          <w:ilvl w:val="0"/>
          <w:numId w:val="7"/>
        </w:numPr>
        <w:pBdr>
          <w:top w:val="nil"/>
          <w:left w:val="nil"/>
          <w:bottom w:val="nil"/>
          <w:right w:val="nil"/>
          <w:between w:val="nil"/>
        </w:pBdr>
        <w:tabs>
          <w:tab w:val="left" w:pos="1800"/>
        </w:tabs>
        <w:spacing w:before="3" w:line="246" w:lineRule="auto"/>
        <w:ind w:right="719"/>
        <w:jc w:val="both"/>
        <w:rPr>
          <w:rFonts w:ascii="Arial" w:eastAsia="Arial" w:hAnsi="Arial" w:cs="Arial"/>
          <w:color w:val="000000"/>
        </w:rPr>
      </w:pPr>
      <w:r>
        <w:rPr>
          <w:color w:val="000000"/>
        </w:rPr>
        <w:t>Evaluation is based on the achievement of student learning outcomes through the utilization of a clinical evaluation form. A rating of satisfactory represents satisfactory performance, and a rating of unsatisfactory represents unsatisfactory performance. The student must obtain a satisfactory rating in all evaluation areas in order to achieve a passing grade.</w:t>
      </w:r>
    </w:p>
    <w:p w14:paraId="213A2054" w14:textId="77777777" w:rsidR="00EC2668" w:rsidRDefault="00000000">
      <w:pPr>
        <w:numPr>
          <w:ilvl w:val="0"/>
          <w:numId w:val="7"/>
        </w:numPr>
        <w:pBdr>
          <w:top w:val="nil"/>
          <w:left w:val="nil"/>
          <w:bottom w:val="nil"/>
          <w:right w:val="nil"/>
          <w:between w:val="nil"/>
        </w:pBdr>
        <w:tabs>
          <w:tab w:val="left" w:pos="1800"/>
        </w:tabs>
        <w:spacing w:before="3" w:line="246" w:lineRule="auto"/>
        <w:ind w:right="722"/>
        <w:jc w:val="both"/>
        <w:rPr>
          <w:rFonts w:ascii="Arial" w:eastAsia="Arial" w:hAnsi="Arial" w:cs="Arial"/>
          <w:color w:val="000000"/>
        </w:rPr>
        <w:sectPr w:rsidR="00EC2668">
          <w:pgSz w:w="12240" w:h="15840"/>
          <w:pgMar w:top="640" w:right="360" w:bottom="800" w:left="0" w:header="0" w:footer="618" w:gutter="0"/>
          <w:cols w:space="720"/>
        </w:sectPr>
      </w:pPr>
      <w:r>
        <w:rPr>
          <w:color w:val="000000"/>
        </w:rPr>
        <w:t>Clinical faculty will hold evaluation sessions with the student and clinical preceptor at each site visit. The faculty member will document each conference on the clinical evaluation form. This form will be signed by both faculty and students. Midterm evaluation sessions will be made available to each student. Final evaluation sessions are mandatory with both faculty members and assigned clinical preceptors. A student may request additional sessions at any time by contacting the appropriate clinical faculty member.</w:t>
      </w:r>
    </w:p>
    <w:p w14:paraId="4DF70411" w14:textId="77777777" w:rsidR="00EC2668" w:rsidRDefault="00000000">
      <w:pPr>
        <w:pStyle w:val="Heading2"/>
        <w:ind w:firstLine="1200"/>
      </w:pPr>
      <w:bookmarkStart w:id="69" w:name="bookmark=id.b21j3m5k4l3n" w:colFirst="0" w:colLast="0"/>
      <w:bookmarkStart w:id="70" w:name="_Toc212489137"/>
      <w:bookmarkEnd w:id="69"/>
      <w:r>
        <w:t>Note on Certification</w:t>
      </w:r>
      <w:bookmarkEnd w:id="70"/>
    </w:p>
    <w:p w14:paraId="1863D9F1" w14:textId="77777777" w:rsidR="00EC2668" w:rsidRDefault="00000000">
      <w:pPr>
        <w:pBdr>
          <w:top w:val="nil"/>
          <w:left w:val="nil"/>
          <w:bottom w:val="nil"/>
          <w:right w:val="nil"/>
          <w:between w:val="nil"/>
        </w:pBdr>
        <w:spacing w:before="63" w:line="246" w:lineRule="auto"/>
        <w:ind w:left="1080" w:right="721"/>
        <w:jc w:val="both"/>
        <w:rPr>
          <w:color w:val="000000"/>
        </w:rPr>
        <w:sectPr w:rsidR="00EC2668">
          <w:pgSz w:w="12240" w:h="15840"/>
          <w:pgMar w:top="1820" w:right="360" w:bottom="800" w:left="0" w:header="0" w:footer="618" w:gutter="0"/>
          <w:cols w:space="720"/>
        </w:sectPr>
      </w:pPr>
      <w:r>
        <w:rPr>
          <w:color w:val="000000"/>
        </w:rPr>
        <w:t xml:space="preserve">The UWF MSN-FNP is designed to prepare graduates to qualify to sit for a national FNP certification exam, which is required for practice as an FNP in most states. It is the individual student’s responsibility to understand and comply with all requirements relating to national certification exams for the state in which he or she intends to practice as requirements may vary widely. For more information about NP certification exams, students should visit the American Academy of Nurse Practitioners at </w:t>
      </w:r>
      <w:hyperlink r:id="rId25">
        <w:r w:rsidR="00EC2668">
          <w:rPr>
            <w:color w:val="1154CC"/>
            <w:u w:val="single"/>
          </w:rPr>
          <w:t>https://www.aanp.org/index.php</w:t>
        </w:r>
      </w:hyperlink>
      <w:r>
        <w:rPr>
          <w:color w:val="000000"/>
        </w:rPr>
        <w:t xml:space="preserve">, and/or the American Nurses Credentialing Center at </w:t>
      </w:r>
      <w:hyperlink r:id="rId26">
        <w:r w:rsidR="00EC2668">
          <w:rPr>
            <w:color w:val="1154CC"/>
            <w:u w:val="single"/>
          </w:rPr>
          <w:t>https://www.nursingworld.org/ancc/</w:t>
        </w:r>
      </w:hyperlink>
      <w:r>
        <w:rPr>
          <w:color w:val="000000"/>
        </w:rPr>
        <w:t>.</w:t>
      </w:r>
    </w:p>
    <w:p w14:paraId="49ACBD41" w14:textId="77777777" w:rsidR="00EC2668" w:rsidRDefault="00000000">
      <w:pPr>
        <w:pStyle w:val="Heading2"/>
        <w:ind w:firstLine="1200"/>
      </w:pPr>
      <w:bookmarkStart w:id="71" w:name="bookmark=id.hg98gv3i2xq5" w:colFirst="0" w:colLast="0"/>
      <w:bookmarkStart w:id="72" w:name="_Toc212489138"/>
      <w:bookmarkEnd w:id="71"/>
      <w:r>
        <w:t>Appendix Pages</w:t>
      </w:r>
      <w:bookmarkEnd w:id="72"/>
    </w:p>
    <w:p w14:paraId="02E54421" w14:textId="77777777" w:rsidR="00EC2668" w:rsidRDefault="00000000">
      <w:pPr>
        <w:pBdr>
          <w:top w:val="nil"/>
          <w:left w:val="nil"/>
          <w:bottom w:val="nil"/>
          <w:right w:val="nil"/>
          <w:between w:val="nil"/>
        </w:pBdr>
        <w:spacing w:before="20"/>
        <w:rPr>
          <w:b/>
          <w:color w:val="000000"/>
          <w:sz w:val="20"/>
          <w:szCs w:val="20"/>
        </w:rPr>
      </w:pPr>
      <w:r>
        <w:rPr>
          <w:noProof/>
        </w:rPr>
        <w:drawing>
          <wp:anchor distT="0" distB="0" distL="0" distR="0" simplePos="0" relativeHeight="251660288" behindDoc="0" locked="0" layoutInCell="1" hidden="0" allowOverlap="1" wp14:anchorId="088030FB" wp14:editId="38E3B067">
            <wp:simplePos x="0" y="0"/>
            <wp:positionH relativeFrom="column">
              <wp:posOffset>2690812</wp:posOffset>
            </wp:positionH>
            <wp:positionV relativeFrom="paragraph">
              <wp:posOffset>183341</wp:posOffset>
            </wp:positionV>
            <wp:extent cx="2418360" cy="751522"/>
            <wp:effectExtent l="0" t="0" r="0" b="0"/>
            <wp:wrapTopAndBottom distT="0" distB="0"/>
            <wp:docPr id="7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7"/>
                    <a:srcRect/>
                    <a:stretch>
                      <a:fillRect/>
                    </a:stretch>
                  </pic:blipFill>
                  <pic:spPr>
                    <a:xfrm>
                      <a:off x="0" y="0"/>
                      <a:ext cx="2418360" cy="751522"/>
                    </a:xfrm>
                    <a:prstGeom prst="rect">
                      <a:avLst/>
                    </a:prstGeom>
                    <a:ln/>
                  </pic:spPr>
                </pic:pic>
              </a:graphicData>
            </a:graphic>
          </wp:anchor>
        </w:drawing>
      </w:r>
    </w:p>
    <w:p w14:paraId="30734D7A" w14:textId="77777777" w:rsidR="00EC2668" w:rsidRDefault="00000000">
      <w:pPr>
        <w:pStyle w:val="Heading1"/>
        <w:ind w:firstLine="360"/>
        <w:rPr>
          <w:color w:val="548DD4"/>
        </w:rPr>
      </w:pPr>
      <w:bookmarkStart w:id="73" w:name="bookmark=id.q8vube2e15gy" w:colFirst="0" w:colLast="0"/>
      <w:bookmarkStart w:id="74" w:name="_Toc212489139"/>
      <w:bookmarkEnd w:id="73"/>
      <w:r>
        <w:rPr>
          <w:color w:val="548DD4"/>
        </w:rPr>
        <w:t>FNP Track Statement of Preceptor Agreement</w:t>
      </w:r>
      <w:bookmarkEnd w:id="74"/>
    </w:p>
    <w:p w14:paraId="52701099" w14:textId="77777777" w:rsidR="00EC2668" w:rsidRDefault="00000000">
      <w:pPr>
        <w:spacing w:before="287" w:line="246" w:lineRule="auto"/>
        <w:ind w:left="1301" w:right="939"/>
        <w:jc w:val="center"/>
        <w:rPr>
          <w:sz w:val="20"/>
          <w:szCs w:val="20"/>
        </w:rPr>
      </w:pPr>
      <w:r>
        <w:rPr>
          <w:sz w:val="20"/>
          <w:szCs w:val="20"/>
        </w:rPr>
        <w:t>I have read the FNP Handbook and fully understand the responsibilities regarding student, preceptor, and faculty roles for the Graduate Family Nurse Practitioner Practicum and agree to comply with these guidelines.</w:t>
      </w:r>
    </w:p>
    <w:p w14:paraId="30398ECE" w14:textId="77777777" w:rsidR="00EC2668" w:rsidRDefault="00EC2668">
      <w:pPr>
        <w:pBdr>
          <w:top w:val="nil"/>
          <w:left w:val="nil"/>
          <w:bottom w:val="nil"/>
          <w:right w:val="nil"/>
          <w:between w:val="nil"/>
        </w:pBdr>
        <w:spacing w:before="9"/>
        <w:rPr>
          <w:color w:val="000000"/>
          <w:sz w:val="20"/>
          <w:szCs w:val="20"/>
        </w:rPr>
      </w:pPr>
    </w:p>
    <w:p w14:paraId="2B284AC8" w14:textId="77777777" w:rsidR="00EC2668" w:rsidRDefault="00000000">
      <w:pPr>
        <w:tabs>
          <w:tab w:val="left" w:pos="3830"/>
          <w:tab w:val="left" w:pos="5677"/>
        </w:tabs>
        <w:ind w:left="1080"/>
        <w:jc w:val="both"/>
        <w:rPr>
          <w:rFonts w:ascii="Times New Roman" w:eastAsia="Times New Roman" w:hAnsi="Times New Roman" w:cs="Times New Roman"/>
          <w:sz w:val="20"/>
          <w:szCs w:val="20"/>
        </w:rPr>
      </w:pPr>
      <w:r>
        <w:rPr>
          <w:sz w:val="20"/>
          <w:szCs w:val="20"/>
        </w:rPr>
        <w:t xml:space="preserve">Term: </w:t>
      </w:r>
      <w:r>
        <w:rPr>
          <w:rFonts w:ascii="Times New Roman" w:eastAsia="Times New Roman" w:hAnsi="Times New Roman" w:cs="Times New Roman"/>
          <w:sz w:val="20"/>
          <w:szCs w:val="20"/>
          <w:u w:val="single"/>
        </w:rPr>
        <w:tab/>
      </w:r>
      <w:r>
        <w:rPr>
          <w:sz w:val="20"/>
          <w:szCs w:val="20"/>
        </w:rPr>
        <w:t xml:space="preserve">Year: </w:t>
      </w:r>
      <w:r>
        <w:rPr>
          <w:rFonts w:ascii="Times New Roman" w:eastAsia="Times New Roman" w:hAnsi="Times New Roman" w:cs="Times New Roman"/>
          <w:sz w:val="20"/>
          <w:szCs w:val="20"/>
          <w:u w:val="single"/>
        </w:rPr>
        <w:tab/>
      </w:r>
    </w:p>
    <w:p w14:paraId="43C99B3F" w14:textId="77777777" w:rsidR="00EC2668" w:rsidRDefault="00000000">
      <w:pPr>
        <w:tabs>
          <w:tab w:val="left" w:pos="6278"/>
          <w:tab w:val="left" w:pos="6372"/>
          <w:tab w:val="left" w:pos="8440"/>
          <w:tab w:val="left" w:pos="9562"/>
          <w:tab w:val="left" w:pos="11149"/>
        </w:tabs>
        <w:spacing w:before="134" w:line="372" w:lineRule="auto"/>
        <w:ind w:left="1080" w:right="725"/>
        <w:jc w:val="both"/>
        <w:rPr>
          <w:rFonts w:ascii="Times New Roman" w:eastAsia="Times New Roman" w:hAnsi="Times New Roman" w:cs="Times New Roman"/>
          <w:sz w:val="20"/>
          <w:szCs w:val="20"/>
        </w:rPr>
      </w:pPr>
      <w:r>
        <w:rPr>
          <w:sz w:val="20"/>
          <w:szCs w:val="20"/>
        </w:rPr>
        <w:t>Primary Practicum Clinic Name:</w:t>
      </w:r>
      <w:r>
        <w:rPr>
          <w:rFonts w:ascii="Times New Roman" w:eastAsia="Times New Roman" w:hAnsi="Times New Roman" w:cs="Times New Roman"/>
          <w:sz w:val="20"/>
          <w:szCs w:val="20"/>
          <w:u w:val="single"/>
        </w:rPr>
        <w:tab/>
      </w:r>
      <w:r>
        <w:rPr>
          <w:rFonts w:ascii="Times New Roman" w:eastAsia="Times New Roman" w:hAnsi="Times New Roman" w:cs="Times New Roman"/>
          <w:sz w:val="20"/>
          <w:szCs w:val="20"/>
          <w:u w:val="single"/>
        </w:rPr>
        <w:tab/>
      </w:r>
      <w:r>
        <w:rPr>
          <w:rFonts w:ascii="Times New Roman" w:eastAsia="Times New Roman" w:hAnsi="Times New Roman" w:cs="Times New Roman"/>
          <w:sz w:val="20"/>
          <w:szCs w:val="20"/>
          <w:u w:val="single"/>
        </w:rPr>
        <w:tab/>
      </w:r>
      <w:r>
        <w:rPr>
          <w:rFonts w:ascii="Times New Roman" w:eastAsia="Times New Roman" w:hAnsi="Times New Roman" w:cs="Times New Roman"/>
          <w:sz w:val="20"/>
          <w:szCs w:val="20"/>
          <w:u w:val="single"/>
        </w:rPr>
        <w:tab/>
      </w:r>
      <w:r>
        <w:rPr>
          <w:rFonts w:ascii="Times New Roman" w:eastAsia="Times New Roman" w:hAnsi="Times New Roman" w:cs="Times New Roman"/>
          <w:sz w:val="20"/>
          <w:szCs w:val="20"/>
          <w:u w:val="single"/>
        </w:rPr>
        <w:tab/>
      </w:r>
      <w:r>
        <w:rPr>
          <w:rFonts w:ascii="Times New Roman" w:eastAsia="Times New Roman" w:hAnsi="Times New Roman" w:cs="Times New Roman"/>
          <w:sz w:val="20"/>
          <w:szCs w:val="20"/>
        </w:rPr>
        <w:t xml:space="preserve"> </w:t>
      </w:r>
      <w:r>
        <w:rPr>
          <w:sz w:val="20"/>
          <w:szCs w:val="20"/>
        </w:rPr>
        <w:t xml:space="preserve">Clinic Address: </w:t>
      </w:r>
      <w:r>
        <w:rPr>
          <w:rFonts w:ascii="Times New Roman" w:eastAsia="Times New Roman" w:hAnsi="Times New Roman" w:cs="Times New Roman"/>
          <w:sz w:val="20"/>
          <w:szCs w:val="20"/>
          <w:u w:val="single"/>
        </w:rPr>
        <w:tab/>
      </w:r>
      <w:r>
        <w:rPr>
          <w:sz w:val="20"/>
          <w:szCs w:val="20"/>
        </w:rPr>
        <w:t xml:space="preserve">City: </w:t>
      </w:r>
      <w:r>
        <w:rPr>
          <w:rFonts w:ascii="Times New Roman" w:eastAsia="Times New Roman" w:hAnsi="Times New Roman" w:cs="Times New Roman"/>
          <w:sz w:val="20"/>
          <w:szCs w:val="20"/>
          <w:u w:val="single"/>
        </w:rPr>
        <w:tab/>
      </w:r>
      <w:r>
        <w:rPr>
          <w:sz w:val="20"/>
          <w:szCs w:val="20"/>
        </w:rPr>
        <w:t>State:</w:t>
      </w:r>
      <w:r>
        <w:rPr>
          <w:rFonts w:ascii="Times New Roman" w:eastAsia="Times New Roman" w:hAnsi="Times New Roman" w:cs="Times New Roman"/>
          <w:sz w:val="20"/>
          <w:szCs w:val="20"/>
          <w:u w:val="single"/>
        </w:rPr>
        <w:tab/>
      </w:r>
      <w:r>
        <w:rPr>
          <w:sz w:val="20"/>
          <w:szCs w:val="20"/>
        </w:rPr>
        <w:t>Zip:</w:t>
      </w:r>
      <w:r>
        <w:rPr>
          <w:rFonts w:ascii="Times New Roman" w:eastAsia="Times New Roman" w:hAnsi="Times New Roman" w:cs="Times New Roman"/>
          <w:sz w:val="20"/>
          <w:szCs w:val="20"/>
          <w:u w:val="single"/>
        </w:rPr>
        <w:tab/>
      </w:r>
      <w:r>
        <w:rPr>
          <w:rFonts w:ascii="Times New Roman" w:eastAsia="Times New Roman" w:hAnsi="Times New Roman" w:cs="Times New Roman"/>
          <w:sz w:val="20"/>
          <w:szCs w:val="20"/>
        </w:rPr>
        <w:t xml:space="preserve"> </w:t>
      </w:r>
      <w:r>
        <w:rPr>
          <w:sz w:val="20"/>
          <w:szCs w:val="20"/>
        </w:rPr>
        <w:t xml:space="preserve">Clinic Phone#: </w:t>
      </w:r>
      <w:r>
        <w:rPr>
          <w:rFonts w:ascii="Times New Roman" w:eastAsia="Times New Roman" w:hAnsi="Times New Roman" w:cs="Times New Roman"/>
          <w:sz w:val="20"/>
          <w:szCs w:val="20"/>
          <w:u w:val="single"/>
        </w:rPr>
        <w:tab/>
      </w:r>
      <w:r>
        <w:rPr>
          <w:rFonts w:ascii="Times New Roman" w:eastAsia="Times New Roman" w:hAnsi="Times New Roman" w:cs="Times New Roman"/>
          <w:sz w:val="20"/>
          <w:szCs w:val="20"/>
          <w:u w:val="single"/>
        </w:rPr>
        <w:tab/>
      </w:r>
    </w:p>
    <w:p w14:paraId="28558965" w14:textId="77777777" w:rsidR="00EC2668" w:rsidRDefault="00000000">
      <w:pPr>
        <w:tabs>
          <w:tab w:val="left" w:pos="11141"/>
        </w:tabs>
        <w:spacing w:line="242" w:lineRule="auto"/>
        <w:ind w:left="1080"/>
        <w:jc w:val="both"/>
        <w:rPr>
          <w:rFonts w:ascii="Times New Roman" w:eastAsia="Times New Roman" w:hAnsi="Times New Roman" w:cs="Times New Roman"/>
          <w:sz w:val="20"/>
          <w:szCs w:val="20"/>
        </w:rPr>
      </w:pPr>
      <w:r>
        <w:rPr>
          <w:sz w:val="20"/>
          <w:szCs w:val="20"/>
        </w:rPr>
        <w:t xml:space="preserve">Contact Person &amp; Title (other than preceptor; i.e. office manager): </w:t>
      </w:r>
      <w:r>
        <w:rPr>
          <w:rFonts w:ascii="Times New Roman" w:eastAsia="Times New Roman" w:hAnsi="Times New Roman" w:cs="Times New Roman"/>
          <w:sz w:val="20"/>
          <w:szCs w:val="20"/>
          <w:u w:val="single"/>
        </w:rPr>
        <w:tab/>
      </w:r>
    </w:p>
    <w:p w14:paraId="7484A26F" w14:textId="77777777" w:rsidR="00EC2668" w:rsidRDefault="00000000">
      <w:pPr>
        <w:tabs>
          <w:tab w:val="left" w:pos="11100"/>
        </w:tabs>
        <w:spacing w:before="134"/>
        <w:ind w:left="1080"/>
        <w:jc w:val="both"/>
        <w:rPr>
          <w:rFonts w:ascii="Times New Roman" w:eastAsia="Times New Roman" w:hAnsi="Times New Roman" w:cs="Times New Roman"/>
          <w:sz w:val="20"/>
          <w:szCs w:val="20"/>
        </w:rPr>
      </w:pPr>
      <w:r>
        <w:rPr>
          <w:sz w:val="20"/>
          <w:szCs w:val="20"/>
        </w:rPr>
        <w:t>Best method of contact for this Contact Person:</w:t>
      </w:r>
      <w:r>
        <w:rPr>
          <w:rFonts w:ascii="Times New Roman" w:eastAsia="Times New Roman" w:hAnsi="Times New Roman" w:cs="Times New Roman"/>
          <w:sz w:val="20"/>
          <w:szCs w:val="20"/>
          <w:u w:val="single"/>
        </w:rPr>
        <w:tab/>
      </w:r>
    </w:p>
    <w:p w14:paraId="1F5865C0" w14:textId="77777777" w:rsidR="00EC2668" w:rsidRDefault="00EC2668">
      <w:pPr>
        <w:pBdr>
          <w:top w:val="nil"/>
          <w:left w:val="nil"/>
          <w:bottom w:val="nil"/>
          <w:right w:val="nil"/>
          <w:between w:val="nil"/>
        </w:pBdr>
        <w:spacing w:before="5"/>
        <w:rPr>
          <w:rFonts w:ascii="Times New Roman" w:eastAsia="Times New Roman" w:hAnsi="Times New Roman" w:cs="Times New Roman"/>
          <w:color w:val="000000"/>
          <w:sz w:val="10"/>
          <w:szCs w:val="10"/>
        </w:rPr>
      </w:pPr>
    </w:p>
    <w:tbl>
      <w:tblPr>
        <w:tblStyle w:val="ae"/>
        <w:tblW w:w="10060" w:type="dxa"/>
        <w:tblInd w:w="1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10060"/>
      </w:tblGrid>
      <w:tr w:rsidR="00EC2668" w14:paraId="5E5C1EFA" w14:textId="77777777">
        <w:trPr>
          <w:trHeight w:val="346"/>
        </w:trPr>
        <w:tc>
          <w:tcPr>
            <w:tcW w:w="10060" w:type="dxa"/>
            <w:tcBorders>
              <w:top w:val="nil"/>
              <w:left w:val="nil"/>
              <w:bottom w:val="nil"/>
              <w:right w:val="nil"/>
            </w:tcBorders>
            <w:shd w:val="clear" w:color="auto" w:fill="000000"/>
          </w:tcPr>
          <w:p w14:paraId="1D44401B" w14:textId="77777777" w:rsidR="00EC2668" w:rsidRDefault="00000000">
            <w:pPr>
              <w:pBdr>
                <w:top w:val="nil"/>
                <w:left w:val="nil"/>
                <w:bottom w:val="nil"/>
                <w:right w:val="nil"/>
                <w:between w:val="nil"/>
              </w:pBdr>
              <w:spacing w:before="34"/>
              <w:rPr>
                <w:b/>
                <w:color w:val="000000"/>
              </w:rPr>
            </w:pPr>
            <w:r>
              <w:rPr>
                <w:b/>
                <w:color w:val="FFFFFF"/>
              </w:rPr>
              <w:t>Student Name</w:t>
            </w:r>
          </w:p>
        </w:tc>
      </w:tr>
      <w:tr w:rsidR="00EC2668" w14:paraId="7258D9F0" w14:textId="77777777">
        <w:trPr>
          <w:trHeight w:val="340"/>
        </w:trPr>
        <w:tc>
          <w:tcPr>
            <w:tcW w:w="10060" w:type="dxa"/>
            <w:tcBorders>
              <w:top w:val="nil"/>
            </w:tcBorders>
          </w:tcPr>
          <w:p w14:paraId="0F1D4E7D" w14:textId="77777777" w:rsidR="00EC2668" w:rsidRDefault="00000000">
            <w:pPr>
              <w:pBdr>
                <w:top w:val="nil"/>
                <w:left w:val="nil"/>
                <w:bottom w:val="nil"/>
                <w:right w:val="nil"/>
                <w:between w:val="nil"/>
              </w:pBdr>
              <w:spacing w:before="40"/>
              <w:ind w:left="4"/>
              <w:rPr>
                <w:color w:val="000000"/>
                <w:sz w:val="20"/>
                <w:szCs w:val="20"/>
              </w:rPr>
            </w:pPr>
            <w:r>
              <w:rPr>
                <w:color w:val="000000"/>
                <w:sz w:val="20"/>
                <w:szCs w:val="20"/>
              </w:rPr>
              <w:t>Printed:</w:t>
            </w:r>
          </w:p>
        </w:tc>
      </w:tr>
      <w:tr w:rsidR="00EC2668" w14:paraId="0689F576" w14:textId="77777777">
        <w:trPr>
          <w:trHeight w:val="359"/>
        </w:trPr>
        <w:tc>
          <w:tcPr>
            <w:tcW w:w="10060" w:type="dxa"/>
          </w:tcPr>
          <w:p w14:paraId="55ADC5CC" w14:textId="77777777" w:rsidR="00EC2668" w:rsidRDefault="00000000">
            <w:pPr>
              <w:pBdr>
                <w:top w:val="nil"/>
                <w:left w:val="nil"/>
                <w:bottom w:val="nil"/>
                <w:right w:val="nil"/>
                <w:between w:val="nil"/>
              </w:pBdr>
              <w:spacing w:before="45"/>
              <w:ind w:left="4"/>
              <w:rPr>
                <w:color w:val="000000"/>
                <w:sz w:val="20"/>
                <w:szCs w:val="20"/>
              </w:rPr>
            </w:pPr>
            <w:r>
              <w:rPr>
                <w:color w:val="000000"/>
                <w:sz w:val="20"/>
                <w:szCs w:val="20"/>
              </w:rPr>
              <w:t>Signature:</w:t>
            </w:r>
          </w:p>
        </w:tc>
      </w:tr>
      <w:tr w:rsidR="00EC2668" w14:paraId="3CB7319A" w14:textId="77777777">
        <w:trPr>
          <w:trHeight w:val="340"/>
        </w:trPr>
        <w:tc>
          <w:tcPr>
            <w:tcW w:w="10060" w:type="dxa"/>
          </w:tcPr>
          <w:p w14:paraId="759A54E1" w14:textId="77777777" w:rsidR="00EC2668" w:rsidRDefault="00000000">
            <w:pPr>
              <w:pBdr>
                <w:top w:val="nil"/>
                <w:left w:val="nil"/>
                <w:bottom w:val="nil"/>
                <w:right w:val="nil"/>
                <w:between w:val="nil"/>
              </w:pBdr>
              <w:spacing w:before="29"/>
              <w:ind w:left="4"/>
              <w:rPr>
                <w:color w:val="000000"/>
                <w:sz w:val="20"/>
                <w:szCs w:val="20"/>
              </w:rPr>
            </w:pPr>
            <w:r>
              <w:rPr>
                <w:color w:val="000000"/>
                <w:sz w:val="20"/>
                <w:szCs w:val="20"/>
              </w:rPr>
              <w:t>Date:</w:t>
            </w:r>
          </w:p>
        </w:tc>
      </w:tr>
      <w:tr w:rsidR="00EC2668" w14:paraId="44D0550E" w14:textId="77777777">
        <w:trPr>
          <w:trHeight w:val="340"/>
        </w:trPr>
        <w:tc>
          <w:tcPr>
            <w:tcW w:w="10060" w:type="dxa"/>
          </w:tcPr>
          <w:p w14:paraId="5AF6B025" w14:textId="77777777" w:rsidR="00EC2668" w:rsidRDefault="00000000">
            <w:pPr>
              <w:pBdr>
                <w:top w:val="nil"/>
                <w:left w:val="nil"/>
                <w:bottom w:val="nil"/>
                <w:right w:val="nil"/>
                <w:between w:val="nil"/>
              </w:pBdr>
              <w:spacing w:before="34"/>
              <w:ind w:left="4"/>
              <w:rPr>
                <w:color w:val="000000"/>
                <w:sz w:val="20"/>
                <w:szCs w:val="20"/>
              </w:rPr>
            </w:pPr>
            <w:r>
              <w:rPr>
                <w:color w:val="000000"/>
                <w:sz w:val="20"/>
                <w:szCs w:val="20"/>
              </w:rPr>
              <w:t>Phone Number:</w:t>
            </w:r>
          </w:p>
        </w:tc>
      </w:tr>
      <w:tr w:rsidR="00EC2668" w14:paraId="6A426CBB" w14:textId="77777777">
        <w:trPr>
          <w:trHeight w:val="340"/>
        </w:trPr>
        <w:tc>
          <w:tcPr>
            <w:tcW w:w="10060" w:type="dxa"/>
          </w:tcPr>
          <w:p w14:paraId="075BDD38" w14:textId="77777777" w:rsidR="00EC2668" w:rsidRDefault="00000000">
            <w:pPr>
              <w:pBdr>
                <w:top w:val="nil"/>
                <w:left w:val="nil"/>
                <w:bottom w:val="nil"/>
                <w:right w:val="nil"/>
                <w:between w:val="nil"/>
              </w:pBdr>
              <w:spacing w:before="39"/>
              <w:ind w:left="4"/>
              <w:rPr>
                <w:color w:val="000000"/>
                <w:sz w:val="20"/>
                <w:szCs w:val="20"/>
              </w:rPr>
            </w:pPr>
            <w:r>
              <w:rPr>
                <w:color w:val="000000"/>
                <w:sz w:val="20"/>
                <w:szCs w:val="20"/>
              </w:rPr>
              <w:t>E-Mail:</w:t>
            </w:r>
          </w:p>
        </w:tc>
      </w:tr>
    </w:tbl>
    <w:p w14:paraId="11523567" w14:textId="77777777" w:rsidR="00EC2668" w:rsidRDefault="00EC2668">
      <w:pPr>
        <w:pBdr>
          <w:top w:val="nil"/>
          <w:left w:val="nil"/>
          <w:bottom w:val="nil"/>
          <w:right w:val="nil"/>
          <w:between w:val="nil"/>
        </w:pBdr>
        <w:spacing w:before="51"/>
        <w:rPr>
          <w:rFonts w:ascii="Times New Roman" w:eastAsia="Times New Roman" w:hAnsi="Times New Roman" w:cs="Times New Roman"/>
          <w:color w:val="000000"/>
          <w:sz w:val="20"/>
          <w:szCs w:val="20"/>
        </w:rPr>
      </w:pPr>
    </w:p>
    <w:tbl>
      <w:tblPr>
        <w:tblStyle w:val="af"/>
        <w:tblW w:w="10060" w:type="dxa"/>
        <w:tblInd w:w="1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10060"/>
      </w:tblGrid>
      <w:tr w:rsidR="00EC2668" w14:paraId="7698FFF0" w14:textId="77777777">
        <w:trPr>
          <w:trHeight w:val="380"/>
        </w:trPr>
        <w:tc>
          <w:tcPr>
            <w:tcW w:w="10060" w:type="dxa"/>
            <w:tcBorders>
              <w:top w:val="nil"/>
              <w:left w:val="nil"/>
              <w:bottom w:val="nil"/>
              <w:right w:val="nil"/>
            </w:tcBorders>
            <w:shd w:val="clear" w:color="auto" w:fill="000000"/>
          </w:tcPr>
          <w:p w14:paraId="19D76060" w14:textId="77777777" w:rsidR="00EC2668" w:rsidRDefault="00000000">
            <w:pPr>
              <w:pBdr>
                <w:top w:val="nil"/>
                <w:left w:val="nil"/>
                <w:bottom w:val="nil"/>
                <w:right w:val="nil"/>
                <w:between w:val="nil"/>
              </w:pBdr>
              <w:spacing w:before="62"/>
              <w:rPr>
                <w:b/>
                <w:color w:val="000000"/>
              </w:rPr>
            </w:pPr>
            <w:r>
              <w:rPr>
                <w:b/>
                <w:color w:val="FFFFFF"/>
              </w:rPr>
              <w:t>Preceptor Name</w:t>
            </w:r>
          </w:p>
        </w:tc>
      </w:tr>
      <w:tr w:rsidR="00EC2668" w14:paraId="14295DB2" w14:textId="77777777">
        <w:trPr>
          <w:trHeight w:val="339"/>
        </w:trPr>
        <w:tc>
          <w:tcPr>
            <w:tcW w:w="10060" w:type="dxa"/>
            <w:tcBorders>
              <w:top w:val="nil"/>
            </w:tcBorders>
          </w:tcPr>
          <w:p w14:paraId="669F9BD0" w14:textId="77777777" w:rsidR="00EC2668" w:rsidRDefault="00000000">
            <w:pPr>
              <w:pBdr>
                <w:top w:val="nil"/>
                <w:left w:val="nil"/>
                <w:bottom w:val="nil"/>
                <w:right w:val="nil"/>
                <w:between w:val="nil"/>
              </w:pBdr>
              <w:spacing w:before="34"/>
              <w:ind w:left="4"/>
              <w:rPr>
                <w:color w:val="000000"/>
                <w:sz w:val="20"/>
                <w:szCs w:val="20"/>
              </w:rPr>
            </w:pPr>
            <w:r>
              <w:rPr>
                <w:color w:val="000000"/>
                <w:sz w:val="20"/>
                <w:szCs w:val="20"/>
              </w:rPr>
              <w:t>Printed:</w:t>
            </w:r>
          </w:p>
        </w:tc>
      </w:tr>
      <w:tr w:rsidR="00EC2668" w14:paraId="138C2731" w14:textId="77777777">
        <w:trPr>
          <w:trHeight w:val="340"/>
        </w:trPr>
        <w:tc>
          <w:tcPr>
            <w:tcW w:w="10060" w:type="dxa"/>
          </w:tcPr>
          <w:p w14:paraId="11FC350E" w14:textId="77777777" w:rsidR="00EC2668" w:rsidRDefault="00000000">
            <w:pPr>
              <w:pBdr>
                <w:top w:val="nil"/>
                <w:left w:val="nil"/>
                <w:bottom w:val="nil"/>
                <w:right w:val="nil"/>
                <w:between w:val="nil"/>
              </w:pBdr>
              <w:spacing w:before="39"/>
              <w:ind w:left="4"/>
              <w:rPr>
                <w:color w:val="000000"/>
                <w:sz w:val="20"/>
                <w:szCs w:val="20"/>
              </w:rPr>
            </w:pPr>
            <w:r>
              <w:rPr>
                <w:color w:val="000000"/>
                <w:sz w:val="20"/>
                <w:szCs w:val="20"/>
              </w:rPr>
              <w:t>Signature:</w:t>
            </w:r>
          </w:p>
        </w:tc>
      </w:tr>
      <w:tr w:rsidR="00EC2668" w14:paraId="554FF98B" w14:textId="77777777">
        <w:trPr>
          <w:trHeight w:val="340"/>
        </w:trPr>
        <w:tc>
          <w:tcPr>
            <w:tcW w:w="10060" w:type="dxa"/>
          </w:tcPr>
          <w:p w14:paraId="02C832C2" w14:textId="77777777" w:rsidR="00EC2668" w:rsidRDefault="00000000">
            <w:pPr>
              <w:pBdr>
                <w:top w:val="nil"/>
                <w:left w:val="nil"/>
                <w:bottom w:val="nil"/>
                <w:right w:val="nil"/>
                <w:between w:val="nil"/>
              </w:pBdr>
              <w:spacing w:before="44"/>
              <w:ind w:left="4"/>
              <w:rPr>
                <w:color w:val="000000"/>
                <w:sz w:val="20"/>
                <w:szCs w:val="20"/>
              </w:rPr>
            </w:pPr>
            <w:r>
              <w:rPr>
                <w:color w:val="000000"/>
                <w:sz w:val="20"/>
                <w:szCs w:val="20"/>
              </w:rPr>
              <w:t>Date:</w:t>
            </w:r>
          </w:p>
        </w:tc>
      </w:tr>
      <w:tr w:rsidR="00EC2668" w14:paraId="44002076" w14:textId="77777777">
        <w:trPr>
          <w:trHeight w:val="359"/>
        </w:trPr>
        <w:tc>
          <w:tcPr>
            <w:tcW w:w="10060" w:type="dxa"/>
          </w:tcPr>
          <w:p w14:paraId="782524C2" w14:textId="77777777" w:rsidR="00EC2668" w:rsidRDefault="00000000">
            <w:pPr>
              <w:pBdr>
                <w:top w:val="nil"/>
                <w:left w:val="nil"/>
                <w:bottom w:val="nil"/>
                <w:right w:val="nil"/>
                <w:between w:val="nil"/>
              </w:pBdr>
              <w:spacing w:before="49"/>
              <w:ind w:left="4"/>
              <w:rPr>
                <w:color w:val="000000"/>
                <w:sz w:val="20"/>
                <w:szCs w:val="20"/>
              </w:rPr>
            </w:pPr>
            <w:r>
              <w:rPr>
                <w:color w:val="000000"/>
                <w:sz w:val="20"/>
                <w:szCs w:val="20"/>
              </w:rPr>
              <w:t>Phone Number:</w:t>
            </w:r>
          </w:p>
        </w:tc>
      </w:tr>
      <w:tr w:rsidR="00EC2668" w14:paraId="577F0C91" w14:textId="77777777">
        <w:trPr>
          <w:trHeight w:val="340"/>
        </w:trPr>
        <w:tc>
          <w:tcPr>
            <w:tcW w:w="10060" w:type="dxa"/>
          </w:tcPr>
          <w:p w14:paraId="53EA1D9E" w14:textId="77777777" w:rsidR="00EC2668" w:rsidRDefault="00000000">
            <w:pPr>
              <w:pBdr>
                <w:top w:val="nil"/>
                <w:left w:val="nil"/>
                <w:bottom w:val="nil"/>
                <w:right w:val="nil"/>
                <w:between w:val="nil"/>
              </w:pBdr>
              <w:spacing w:before="34"/>
              <w:ind w:left="4"/>
              <w:rPr>
                <w:color w:val="000000"/>
                <w:sz w:val="20"/>
                <w:szCs w:val="20"/>
              </w:rPr>
            </w:pPr>
            <w:r>
              <w:rPr>
                <w:color w:val="000000"/>
                <w:sz w:val="20"/>
                <w:szCs w:val="20"/>
              </w:rPr>
              <w:t>E-Mail:</w:t>
            </w:r>
          </w:p>
        </w:tc>
      </w:tr>
    </w:tbl>
    <w:p w14:paraId="4011EC2B" w14:textId="77777777" w:rsidR="00EC2668" w:rsidRDefault="00EC2668">
      <w:pPr>
        <w:pBdr>
          <w:top w:val="nil"/>
          <w:left w:val="nil"/>
          <w:bottom w:val="nil"/>
          <w:right w:val="nil"/>
          <w:between w:val="nil"/>
        </w:pBdr>
        <w:spacing w:before="32"/>
        <w:rPr>
          <w:rFonts w:ascii="Times New Roman" w:eastAsia="Times New Roman" w:hAnsi="Times New Roman" w:cs="Times New Roman"/>
          <w:color w:val="000000"/>
          <w:sz w:val="20"/>
          <w:szCs w:val="20"/>
        </w:rPr>
      </w:pPr>
    </w:p>
    <w:tbl>
      <w:tblPr>
        <w:tblStyle w:val="af0"/>
        <w:tblW w:w="10060" w:type="dxa"/>
        <w:tblInd w:w="1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10060"/>
      </w:tblGrid>
      <w:tr w:rsidR="00EC2668" w14:paraId="6D03DADB" w14:textId="77777777">
        <w:trPr>
          <w:trHeight w:val="380"/>
        </w:trPr>
        <w:tc>
          <w:tcPr>
            <w:tcW w:w="10060" w:type="dxa"/>
            <w:tcBorders>
              <w:top w:val="nil"/>
              <w:left w:val="nil"/>
              <w:bottom w:val="nil"/>
              <w:right w:val="nil"/>
            </w:tcBorders>
            <w:shd w:val="clear" w:color="auto" w:fill="000000"/>
          </w:tcPr>
          <w:p w14:paraId="0A9E1121" w14:textId="77777777" w:rsidR="00EC2668" w:rsidRDefault="00000000">
            <w:pPr>
              <w:pBdr>
                <w:top w:val="nil"/>
                <w:left w:val="nil"/>
                <w:bottom w:val="nil"/>
                <w:right w:val="nil"/>
                <w:between w:val="nil"/>
              </w:pBdr>
              <w:spacing w:before="77"/>
              <w:rPr>
                <w:b/>
                <w:color w:val="000000"/>
              </w:rPr>
            </w:pPr>
            <w:r>
              <w:rPr>
                <w:b/>
                <w:color w:val="FFFFFF"/>
              </w:rPr>
              <w:t>Faculty Name (for UWF Faculty Use ONLY)</w:t>
            </w:r>
          </w:p>
        </w:tc>
      </w:tr>
      <w:tr w:rsidR="00EC2668" w14:paraId="58CDFB36" w14:textId="77777777">
        <w:trPr>
          <w:trHeight w:val="360"/>
        </w:trPr>
        <w:tc>
          <w:tcPr>
            <w:tcW w:w="10060" w:type="dxa"/>
            <w:tcBorders>
              <w:top w:val="nil"/>
            </w:tcBorders>
          </w:tcPr>
          <w:p w14:paraId="47EFE26B" w14:textId="77777777" w:rsidR="00EC2668" w:rsidRDefault="00000000">
            <w:pPr>
              <w:pBdr>
                <w:top w:val="nil"/>
                <w:left w:val="nil"/>
                <w:bottom w:val="nil"/>
                <w:right w:val="nil"/>
                <w:between w:val="nil"/>
              </w:pBdr>
              <w:spacing w:before="49"/>
              <w:ind w:left="4"/>
              <w:rPr>
                <w:color w:val="000000"/>
                <w:sz w:val="20"/>
                <w:szCs w:val="20"/>
              </w:rPr>
            </w:pPr>
            <w:r>
              <w:rPr>
                <w:color w:val="000000"/>
                <w:sz w:val="20"/>
                <w:szCs w:val="20"/>
              </w:rPr>
              <w:t>Printed:</w:t>
            </w:r>
          </w:p>
        </w:tc>
      </w:tr>
      <w:tr w:rsidR="00EC2668" w14:paraId="1F6C0FF6" w14:textId="77777777">
        <w:trPr>
          <w:trHeight w:val="340"/>
        </w:trPr>
        <w:tc>
          <w:tcPr>
            <w:tcW w:w="10060" w:type="dxa"/>
          </w:tcPr>
          <w:p w14:paraId="712B265F" w14:textId="77777777" w:rsidR="00EC2668" w:rsidRDefault="00000000">
            <w:pPr>
              <w:pBdr>
                <w:top w:val="nil"/>
                <w:left w:val="nil"/>
                <w:bottom w:val="nil"/>
                <w:right w:val="nil"/>
                <w:between w:val="nil"/>
              </w:pBdr>
              <w:spacing w:before="34"/>
              <w:ind w:left="4"/>
              <w:rPr>
                <w:color w:val="000000"/>
                <w:sz w:val="20"/>
                <w:szCs w:val="20"/>
              </w:rPr>
            </w:pPr>
            <w:r>
              <w:rPr>
                <w:color w:val="000000"/>
                <w:sz w:val="20"/>
                <w:szCs w:val="20"/>
              </w:rPr>
              <w:t>Signature:</w:t>
            </w:r>
          </w:p>
        </w:tc>
      </w:tr>
      <w:tr w:rsidR="00EC2668" w14:paraId="7E5EE5C5" w14:textId="77777777">
        <w:trPr>
          <w:trHeight w:val="340"/>
        </w:trPr>
        <w:tc>
          <w:tcPr>
            <w:tcW w:w="10060" w:type="dxa"/>
          </w:tcPr>
          <w:p w14:paraId="0FAD172D" w14:textId="77777777" w:rsidR="00EC2668" w:rsidRDefault="00000000">
            <w:pPr>
              <w:pBdr>
                <w:top w:val="nil"/>
                <w:left w:val="nil"/>
                <w:bottom w:val="nil"/>
                <w:right w:val="nil"/>
                <w:between w:val="nil"/>
              </w:pBdr>
              <w:spacing w:before="38"/>
              <w:ind w:left="4"/>
              <w:rPr>
                <w:color w:val="000000"/>
                <w:sz w:val="20"/>
                <w:szCs w:val="20"/>
              </w:rPr>
            </w:pPr>
            <w:r>
              <w:rPr>
                <w:color w:val="000000"/>
                <w:sz w:val="20"/>
                <w:szCs w:val="20"/>
              </w:rPr>
              <w:t>Date:</w:t>
            </w:r>
          </w:p>
        </w:tc>
      </w:tr>
      <w:tr w:rsidR="00EC2668" w14:paraId="6D7FE335" w14:textId="77777777">
        <w:trPr>
          <w:trHeight w:val="340"/>
        </w:trPr>
        <w:tc>
          <w:tcPr>
            <w:tcW w:w="10060" w:type="dxa"/>
          </w:tcPr>
          <w:p w14:paraId="19A1C143" w14:textId="77777777" w:rsidR="00EC2668" w:rsidRDefault="00000000">
            <w:pPr>
              <w:pBdr>
                <w:top w:val="nil"/>
                <w:left w:val="nil"/>
                <w:bottom w:val="nil"/>
                <w:right w:val="nil"/>
                <w:between w:val="nil"/>
              </w:pBdr>
              <w:spacing w:before="43"/>
              <w:ind w:left="4"/>
              <w:rPr>
                <w:color w:val="000000"/>
                <w:sz w:val="20"/>
                <w:szCs w:val="20"/>
              </w:rPr>
            </w:pPr>
            <w:r>
              <w:rPr>
                <w:color w:val="000000"/>
                <w:sz w:val="20"/>
                <w:szCs w:val="20"/>
              </w:rPr>
              <w:t>Phone Number:</w:t>
            </w:r>
          </w:p>
        </w:tc>
      </w:tr>
      <w:tr w:rsidR="00EC2668" w14:paraId="4980FBE0" w14:textId="77777777">
        <w:trPr>
          <w:trHeight w:val="359"/>
        </w:trPr>
        <w:tc>
          <w:tcPr>
            <w:tcW w:w="10060" w:type="dxa"/>
          </w:tcPr>
          <w:p w14:paraId="5E3C471D" w14:textId="77777777" w:rsidR="00EC2668" w:rsidRDefault="00000000">
            <w:pPr>
              <w:pBdr>
                <w:top w:val="nil"/>
                <w:left w:val="nil"/>
                <w:bottom w:val="nil"/>
                <w:right w:val="nil"/>
                <w:between w:val="nil"/>
              </w:pBdr>
              <w:spacing w:before="48"/>
              <w:ind w:left="4"/>
              <w:rPr>
                <w:color w:val="000000"/>
                <w:sz w:val="20"/>
                <w:szCs w:val="20"/>
              </w:rPr>
            </w:pPr>
            <w:r>
              <w:rPr>
                <w:color w:val="000000"/>
                <w:sz w:val="20"/>
                <w:szCs w:val="20"/>
              </w:rPr>
              <w:t>E-Mail:</w:t>
            </w:r>
          </w:p>
        </w:tc>
      </w:tr>
    </w:tbl>
    <w:p w14:paraId="744BA021" w14:textId="77777777" w:rsidR="00EC2668" w:rsidRDefault="00000000">
      <w:pPr>
        <w:spacing w:before="14"/>
        <w:ind w:left="1080"/>
        <w:jc w:val="both"/>
        <w:rPr>
          <w:i/>
          <w:sz w:val="20"/>
          <w:szCs w:val="20"/>
        </w:rPr>
      </w:pPr>
      <w:r>
        <w:rPr>
          <w:i/>
          <w:sz w:val="20"/>
          <w:szCs w:val="20"/>
        </w:rPr>
        <w:t>(Electronic signatures are acceptable)</w:t>
      </w:r>
    </w:p>
    <w:p w14:paraId="144B1770" w14:textId="77777777" w:rsidR="00EC2668" w:rsidRDefault="00000000">
      <w:pPr>
        <w:spacing w:before="8" w:line="259" w:lineRule="auto"/>
        <w:ind w:left="1569" w:right="1208"/>
        <w:jc w:val="center"/>
        <w:rPr>
          <w:b/>
          <w:i/>
          <w:sz w:val="20"/>
          <w:szCs w:val="20"/>
        </w:rPr>
        <w:sectPr w:rsidR="00EC2668">
          <w:pgSz w:w="12240" w:h="15840"/>
          <w:pgMar w:top="640" w:right="360" w:bottom="800" w:left="0" w:header="0" w:footer="618" w:gutter="0"/>
          <w:cols w:space="720"/>
        </w:sectPr>
      </w:pPr>
      <w:r>
        <w:rPr>
          <w:b/>
          <w:i/>
          <w:sz w:val="20"/>
          <w:szCs w:val="20"/>
        </w:rPr>
        <w:t>Students should retain copies of all forms and documents submitted to the course faculty. Please provide your preceptor with a copy of this form once all signatures are in place.</w:t>
      </w:r>
    </w:p>
    <w:p w14:paraId="1FCEEA7F" w14:textId="77777777" w:rsidR="00EC2668" w:rsidRDefault="00000000">
      <w:pPr>
        <w:ind w:left="3795"/>
        <w:rPr>
          <w:sz w:val="20"/>
          <w:szCs w:val="20"/>
        </w:rPr>
      </w:pPr>
      <w:r>
        <w:rPr>
          <w:noProof/>
          <w:sz w:val="20"/>
          <w:szCs w:val="20"/>
        </w:rPr>
        <w:drawing>
          <wp:inline distT="0" distB="0" distL="0" distR="0" wp14:anchorId="11F32122" wp14:editId="374AD44B">
            <wp:extent cx="2517212" cy="734186"/>
            <wp:effectExtent l="0" t="0" r="0" b="0"/>
            <wp:docPr id="6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8"/>
                    <a:srcRect/>
                    <a:stretch>
                      <a:fillRect/>
                    </a:stretch>
                  </pic:blipFill>
                  <pic:spPr>
                    <a:xfrm>
                      <a:off x="0" y="0"/>
                      <a:ext cx="2517212" cy="734186"/>
                    </a:xfrm>
                    <a:prstGeom prst="rect">
                      <a:avLst/>
                    </a:prstGeom>
                    <a:ln/>
                  </pic:spPr>
                </pic:pic>
              </a:graphicData>
            </a:graphic>
          </wp:inline>
        </w:drawing>
      </w:r>
    </w:p>
    <w:p w14:paraId="6006D690" w14:textId="77777777" w:rsidR="00EC2668" w:rsidRDefault="00000000">
      <w:pPr>
        <w:pStyle w:val="Heading1"/>
        <w:ind w:firstLine="360"/>
        <w:rPr>
          <w:color w:val="548DD4"/>
        </w:rPr>
      </w:pPr>
      <w:bookmarkStart w:id="75" w:name="bookmark=id.y6pbqjxq347i" w:colFirst="0" w:colLast="0"/>
      <w:bookmarkStart w:id="76" w:name="_Toc212489140"/>
      <w:bookmarkEnd w:id="75"/>
      <w:r>
        <w:rPr>
          <w:color w:val="548DD4"/>
        </w:rPr>
        <w:t>Student Evaluation of Clinical Site</w:t>
      </w:r>
      <w:bookmarkEnd w:id="76"/>
    </w:p>
    <w:p w14:paraId="016236A5" w14:textId="77777777" w:rsidR="00EC2668" w:rsidRDefault="00000000">
      <w:pPr>
        <w:tabs>
          <w:tab w:val="left" w:pos="7041"/>
          <w:tab w:val="left" w:pos="10542"/>
          <w:tab w:val="left" w:pos="10581"/>
          <w:tab w:val="left" w:pos="10751"/>
        </w:tabs>
        <w:spacing w:before="199" w:line="427" w:lineRule="auto"/>
        <w:ind w:left="1800" w:right="1126"/>
        <w:rPr>
          <w:rFonts w:ascii="Times New Roman" w:eastAsia="Times New Roman" w:hAnsi="Times New Roman" w:cs="Times New Roman"/>
          <w:sz w:val="20"/>
          <w:szCs w:val="20"/>
        </w:rPr>
      </w:pPr>
      <w:r>
        <w:rPr>
          <w:sz w:val="20"/>
          <w:szCs w:val="20"/>
        </w:rPr>
        <w:t xml:space="preserve">Student Name: </w:t>
      </w:r>
      <w:r>
        <w:rPr>
          <w:rFonts w:ascii="Times New Roman" w:eastAsia="Times New Roman" w:hAnsi="Times New Roman" w:cs="Times New Roman"/>
          <w:sz w:val="20"/>
          <w:szCs w:val="20"/>
          <w:u w:val="single"/>
        </w:rPr>
        <w:tab/>
      </w:r>
      <w:r>
        <w:rPr>
          <w:rFonts w:ascii="Times New Roman" w:eastAsia="Times New Roman" w:hAnsi="Times New Roman" w:cs="Times New Roman"/>
          <w:sz w:val="20"/>
          <w:szCs w:val="20"/>
          <w:u w:val="single"/>
        </w:rPr>
        <w:tab/>
      </w:r>
      <w:r>
        <w:rPr>
          <w:rFonts w:ascii="Times New Roman" w:eastAsia="Times New Roman" w:hAnsi="Times New Roman" w:cs="Times New Roman"/>
          <w:sz w:val="20"/>
          <w:szCs w:val="20"/>
        </w:rPr>
        <w:t xml:space="preserve"> </w:t>
      </w:r>
      <w:r>
        <w:rPr>
          <w:sz w:val="20"/>
          <w:szCs w:val="20"/>
        </w:rPr>
        <w:t xml:space="preserve">Name of Site/Location: </w:t>
      </w:r>
      <w:r>
        <w:rPr>
          <w:rFonts w:ascii="Times New Roman" w:eastAsia="Times New Roman" w:hAnsi="Times New Roman" w:cs="Times New Roman"/>
          <w:sz w:val="20"/>
          <w:szCs w:val="20"/>
          <w:u w:val="single"/>
        </w:rPr>
        <w:tab/>
      </w:r>
      <w:r>
        <w:rPr>
          <w:rFonts w:ascii="Times New Roman" w:eastAsia="Times New Roman" w:hAnsi="Times New Roman" w:cs="Times New Roman"/>
          <w:sz w:val="20"/>
          <w:szCs w:val="20"/>
          <w:u w:val="single"/>
        </w:rPr>
        <w:tab/>
        <w:t xml:space="preserve"> </w:t>
      </w:r>
      <w:r>
        <w:rPr>
          <w:rFonts w:ascii="Times New Roman" w:eastAsia="Times New Roman" w:hAnsi="Times New Roman" w:cs="Times New Roman"/>
          <w:sz w:val="20"/>
          <w:szCs w:val="20"/>
        </w:rPr>
        <w:t xml:space="preserve"> </w:t>
      </w:r>
      <w:r>
        <w:rPr>
          <w:sz w:val="20"/>
          <w:szCs w:val="20"/>
        </w:rPr>
        <w:t xml:space="preserve">Rotation Date: </w:t>
      </w:r>
      <w:r>
        <w:rPr>
          <w:rFonts w:ascii="Times New Roman" w:eastAsia="Times New Roman" w:hAnsi="Times New Roman" w:cs="Times New Roman"/>
          <w:sz w:val="20"/>
          <w:szCs w:val="20"/>
          <w:u w:val="single"/>
        </w:rPr>
        <w:tab/>
      </w:r>
      <w:r>
        <w:rPr>
          <w:rFonts w:ascii="Times New Roman" w:eastAsia="Times New Roman" w:hAnsi="Times New Roman" w:cs="Times New Roman"/>
          <w:sz w:val="20"/>
          <w:szCs w:val="20"/>
          <w:u w:val="single"/>
        </w:rPr>
        <w:tab/>
      </w:r>
      <w:r>
        <w:rPr>
          <w:rFonts w:ascii="Times New Roman" w:eastAsia="Times New Roman" w:hAnsi="Times New Roman" w:cs="Times New Roman"/>
          <w:sz w:val="20"/>
          <w:szCs w:val="20"/>
          <w:u w:val="single"/>
        </w:rPr>
        <w:tab/>
      </w:r>
      <w:r>
        <w:rPr>
          <w:rFonts w:ascii="Times New Roman" w:eastAsia="Times New Roman" w:hAnsi="Times New Roman" w:cs="Times New Roman"/>
          <w:sz w:val="20"/>
          <w:szCs w:val="20"/>
        </w:rPr>
        <w:t xml:space="preserve"> </w:t>
      </w:r>
      <w:r>
        <w:rPr>
          <w:sz w:val="20"/>
          <w:szCs w:val="20"/>
        </w:rPr>
        <w:t xml:space="preserve">Name of Preceptor: </w:t>
      </w:r>
      <w:r>
        <w:rPr>
          <w:rFonts w:ascii="Times New Roman" w:eastAsia="Times New Roman" w:hAnsi="Times New Roman" w:cs="Times New Roman"/>
          <w:sz w:val="20"/>
          <w:szCs w:val="20"/>
          <w:u w:val="single"/>
        </w:rPr>
        <w:tab/>
      </w:r>
      <w:r>
        <w:rPr>
          <w:sz w:val="20"/>
          <w:szCs w:val="20"/>
        </w:rPr>
        <w:t xml:space="preserve">Course: </w:t>
      </w:r>
      <w:r>
        <w:rPr>
          <w:rFonts w:ascii="Times New Roman" w:eastAsia="Times New Roman" w:hAnsi="Times New Roman" w:cs="Times New Roman"/>
          <w:sz w:val="20"/>
          <w:szCs w:val="20"/>
          <w:u w:val="single"/>
        </w:rPr>
        <w:tab/>
      </w:r>
      <w:r>
        <w:rPr>
          <w:rFonts w:ascii="Times New Roman" w:eastAsia="Times New Roman" w:hAnsi="Times New Roman" w:cs="Times New Roman"/>
          <w:sz w:val="20"/>
          <w:szCs w:val="20"/>
          <w:u w:val="single"/>
        </w:rPr>
        <w:tab/>
      </w:r>
      <w:r>
        <w:rPr>
          <w:rFonts w:ascii="Times New Roman" w:eastAsia="Times New Roman" w:hAnsi="Times New Roman" w:cs="Times New Roman"/>
          <w:sz w:val="20"/>
          <w:szCs w:val="20"/>
          <w:u w:val="single"/>
        </w:rPr>
        <w:tab/>
      </w:r>
    </w:p>
    <w:p w14:paraId="2FD713BC" w14:textId="77777777" w:rsidR="00EC2668" w:rsidRDefault="00000000">
      <w:pPr>
        <w:spacing w:before="2"/>
        <w:ind w:left="3822"/>
        <w:rPr>
          <w:sz w:val="20"/>
          <w:szCs w:val="20"/>
        </w:rPr>
      </w:pPr>
      <w:r>
        <w:rPr>
          <w:sz w:val="20"/>
          <w:szCs w:val="20"/>
        </w:rPr>
        <w:t>Please indicate your evaluation of the Clinical Site:</w:t>
      </w:r>
    </w:p>
    <w:p w14:paraId="691CEB30" w14:textId="77777777" w:rsidR="00EC2668" w:rsidRDefault="00000000">
      <w:pPr>
        <w:tabs>
          <w:tab w:val="left" w:pos="4358"/>
          <w:tab w:val="left" w:pos="6190"/>
          <w:tab w:val="left" w:pos="7760"/>
          <w:tab w:val="left" w:pos="10126"/>
        </w:tabs>
        <w:spacing w:before="85"/>
        <w:ind w:left="1785"/>
        <w:rPr>
          <w:sz w:val="20"/>
          <w:szCs w:val="20"/>
        </w:rPr>
      </w:pPr>
      <w:r>
        <w:rPr>
          <w:sz w:val="20"/>
          <w:szCs w:val="20"/>
        </w:rPr>
        <w:t>Strongly Disagree (1);</w:t>
      </w:r>
      <w:r>
        <w:rPr>
          <w:sz w:val="20"/>
          <w:szCs w:val="20"/>
        </w:rPr>
        <w:tab/>
        <w:t>Disagree (2);</w:t>
      </w:r>
      <w:r>
        <w:rPr>
          <w:sz w:val="20"/>
          <w:szCs w:val="20"/>
        </w:rPr>
        <w:tab/>
        <w:t>Agree (3);</w:t>
      </w:r>
      <w:r>
        <w:rPr>
          <w:sz w:val="20"/>
          <w:szCs w:val="20"/>
        </w:rPr>
        <w:tab/>
        <w:t>Strongly Agree (4);</w:t>
      </w:r>
      <w:r>
        <w:rPr>
          <w:sz w:val="20"/>
          <w:szCs w:val="20"/>
        </w:rPr>
        <w:tab/>
        <w:t>Not Applicable (0)</w:t>
      </w:r>
    </w:p>
    <w:p w14:paraId="15777841" w14:textId="77777777" w:rsidR="00EC2668" w:rsidRDefault="00EC2668">
      <w:pPr>
        <w:pBdr>
          <w:top w:val="nil"/>
          <w:left w:val="nil"/>
          <w:bottom w:val="nil"/>
          <w:right w:val="nil"/>
          <w:between w:val="nil"/>
        </w:pBdr>
        <w:spacing w:before="8" w:after="1"/>
        <w:rPr>
          <w:color w:val="000000"/>
          <w:sz w:val="10"/>
          <w:szCs w:val="10"/>
        </w:rPr>
      </w:pPr>
    </w:p>
    <w:tbl>
      <w:tblPr>
        <w:tblStyle w:val="af1"/>
        <w:tblW w:w="10660" w:type="dxa"/>
        <w:tblInd w:w="1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5400"/>
        <w:gridCol w:w="780"/>
        <w:gridCol w:w="4480"/>
      </w:tblGrid>
      <w:tr w:rsidR="00EC2668" w14:paraId="597B61E1" w14:textId="77777777">
        <w:trPr>
          <w:trHeight w:val="360"/>
        </w:trPr>
        <w:tc>
          <w:tcPr>
            <w:tcW w:w="5400" w:type="dxa"/>
          </w:tcPr>
          <w:p w14:paraId="234D0F4F" w14:textId="77777777" w:rsidR="00EC2668" w:rsidRDefault="00000000">
            <w:pPr>
              <w:pBdr>
                <w:top w:val="nil"/>
                <w:left w:val="nil"/>
                <w:bottom w:val="nil"/>
                <w:right w:val="nil"/>
                <w:between w:val="nil"/>
              </w:pBdr>
              <w:spacing w:before="42"/>
              <w:ind w:left="135"/>
              <w:jc w:val="center"/>
              <w:rPr>
                <w:b/>
                <w:color w:val="000000"/>
              </w:rPr>
            </w:pPr>
            <w:r>
              <w:rPr>
                <w:b/>
                <w:color w:val="000000"/>
              </w:rPr>
              <w:t>Clinical Site:</w:t>
            </w:r>
          </w:p>
        </w:tc>
        <w:tc>
          <w:tcPr>
            <w:tcW w:w="780" w:type="dxa"/>
          </w:tcPr>
          <w:p w14:paraId="5E511E4B" w14:textId="77777777" w:rsidR="00EC2668" w:rsidRDefault="00000000">
            <w:pPr>
              <w:pBdr>
                <w:top w:val="nil"/>
                <w:left w:val="nil"/>
                <w:bottom w:val="nil"/>
                <w:right w:val="nil"/>
                <w:between w:val="nil"/>
              </w:pBdr>
              <w:spacing w:before="42"/>
              <w:ind w:left="23"/>
              <w:rPr>
                <w:b/>
                <w:color w:val="000000"/>
              </w:rPr>
            </w:pPr>
            <w:r>
              <w:rPr>
                <w:b/>
                <w:color w:val="000000"/>
              </w:rPr>
              <w:t>Rating</w:t>
            </w:r>
          </w:p>
        </w:tc>
        <w:tc>
          <w:tcPr>
            <w:tcW w:w="4480" w:type="dxa"/>
          </w:tcPr>
          <w:p w14:paraId="6903FFDB" w14:textId="77777777" w:rsidR="00EC2668" w:rsidRDefault="00000000">
            <w:pPr>
              <w:pBdr>
                <w:top w:val="nil"/>
                <w:left w:val="nil"/>
                <w:bottom w:val="nil"/>
                <w:right w:val="nil"/>
                <w:between w:val="nil"/>
              </w:pBdr>
              <w:spacing w:before="42"/>
              <w:ind w:right="7"/>
              <w:jc w:val="center"/>
              <w:rPr>
                <w:b/>
                <w:color w:val="000000"/>
              </w:rPr>
            </w:pPr>
            <w:r>
              <w:rPr>
                <w:b/>
                <w:color w:val="000000"/>
              </w:rPr>
              <w:t>Comments:</w:t>
            </w:r>
          </w:p>
        </w:tc>
      </w:tr>
      <w:tr w:rsidR="00EC2668" w14:paraId="15A7F5C9" w14:textId="77777777">
        <w:trPr>
          <w:trHeight w:val="540"/>
        </w:trPr>
        <w:tc>
          <w:tcPr>
            <w:tcW w:w="5400" w:type="dxa"/>
          </w:tcPr>
          <w:p w14:paraId="6D66CF19" w14:textId="77777777" w:rsidR="00EC2668" w:rsidRDefault="00000000">
            <w:pPr>
              <w:pBdr>
                <w:top w:val="nil"/>
                <w:left w:val="nil"/>
                <w:bottom w:val="nil"/>
                <w:right w:val="nil"/>
                <w:between w:val="nil"/>
              </w:pBdr>
              <w:spacing w:before="59" w:line="246" w:lineRule="auto"/>
              <w:ind w:left="109"/>
              <w:rPr>
                <w:color w:val="000000"/>
                <w:sz w:val="18"/>
                <w:szCs w:val="18"/>
              </w:rPr>
            </w:pPr>
            <w:r>
              <w:rPr>
                <w:color w:val="000000"/>
                <w:sz w:val="18"/>
                <w:szCs w:val="18"/>
              </w:rPr>
              <w:t>Adequate space is provided for student to see clients &amp; complete clinically relevant work.</w:t>
            </w:r>
          </w:p>
        </w:tc>
        <w:tc>
          <w:tcPr>
            <w:tcW w:w="780" w:type="dxa"/>
          </w:tcPr>
          <w:p w14:paraId="1C23F489" w14:textId="77777777" w:rsidR="00EC2668" w:rsidRDefault="00EC2668">
            <w:pPr>
              <w:pBdr>
                <w:top w:val="nil"/>
                <w:left w:val="nil"/>
                <w:bottom w:val="nil"/>
                <w:right w:val="nil"/>
                <w:between w:val="nil"/>
              </w:pBdr>
              <w:rPr>
                <w:rFonts w:ascii="Times New Roman" w:eastAsia="Times New Roman" w:hAnsi="Times New Roman" w:cs="Times New Roman"/>
                <w:color w:val="000000"/>
                <w:sz w:val="18"/>
                <w:szCs w:val="18"/>
              </w:rPr>
            </w:pPr>
          </w:p>
        </w:tc>
        <w:tc>
          <w:tcPr>
            <w:tcW w:w="4480" w:type="dxa"/>
          </w:tcPr>
          <w:p w14:paraId="2A68E863" w14:textId="77777777" w:rsidR="00EC2668" w:rsidRDefault="00EC2668">
            <w:pPr>
              <w:pBdr>
                <w:top w:val="nil"/>
                <w:left w:val="nil"/>
                <w:bottom w:val="nil"/>
                <w:right w:val="nil"/>
                <w:between w:val="nil"/>
              </w:pBdr>
              <w:rPr>
                <w:rFonts w:ascii="Times New Roman" w:eastAsia="Times New Roman" w:hAnsi="Times New Roman" w:cs="Times New Roman"/>
                <w:color w:val="000000"/>
                <w:sz w:val="18"/>
                <w:szCs w:val="18"/>
              </w:rPr>
            </w:pPr>
          </w:p>
        </w:tc>
      </w:tr>
      <w:tr w:rsidR="00EC2668" w14:paraId="60F2C8EA" w14:textId="77777777">
        <w:trPr>
          <w:trHeight w:val="360"/>
        </w:trPr>
        <w:tc>
          <w:tcPr>
            <w:tcW w:w="5400" w:type="dxa"/>
          </w:tcPr>
          <w:p w14:paraId="678CCEFF" w14:textId="77777777" w:rsidR="00EC2668" w:rsidRDefault="00000000">
            <w:pPr>
              <w:pBdr>
                <w:top w:val="nil"/>
                <w:left w:val="nil"/>
                <w:bottom w:val="nil"/>
                <w:right w:val="nil"/>
                <w:between w:val="nil"/>
              </w:pBdr>
              <w:spacing w:before="64"/>
              <w:ind w:left="109"/>
              <w:rPr>
                <w:color w:val="000000"/>
                <w:sz w:val="18"/>
                <w:szCs w:val="18"/>
              </w:rPr>
            </w:pPr>
            <w:r>
              <w:rPr>
                <w:color w:val="000000"/>
                <w:sz w:val="18"/>
                <w:szCs w:val="18"/>
              </w:rPr>
              <w:t>Adequate time is given to see clients &amp; report to preceptor.</w:t>
            </w:r>
          </w:p>
        </w:tc>
        <w:tc>
          <w:tcPr>
            <w:tcW w:w="780" w:type="dxa"/>
          </w:tcPr>
          <w:p w14:paraId="1FEE0892" w14:textId="77777777" w:rsidR="00EC2668" w:rsidRDefault="00EC2668">
            <w:pPr>
              <w:pBdr>
                <w:top w:val="nil"/>
                <w:left w:val="nil"/>
                <w:bottom w:val="nil"/>
                <w:right w:val="nil"/>
                <w:between w:val="nil"/>
              </w:pBdr>
              <w:rPr>
                <w:rFonts w:ascii="Times New Roman" w:eastAsia="Times New Roman" w:hAnsi="Times New Roman" w:cs="Times New Roman"/>
                <w:color w:val="000000"/>
                <w:sz w:val="18"/>
                <w:szCs w:val="18"/>
              </w:rPr>
            </w:pPr>
          </w:p>
        </w:tc>
        <w:tc>
          <w:tcPr>
            <w:tcW w:w="4480" w:type="dxa"/>
          </w:tcPr>
          <w:p w14:paraId="09CB8D27" w14:textId="77777777" w:rsidR="00EC2668" w:rsidRDefault="00EC2668">
            <w:pPr>
              <w:pBdr>
                <w:top w:val="nil"/>
                <w:left w:val="nil"/>
                <w:bottom w:val="nil"/>
                <w:right w:val="nil"/>
                <w:between w:val="nil"/>
              </w:pBdr>
              <w:rPr>
                <w:rFonts w:ascii="Times New Roman" w:eastAsia="Times New Roman" w:hAnsi="Times New Roman" w:cs="Times New Roman"/>
                <w:color w:val="000000"/>
                <w:sz w:val="18"/>
                <w:szCs w:val="18"/>
              </w:rPr>
            </w:pPr>
          </w:p>
        </w:tc>
      </w:tr>
      <w:tr w:rsidR="00EC2668" w14:paraId="4C953070" w14:textId="77777777">
        <w:trPr>
          <w:trHeight w:val="539"/>
        </w:trPr>
        <w:tc>
          <w:tcPr>
            <w:tcW w:w="5400" w:type="dxa"/>
          </w:tcPr>
          <w:p w14:paraId="5D12983D" w14:textId="77777777" w:rsidR="00EC2668" w:rsidRDefault="00000000">
            <w:pPr>
              <w:pBdr>
                <w:top w:val="nil"/>
                <w:left w:val="nil"/>
                <w:bottom w:val="nil"/>
                <w:right w:val="nil"/>
                <w:between w:val="nil"/>
              </w:pBdr>
              <w:spacing w:before="49" w:line="246" w:lineRule="auto"/>
              <w:ind w:left="109"/>
              <w:rPr>
                <w:color w:val="000000"/>
                <w:sz w:val="18"/>
                <w:szCs w:val="18"/>
              </w:rPr>
            </w:pPr>
            <w:r>
              <w:rPr>
                <w:color w:val="000000"/>
                <w:sz w:val="18"/>
                <w:szCs w:val="18"/>
              </w:rPr>
              <w:t>There are sufficient numbers of clients to meet students’ learning needs/objectives.</w:t>
            </w:r>
          </w:p>
        </w:tc>
        <w:tc>
          <w:tcPr>
            <w:tcW w:w="780" w:type="dxa"/>
          </w:tcPr>
          <w:p w14:paraId="2D675732" w14:textId="77777777" w:rsidR="00EC2668" w:rsidRDefault="00EC2668">
            <w:pPr>
              <w:pBdr>
                <w:top w:val="nil"/>
                <w:left w:val="nil"/>
                <w:bottom w:val="nil"/>
                <w:right w:val="nil"/>
                <w:between w:val="nil"/>
              </w:pBdr>
              <w:rPr>
                <w:rFonts w:ascii="Times New Roman" w:eastAsia="Times New Roman" w:hAnsi="Times New Roman" w:cs="Times New Roman"/>
                <w:color w:val="000000"/>
                <w:sz w:val="18"/>
                <w:szCs w:val="18"/>
              </w:rPr>
            </w:pPr>
          </w:p>
        </w:tc>
        <w:tc>
          <w:tcPr>
            <w:tcW w:w="4480" w:type="dxa"/>
          </w:tcPr>
          <w:p w14:paraId="7088D661" w14:textId="77777777" w:rsidR="00EC2668" w:rsidRDefault="00EC2668">
            <w:pPr>
              <w:pBdr>
                <w:top w:val="nil"/>
                <w:left w:val="nil"/>
                <w:bottom w:val="nil"/>
                <w:right w:val="nil"/>
                <w:between w:val="nil"/>
              </w:pBdr>
              <w:rPr>
                <w:rFonts w:ascii="Times New Roman" w:eastAsia="Times New Roman" w:hAnsi="Times New Roman" w:cs="Times New Roman"/>
                <w:color w:val="000000"/>
                <w:sz w:val="18"/>
                <w:szCs w:val="18"/>
              </w:rPr>
            </w:pPr>
          </w:p>
        </w:tc>
      </w:tr>
      <w:tr w:rsidR="00EC2668" w14:paraId="01AFD2C0" w14:textId="77777777">
        <w:trPr>
          <w:trHeight w:val="520"/>
        </w:trPr>
        <w:tc>
          <w:tcPr>
            <w:tcW w:w="5400" w:type="dxa"/>
          </w:tcPr>
          <w:p w14:paraId="1270136E" w14:textId="77777777" w:rsidR="00EC2668" w:rsidRDefault="00000000">
            <w:pPr>
              <w:pBdr>
                <w:top w:val="nil"/>
                <w:left w:val="nil"/>
                <w:bottom w:val="nil"/>
                <w:right w:val="nil"/>
                <w:between w:val="nil"/>
              </w:pBdr>
              <w:spacing w:before="44" w:line="246" w:lineRule="auto"/>
              <w:ind w:left="109"/>
              <w:rPr>
                <w:color w:val="000000"/>
                <w:sz w:val="18"/>
                <w:szCs w:val="18"/>
              </w:rPr>
            </w:pPr>
            <w:r>
              <w:rPr>
                <w:color w:val="000000"/>
                <w:sz w:val="18"/>
                <w:szCs w:val="18"/>
              </w:rPr>
              <w:t>The types of clients are varied as to age &amp; type of problem or appropriate for the course learning objectives.</w:t>
            </w:r>
          </w:p>
        </w:tc>
        <w:tc>
          <w:tcPr>
            <w:tcW w:w="780" w:type="dxa"/>
          </w:tcPr>
          <w:p w14:paraId="70A61529" w14:textId="77777777" w:rsidR="00EC2668" w:rsidRDefault="00EC2668">
            <w:pPr>
              <w:pBdr>
                <w:top w:val="nil"/>
                <w:left w:val="nil"/>
                <w:bottom w:val="nil"/>
                <w:right w:val="nil"/>
                <w:between w:val="nil"/>
              </w:pBdr>
              <w:rPr>
                <w:rFonts w:ascii="Times New Roman" w:eastAsia="Times New Roman" w:hAnsi="Times New Roman" w:cs="Times New Roman"/>
                <w:color w:val="000000"/>
                <w:sz w:val="18"/>
                <w:szCs w:val="18"/>
              </w:rPr>
            </w:pPr>
          </w:p>
        </w:tc>
        <w:tc>
          <w:tcPr>
            <w:tcW w:w="4480" w:type="dxa"/>
          </w:tcPr>
          <w:p w14:paraId="2E86BA8F" w14:textId="77777777" w:rsidR="00EC2668" w:rsidRDefault="00EC2668">
            <w:pPr>
              <w:pBdr>
                <w:top w:val="nil"/>
                <w:left w:val="nil"/>
                <w:bottom w:val="nil"/>
                <w:right w:val="nil"/>
                <w:between w:val="nil"/>
              </w:pBdr>
              <w:rPr>
                <w:rFonts w:ascii="Times New Roman" w:eastAsia="Times New Roman" w:hAnsi="Times New Roman" w:cs="Times New Roman"/>
                <w:color w:val="000000"/>
                <w:sz w:val="18"/>
                <w:szCs w:val="18"/>
              </w:rPr>
            </w:pPr>
          </w:p>
        </w:tc>
      </w:tr>
      <w:tr w:rsidR="00EC2668" w14:paraId="6428C64C" w14:textId="77777777">
        <w:trPr>
          <w:trHeight w:val="440"/>
        </w:trPr>
        <w:tc>
          <w:tcPr>
            <w:tcW w:w="5400" w:type="dxa"/>
          </w:tcPr>
          <w:p w14:paraId="5134B836" w14:textId="77777777" w:rsidR="00EC2668" w:rsidRDefault="00000000">
            <w:pPr>
              <w:pBdr>
                <w:top w:val="nil"/>
                <w:left w:val="nil"/>
                <w:bottom w:val="nil"/>
                <w:right w:val="nil"/>
                <w:between w:val="nil"/>
              </w:pBdr>
              <w:spacing w:before="107"/>
              <w:ind w:left="109"/>
              <w:rPr>
                <w:color w:val="000000"/>
                <w:sz w:val="18"/>
                <w:szCs w:val="18"/>
              </w:rPr>
            </w:pPr>
            <w:r>
              <w:rPr>
                <w:color w:val="000000"/>
                <w:sz w:val="18"/>
                <w:szCs w:val="18"/>
              </w:rPr>
              <w:t>The clinical setting offers a variety of learning experiences.</w:t>
            </w:r>
          </w:p>
        </w:tc>
        <w:tc>
          <w:tcPr>
            <w:tcW w:w="780" w:type="dxa"/>
          </w:tcPr>
          <w:p w14:paraId="6E8BCCC1" w14:textId="77777777" w:rsidR="00EC2668" w:rsidRDefault="00EC2668">
            <w:pPr>
              <w:pBdr>
                <w:top w:val="nil"/>
                <w:left w:val="nil"/>
                <w:bottom w:val="nil"/>
                <w:right w:val="nil"/>
                <w:between w:val="nil"/>
              </w:pBdr>
              <w:rPr>
                <w:rFonts w:ascii="Times New Roman" w:eastAsia="Times New Roman" w:hAnsi="Times New Roman" w:cs="Times New Roman"/>
                <w:color w:val="000000"/>
                <w:sz w:val="18"/>
                <w:szCs w:val="18"/>
              </w:rPr>
            </w:pPr>
          </w:p>
        </w:tc>
        <w:tc>
          <w:tcPr>
            <w:tcW w:w="4480" w:type="dxa"/>
          </w:tcPr>
          <w:p w14:paraId="043AF07E" w14:textId="77777777" w:rsidR="00EC2668" w:rsidRDefault="00EC2668">
            <w:pPr>
              <w:pBdr>
                <w:top w:val="nil"/>
                <w:left w:val="nil"/>
                <w:bottom w:val="nil"/>
                <w:right w:val="nil"/>
                <w:between w:val="nil"/>
              </w:pBdr>
              <w:rPr>
                <w:rFonts w:ascii="Times New Roman" w:eastAsia="Times New Roman" w:hAnsi="Times New Roman" w:cs="Times New Roman"/>
                <w:color w:val="000000"/>
                <w:sz w:val="18"/>
                <w:szCs w:val="18"/>
              </w:rPr>
            </w:pPr>
          </w:p>
        </w:tc>
      </w:tr>
      <w:tr w:rsidR="00EC2668" w14:paraId="71C5DF1C" w14:textId="77777777">
        <w:trPr>
          <w:trHeight w:val="539"/>
        </w:trPr>
        <w:tc>
          <w:tcPr>
            <w:tcW w:w="5400" w:type="dxa"/>
          </w:tcPr>
          <w:p w14:paraId="0B4C381D" w14:textId="77777777" w:rsidR="00EC2668" w:rsidRDefault="00000000">
            <w:pPr>
              <w:pBdr>
                <w:top w:val="nil"/>
                <w:left w:val="nil"/>
                <w:bottom w:val="nil"/>
                <w:right w:val="nil"/>
                <w:between w:val="nil"/>
              </w:pBdr>
              <w:spacing w:before="49" w:line="246" w:lineRule="auto"/>
              <w:ind w:left="109" w:firstLine="45"/>
              <w:rPr>
                <w:color w:val="000000"/>
                <w:sz w:val="18"/>
                <w:szCs w:val="18"/>
              </w:rPr>
            </w:pPr>
            <w:r>
              <w:rPr>
                <w:color w:val="000000"/>
                <w:sz w:val="18"/>
                <w:szCs w:val="18"/>
              </w:rPr>
              <w:t>Student is given the opportunity to follow-up with clients &amp;/or problems of interest.</w:t>
            </w:r>
          </w:p>
        </w:tc>
        <w:tc>
          <w:tcPr>
            <w:tcW w:w="780" w:type="dxa"/>
          </w:tcPr>
          <w:p w14:paraId="06117699" w14:textId="77777777" w:rsidR="00EC2668" w:rsidRDefault="00EC2668">
            <w:pPr>
              <w:pBdr>
                <w:top w:val="nil"/>
                <w:left w:val="nil"/>
                <w:bottom w:val="nil"/>
                <w:right w:val="nil"/>
                <w:between w:val="nil"/>
              </w:pBdr>
              <w:rPr>
                <w:rFonts w:ascii="Times New Roman" w:eastAsia="Times New Roman" w:hAnsi="Times New Roman" w:cs="Times New Roman"/>
                <w:color w:val="000000"/>
                <w:sz w:val="18"/>
                <w:szCs w:val="18"/>
              </w:rPr>
            </w:pPr>
          </w:p>
        </w:tc>
        <w:tc>
          <w:tcPr>
            <w:tcW w:w="4480" w:type="dxa"/>
          </w:tcPr>
          <w:p w14:paraId="66FF78B0" w14:textId="77777777" w:rsidR="00EC2668" w:rsidRDefault="00EC2668">
            <w:pPr>
              <w:pBdr>
                <w:top w:val="nil"/>
                <w:left w:val="nil"/>
                <w:bottom w:val="nil"/>
                <w:right w:val="nil"/>
                <w:between w:val="nil"/>
              </w:pBdr>
              <w:rPr>
                <w:rFonts w:ascii="Times New Roman" w:eastAsia="Times New Roman" w:hAnsi="Times New Roman" w:cs="Times New Roman"/>
                <w:color w:val="000000"/>
                <w:sz w:val="18"/>
                <w:szCs w:val="18"/>
              </w:rPr>
            </w:pPr>
          </w:p>
        </w:tc>
      </w:tr>
      <w:tr w:rsidR="00EC2668" w14:paraId="7A7162D7" w14:textId="77777777">
        <w:trPr>
          <w:trHeight w:val="520"/>
        </w:trPr>
        <w:tc>
          <w:tcPr>
            <w:tcW w:w="5400" w:type="dxa"/>
          </w:tcPr>
          <w:p w14:paraId="4F0D39F2" w14:textId="77777777" w:rsidR="00EC2668" w:rsidRDefault="00000000">
            <w:pPr>
              <w:pBdr>
                <w:top w:val="nil"/>
                <w:left w:val="nil"/>
                <w:bottom w:val="nil"/>
                <w:right w:val="nil"/>
                <w:between w:val="nil"/>
              </w:pBdr>
              <w:spacing w:before="36" w:line="246" w:lineRule="auto"/>
              <w:ind w:left="109"/>
              <w:rPr>
                <w:color w:val="000000"/>
                <w:sz w:val="18"/>
                <w:szCs w:val="18"/>
              </w:rPr>
            </w:pPr>
            <w:r>
              <w:rPr>
                <w:color w:val="000000"/>
                <w:sz w:val="18"/>
                <w:szCs w:val="18"/>
              </w:rPr>
              <w:t>Reports from lab, x-ray &amp; special procedures are accessible to student for review.</w:t>
            </w:r>
          </w:p>
        </w:tc>
        <w:tc>
          <w:tcPr>
            <w:tcW w:w="780" w:type="dxa"/>
          </w:tcPr>
          <w:p w14:paraId="4974CDA8" w14:textId="77777777" w:rsidR="00EC2668" w:rsidRDefault="00EC2668">
            <w:pPr>
              <w:pBdr>
                <w:top w:val="nil"/>
                <w:left w:val="nil"/>
                <w:bottom w:val="nil"/>
                <w:right w:val="nil"/>
                <w:between w:val="nil"/>
              </w:pBdr>
              <w:rPr>
                <w:rFonts w:ascii="Times New Roman" w:eastAsia="Times New Roman" w:hAnsi="Times New Roman" w:cs="Times New Roman"/>
                <w:color w:val="000000"/>
                <w:sz w:val="18"/>
                <w:szCs w:val="18"/>
              </w:rPr>
            </w:pPr>
          </w:p>
        </w:tc>
        <w:tc>
          <w:tcPr>
            <w:tcW w:w="4480" w:type="dxa"/>
          </w:tcPr>
          <w:p w14:paraId="21029095" w14:textId="77777777" w:rsidR="00EC2668" w:rsidRDefault="00EC2668">
            <w:pPr>
              <w:pBdr>
                <w:top w:val="nil"/>
                <w:left w:val="nil"/>
                <w:bottom w:val="nil"/>
                <w:right w:val="nil"/>
                <w:between w:val="nil"/>
              </w:pBdr>
              <w:rPr>
                <w:rFonts w:ascii="Times New Roman" w:eastAsia="Times New Roman" w:hAnsi="Times New Roman" w:cs="Times New Roman"/>
                <w:color w:val="000000"/>
                <w:sz w:val="18"/>
                <w:szCs w:val="18"/>
              </w:rPr>
            </w:pPr>
          </w:p>
        </w:tc>
      </w:tr>
      <w:tr w:rsidR="00EC2668" w14:paraId="5C3D4276" w14:textId="77777777">
        <w:trPr>
          <w:trHeight w:val="520"/>
        </w:trPr>
        <w:tc>
          <w:tcPr>
            <w:tcW w:w="5400" w:type="dxa"/>
          </w:tcPr>
          <w:p w14:paraId="6AE9D394" w14:textId="77777777" w:rsidR="00EC2668" w:rsidRDefault="00000000">
            <w:pPr>
              <w:pBdr>
                <w:top w:val="nil"/>
                <w:left w:val="nil"/>
                <w:bottom w:val="nil"/>
                <w:right w:val="nil"/>
                <w:between w:val="nil"/>
              </w:pBdr>
              <w:spacing w:before="45" w:line="244" w:lineRule="auto"/>
              <w:ind w:left="109"/>
              <w:rPr>
                <w:color w:val="000000"/>
                <w:sz w:val="18"/>
                <w:szCs w:val="18"/>
              </w:rPr>
            </w:pPr>
            <w:r>
              <w:rPr>
                <w:color w:val="000000"/>
                <w:sz w:val="18"/>
                <w:szCs w:val="18"/>
              </w:rPr>
              <w:t>Lab, x-ray &amp; special procedure reports are shared/reviewed with student.</w:t>
            </w:r>
          </w:p>
        </w:tc>
        <w:tc>
          <w:tcPr>
            <w:tcW w:w="780" w:type="dxa"/>
          </w:tcPr>
          <w:p w14:paraId="2766D02D" w14:textId="77777777" w:rsidR="00EC2668" w:rsidRDefault="00EC2668">
            <w:pPr>
              <w:pBdr>
                <w:top w:val="nil"/>
                <w:left w:val="nil"/>
                <w:bottom w:val="nil"/>
                <w:right w:val="nil"/>
                <w:between w:val="nil"/>
              </w:pBdr>
              <w:rPr>
                <w:rFonts w:ascii="Times New Roman" w:eastAsia="Times New Roman" w:hAnsi="Times New Roman" w:cs="Times New Roman"/>
                <w:color w:val="000000"/>
                <w:sz w:val="18"/>
                <w:szCs w:val="18"/>
              </w:rPr>
            </w:pPr>
          </w:p>
        </w:tc>
        <w:tc>
          <w:tcPr>
            <w:tcW w:w="4480" w:type="dxa"/>
          </w:tcPr>
          <w:p w14:paraId="2E4D081E" w14:textId="77777777" w:rsidR="00EC2668" w:rsidRDefault="00EC2668">
            <w:pPr>
              <w:pBdr>
                <w:top w:val="nil"/>
                <w:left w:val="nil"/>
                <w:bottom w:val="nil"/>
                <w:right w:val="nil"/>
                <w:between w:val="nil"/>
              </w:pBdr>
              <w:rPr>
                <w:rFonts w:ascii="Times New Roman" w:eastAsia="Times New Roman" w:hAnsi="Times New Roman" w:cs="Times New Roman"/>
                <w:color w:val="000000"/>
                <w:sz w:val="18"/>
                <w:szCs w:val="18"/>
              </w:rPr>
            </w:pPr>
          </w:p>
        </w:tc>
      </w:tr>
      <w:tr w:rsidR="00EC2668" w14:paraId="59F58D7C" w14:textId="77777777">
        <w:trPr>
          <w:trHeight w:val="419"/>
        </w:trPr>
        <w:tc>
          <w:tcPr>
            <w:tcW w:w="5400" w:type="dxa"/>
          </w:tcPr>
          <w:p w14:paraId="352B815C" w14:textId="77777777" w:rsidR="00EC2668" w:rsidRDefault="00000000">
            <w:pPr>
              <w:pBdr>
                <w:top w:val="nil"/>
                <w:left w:val="nil"/>
                <w:bottom w:val="nil"/>
                <w:right w:val="nil"/>
                <w:between w:val="nil"/>
              </w:pBdr>
              <w:spacing w:before="113"/>
              <w:ind w:left="109"/>
              <w:rPr>
                <w:color w:val="000000"/>
                <w:sz w:val="18"/>
                <w:szCs w:val="18"/>
              </w:rPr>
            </w:pPr>
            <w:r>
              <w:rPr>
                <w:color w:val="000000"/>
                <w:sz w:val="18"/>
                <w:szCs w:val="18"/>
              </w:rPr>
              <w:t>Support staff are appropriately helpful to student.</w:t>
            </w:r>
          </w:p>
        </w:tc>
        <w:tc>
          <w:tcPr>
            <w:tcW w:w="780" w:type="dxa"/>
          </w:tcPr>
          <w:p w14:paraId="610E6DC0" w14:textId="77777777" w:rsidR="00EC2668" w:rsidRDefault="00EC2668">
            <w:pPr>
              <w:pBdr>
                <w:top w:val="nil"/>
                <w:left w:val="nil"/>
                <w:bottom w:val="nil"/>
                <w:right w:val="nil"/>
                <w:between w:val="nil"/>
              </w:pBdr>
              <w:rPr>
                <w:rFonts w:ascii="Times New Roman" w:eastAsia="Times New Roman" w:hAnsi="Times New Roman" w:cs="Times New Roman"/>
                <w:color w:val="000000"/>
                <w:sz w:val="18"/>
                <w:szCs w:val="18"/>
              </w:rPr>
            </w:pPr>
          </w:p>
        </w:tc>
        <w:tc>
          <w:tcPr>
            <w:tcW w:w="4480" w:type="dxa"/>
          </w:tcPr>
          <w:p w14:paraId="01955BF6" w14:textId="77777777" w:rsidR="00EC2668" w:rsidRDefault="00EC2668">
            <w:pPr>
              <w:pBdr>
                <w:top w:val="nil"/>
                <w:left w:val="nil"/>
                <w:bottom w:val="nil"/>
                <w:right w:val="nil"/>
                <w:between w:val="nil"/>
              </w:pBdr>
              <w:rPr>
                <w:rFonts w:ascii="Times New Roman" w:eastAsia="Times New Roman" w:hAnsi="Times New Roman" w:cs="Times New Roman"/>
                <w:color w:val="000000"/>
                <w:sz w:val="18"/>
                <w:szCs w:val="18"/>
              </w:rPr>
            </w:pPr>
          </w:p>
        </w:tc>
      </w:tr>
      <w:tr w:rsidR="00EC2668" w14:paraId="1C52E1E9" w14:textId="77777777">
        <w:trPr>
          <w:trHeight w:val="420"/>
        </w:trPr>
        <w:tc>
          <w:tcPr>
            <w:tcW w:w="5400" w:type="dxa"/>
          </w:tcPr>
          <w:p w14:paraId="3C41B2D4" w14:textId="77777777" w:rsidR="00EC2668" w:rsidRDefault="00000000">
            <w:pPr>
              <w:pBdr>
                <w:top w:val="nil"/>
                <w:left w:val="nil"/>
                <w:bottom w:val="nil"/>
                <w:right w:val="nil"/>
                <w:between w:val="nil"/>
              </w:pBdr>
              <w:spacing w:before="94"/>
              <w:ind w:left="109"/>
              <w:rPr>
                <w:color w:val="000000"/>
                <w:sz w:val="18"/>
                <w:szCs w:val="18"/>
              </w:rPr>
            </w:pPr>
            <w:r>
              <w:rPr>
                <w:color w:val="000000"/>
                <w:sz w:val="18"/>
                <w:szCs w:val="18"/>
              </w:rPr>
              <w:t>Support staff are accepting of student’s role.</w:t>
            </w:r>
          </w:p>
        </w:tc>
        <w:tc>
          <w:tcPr>
            <w:tcW w:w="780" w:type="dxa"/>
          </w:tcPr>
          <w:p w14:paraId="3F7639B8" w14:textId="77777777" w:rsidR="00EC2668" w:rsidRDefault="00EC2668">
            <w:pPr>
              <w:pBdr>
                <w:top w:val="nil"/>
                <w:left w:val="nil"/>
                <w:bottom w:val="nil"/>
                <w:right w:val="nil"/>
                <w:between w:val="nil"/>
              </w:pBdr>
              <w:rPr>
                <w:rFonts w:ascii="Times New Roman" w:eastAsia="Times New Roman" w:hAnsi="Times New Roman" w:cs="Times New Roman"/>
                <w:color w:val="000000"/>
                <w:sz w:val="18"/>
                <w:szCs w:val="18"/>
              </w:rPr>
            </w:pPr>
          </w:p>
        </w:tc>
        <w:tc>
          <w:tcPr>
            <w:tcW w:w="4480" w:type="dxa"/>
          </w:tcPr>
          <w:p w14:paraId="3591255B" w14:textId="77777777" w:rsidR="00EC2668" w:rsidRDefault="00EC2668">
            <w:pPr>
              <w:pBdr>
                <w:top w:val="nil"/>
                <w:left w:val="nil"/>
                <w:bottom w:val="nil"/>
                <w:right w:val="nil"/>
                <w:between w:val="nil"/>
              </w:pBdr>
              <w:rPr>
                <w:rFonts w:ascii="Times New Roman" w:eastAsia="Times New Roman" w:hAnsi="Times New Roman" w:cs="Times New Roman"/>
                <w:color w:val="000000"/>
                <w:sz w:val="18"/>
                <w:szCs w:val="18"/>
              </w:rPr>
            </w:pPr>
          </w:p>
        </w:tc>
      </w:tr>
      <w:tr w:rsidR="00EC2668" w14:paraId="11A20178" w14:textId="77777777">
        <w:trPr>
          <w:trHeight w:val="1020"/>
        </w:trPr>
        <w:tc>
          <w:tcPr>
            <w:tcW w:w="5400" w:type="dxa"/>
          </w:tcPr>
          <w:p w14:paraId="32B176EB" w14:textId="77777777" w:rsidR="00EC2668" w:rsidRDefault="00000000">
            <w:pPr>
              <w:pBdr>
                <w:top w:val="nil"/>
                <w:left w:val="nil"/>
                <w:bottom w:val="nil"/>
                <w:right w:val="nil"/>
                <w:between w:val="nil"/>
              </w:pBdr>
              <w:spacing w:before="70"/>
              <w:ind w:left="109"/>
              <w:rPr>
                <w:color w:val="000000"/>
                <w:sz w:val="18"/>
                <w:szCs w:val="18"/>
              </w:rPr>
            </w:pPr>
            <w:r>
              <w:rPr>
                <w:color w:val="000000"/>
                <w:sz w:val="18"/>
                <w:szCs w:val="18"/>
              </w:rPr>
              <w:t>The philosophy of the site is to provide:</w:t>
            </w:r>
          </w:p>
          <w:p w14:paraId="5D2BF5F4" w14:textId="77777777" w:rsidR="00EC2668" w:rsidRDefault="00000000">
            <w:pPr>
              <w:numPr>
                <w:ilvl w:val="0"/>
                <w:numId w:val="5"/>
              </w:numPr>
              <w:pBdr>
                <w:top w:val="nil"/>
                <w:left w:val="nil"/>
                <w:bottom w:val="nil"/>
                <w:right w:val="nil"/>
                <w:between w:val="nil"/>
              </w:pBdr>
              <w:tabs>
                <w:tab w:val="left" w:pos="556"/>
              </w:tabs>
              <w:spacing w:before="7"/>
              <w:rPr>
                <w:color w:val="000000"/>
                <w:sz w:val="18"/>
                <w:szCs w:val="18"/>
              </w:rPr>
            </w:pPr>
            <w:r>
              <w:rPr>
                <w:color w:val="000000"/>
                <w:sz w:val="18"/>
                <w:szCs w:val="18"/>
              </w:rPr>
              <w:t>health promotion &amp; disease prevention only</w:t>
            </w:r>
          </w:p>
          <w:p w14:paraId="7A8770A5" w14:textId="77777777" w:rsidR="00EC2668" w:rsidRDefault="00000000">
            <w:pPr>
              <w:numPr>
                <w:ilvl w:val="0"/>
                <w:numId w:val="5"/>
              </w:numPr>
              <w:pBdr>
                <w:top w:val="nil"/>
                <w:left w:val="nil"/>
                <w:bottom w:val="nil"/>
                <w:right w:val="nil"/>
                <w:between w:val="nil"/>
              </w:pBdr>
              <w:tabs>
                <w:tab w:val="left" w:pos="566"/>
              </w:tabs>
              <w:spacing w:before="7"/>
              <w:ind w:left="566" w:hanging="206"/>
              <w:rPr>
                <w:color w:val="000000"/>
                <w:sz w:val="18"/>
                <w:szCs w:val="18"/>
              </w:rPr>
            </w:pPr>
            <w:r>
              <w:rPr>
                <w:color w:val="000000"/>
                <w:sz w:val="18"/>
                <w:szCs w:val="18"/>
              </w:rPr>
              <w:t>disease diagnosis &amp; management only</w:t>
            </w:r>
          </w:p>
          <w:p w14:paraId="38F9766F" w14:textId="77777777" w:rsidR="00EC2668" w:rsidRDefault="00000000">
            <w:pPr>
              <w:numPr>
                <w:ilvl w:val="0"/>
                <w:numId w:val="5"/>
              </w:numPr>
              <w:pBdr>
                <w:top w:val="nil"/>
                <w:left w:val="nil"/>
                <w:bottom w:val="nil"/>
                <w:right w:val="nil"/>
                <w:between w:val="nil"/>
              </w:pBdr>
              <w:tabs>
                <w:tab w:val="left" w:pos="556"/>
              </w:tabs>
              <w:spacing w:before="7"/>
              <w:rPr>
                <w:color w:val="000000"/>
                <w:sz w:val="18"/>
                <w:szCs w:val="18"/>
              </w:rPr>
            </w:pPr>
            <w:r>
              <w:rPr>
                <w:color w:val="000000"/>
                <w:sz w:val="18"/>
                <w:szCs w:val="18"/>
              </w:rPr>
              <w:t>Both</w:t>
            </w:r>
          </w:p>
        </w:tc>
        <w:tc>
          <w:tcPr>
            <w:tcW w:w="780" w:type="dxa"/>
          </w:tcPr>
          <w:p w14:paraId="554149FA" w14:textId="77777777" w:rsidR="00EC2668" w:rsidRDefault="00EC2668">
            <w:pPr>
              <w:pBdr>
                <w:top w:val="nil"/>
                <w:left w:val="nil"/>
                <w:bottom w:val="nil"/>
                <w:right w:val="nil"/>
                <w:between w:val="nil"/>
              </w:pBdr>
              <w:rPr>
                <w:rFonts w:ascii="Times New Roman" w:eastAsia="Times New Roman" w:hAnsi="Times New Roman" w:cs="Times New Roman"/>
                <w:color w:val="000000"/>
                <w:sz w:val="18"/>
                <w:szCs w:val="18"/>
              </w:rPr>
            </w:pPr>
          </w:p>
        </w:tc>
        <w:tc>
          <w:tcPr>
            <w:tcW w:w="4480" w:type="dxa"/>
          </w:tcPr>
          <w:p w14:paraId="44BFEADD" w14:textId="77777777" w:rsidR="00EC2668" w:rsidRDefault="00EC2668">
            <w:pPr>
              <w:pBdr>
                <w:top w:val="nil"/>
                <w:left w:val="nil"/>
                <w:bottom w:val="nil"/>
                <w:right w:val="nil"/>
                <w:between w:val="nil"/>
              </w:pBdr>
              <w:rPr>
                <w:rFonts w:ascii="Times New Roman" w:eastAsia="Times New Roman" w:hAnsi="Times New Roman" w:cs="Times New Roman"/>
                <w:color w:val="000000"/>
                <w:sz w:val="18"/>
                <w:szCs w:val="18"/>
              </w:rPr>
            </w:pPr>
          </w:p>
        </w:tc>
      </w:tr>
      <w:tr w:rsidR="00EC2668" w14:paraId="0EC6D4FD" w14:textId="77777777">
        <w:trPr>
          <w:trHeight w:val="539"/>
        </w:trPr>
        <w:tc>
          <w:tcPr>
            <w:tcW w:w="5400" w:type="dxa"/>
          </w:tcPr>
          <w:p w14:paraId="0F1F22A0" w14:textId="77777777" w:rsidR="00EC2668" w:rsidRDefault="00000000">
            <w:pPr>
              <w:pBdr>
                <w:top w:val="nil"/>
                <w:left w:val="nil"/>
                <w:bottom w:val="nil"/>
                <w:right w:val="nil"/>
                <w:between w:val="nil"/>
              </w:pBdr>
              <w:spacing w:before="62" w:line="244" w:lineRule="auto"/>
              <w:ind w:left="109"/>
              <w:rPr>
                <w:color w:val="000000"/>
                <w:sz w:val="18"/>
                <w:szCs w:val="18"/>
              </w:rPr>
            </w:pPr>
            <w:r>
              <w:rPr>
                <w:color w:val="000000"/>
                <w:sz w:val="18"/>
                <w:szCs w:val="18"/>
              </w:rPr>
              <w:t>Professional references (i.e. office/clinical library) are available for student’s use.</w:t>
            </w:r>
          </w:p>
        </w:tc>
        <w:tc>
          <w:tcPr>
            <w:tcW w:w="780" w:type="dxa"/>
          </w:tcPr>
          <w:p w14:paraId="38801949" w14:textId="77777777" w:rsidR="00EC2668" w:rsidRDefault="00EC2668">
            <w:pPr>
              <w:pBdr>
                <w:top w:val="nil"/>
                <w:left w:val="nil"/>
                <w:bottom w:val="nil"/>
                <w:right w:val="nil"/>
                <w:between w:val="nil"/>
              </w:pBdr>
              <w:rPr>
                <w:rFonts w:ascii="Times New Roman" w:eastAsia="Times New Roman" w:hAnsi="Times New Roman" w:cs="Times New Roman"/>
                <w:color w:val="000000"/>
                <w:sz w:val="18"/>
                <w:szCs w:val="18"/>
              </w:rPr>
            </w:pPr>
          </w:p>
        </w:tc>
        <w:tc>
          <w:tcPr>
            <w:tcW w:w="4480" w:type="dxa"/>
          </w:tcPr>
          <w:p w14:paraId="2556D219" w14:textId="77777777" w:rsidR="00EC2668" w:rsidRDefault="00EC2668">
            <w:pPr>
              <w:pBdr>
                <w:top w:val="nil"/>
                <w:left w:val="nil"/>
                <w:bottom w:val="nil"/>
                <w:right w:val="nil"/>
                <w:between w:val="nil"/>
              </w:pBdr>
              <w:rPr>
                <w:rFonts w:ascii="Times New Roman" w:eastAsia="Times New Roman" w:hAnsi="Times New Roman" w:cs="Times New Roman"/>
                <w:color w:val="000000"/>
                <w:sz w:val="18"/>
                <w:szCs w:val="18"/>
              </w:rPr>
            </w:pPr>
          </w:p>
        </w:tc>
      </w:tr>
      <w:tr w:rsidR="00EC2668" w14:paraId="58A6EA9B" w14:textId="77777777">
        <w:trPr>
          <w:trHeight w:val="540"/>
        </w:trPr>
        <w:tc>
          <w:tcPr>
            <w:tcW w:w="5400" w:type="dxa"/>
          </w:tcPr>
          <w:p w14:paraId="7CE5A175" w14:textId="77777777" w:rsidR="00EC2668" w:rsidRDefault="00000000">
            <w:pPr>
              <w:pBdr>
                <w:top w:val="nil"/>
                <w:left w:val="nil"/>
                <w:bottom w:val="nil"/>
                <w:right w:val="nil"/>
                <w:between w:val="nil"/>
              </w:pBdr>
              <w:spacing w:before="54" w:line="246" w:lineRule="auto"/>
              <w:ind w:left="109"/>
              <w:rPr>
                <w:color w:val="000000"/>
                <w:sz w:val="18"/>
                <w:szCs w:val="18"/>
              </w:rPr>
            </w:pPr>
            <w:r>
              <w:rPr>
                <w:color w:val="000000"/>
                <w:sz w:val="18"/>
                <w:szCs w:val="18"/>
              </w:rPr>
              <w:t>Client education materials are available to supplement client’s learning (i.e. pamphlets, flyers)</w:t>
            </w:r>
          </w:p>
        </w:tc>
        <w:tc>
          <w:tcPr>
            <w:tcW w:w="780" w:type="dxa"/>
          </w:tcPr>
          <w:p w14:paraId="10700483" w14:textId="77777777" w:rsidR="00EC2668" w:rsidRDefault="00EC2668">
            <w:pPr>
              <w:pBdr>
                <w:top w:val="nil"/>
                <w:left w:val="nil"/>
                <w:bottom w:val="nil"/>
                <w:right w:val="nil"/>
                <w:between w:val="nil"/>
              </w:pBdr>
              <w:rPr>
                <w:rFonts w:ascii="Times New Roman" w:eastAsia="Times New Roman" w:hAnsi="Times New Roman" w:cs="Times New Roman"/>
                <w:color w:val="000000"/>
                <w:sz w:val="18"/>
                <w:szCs w:val="18"/>
              </w:rPr>
            </w:pPr>
          </w:p>
        </w:tc>
        <w:tc>
          <w:tcPr>
            <w:tcW w:w="4480" w:type="dxa"/>
          </w:tcPr>
          <w:p w14:paraId="3469C492" w14:textId="77777777" w:rsidR="00EC2668" w:rsidRDefault="00EC2668">
            <w:pPr>
              <w:pBdr>
                <w:top w:val="nil"/>
                <w:left w:val="nil"/>
                <w:bottom w:val="nil"/>
                <w:right w:val="nil"/>
                <w:between w:val="nil"/>
              </w:pBdr>
              <w:rPr>
                <w:rFonts w:ascii="Times New Roman" w:eastAsia="Times New Roman" w:hAnsi="Times New Roman" w:cs="Times New Roman"/>
                <w:color w:val="000000"/>
                <w:sz w:val="18"/>
                <w:szCs w:val="18"/>
              </w:rPr>
            </w:pPr>
          </w:p>
        </w:tc>
      </w:tr>
      <w:tr w:rsidR="00EC2668" w14:paraId="1589E75C" w14:textId="77777777">
        <w:trPr>
          <w:trHeight w:val="540"/>
        </w:trPr>
        <w:tc>
          <w:tcPr>
            <w:tcW w:w="5400" w:type="dxa"/>
          </w:tcPr>
          <w:p w14:paraId="168326C9" w14:textId="77777777" w:rsidR="00EC2668" w:rsidRDefault="00000000">
            <w:pPr>
              <w:pBdr>
                <w:top w:val="nil"/>
                <w:left w:val="nil"/>
                <w:bottom w:val="nil"/>
                <w:right w:val="nil"/>
                <w:between w:val="nil"/>
              </w:pBdr>
              <w:spacing w:before="49" w:line="246" w:lineRule="auto"/>
              <w:ind w:left="109"/>
              <w:rPr>
                <w:color w:val="000000"/>
                <w:sz w:val="18"/>
                <w:szCs w:val="18"/>
              </w:rPr>
            </w:pPr>
            <w:r>
              <w:rPr>
                <w:color w:val="000000"/>
                <w:sz w:val="18"/>
                <w:szCs w:val="18"/>
              </w:rPr>
              <w:t>Community resources, agencies &amp; other professional disciplines are involved with client care/follow up.</w:t>
            </w:r>
          </w:p>
        </w:tc>
        <w:tc>
          <w:tcPr>
            <w:tcW w:w="780" w:type="dxa"/>
          </w:tcPr>
          <w:p w14:paraId="4073A4C4" w14:textId="77777777" w:rsidR="00EC2668" w:rsidRDefault="00EC2668">
            <w:pPr>
              <w:pBdr>
                <w:top w:val="nil"/>
                <w:left w:val="nil"/>
                <w:bottom w:val="nil"/>
                <w:right w:val="nil"/>
                <w:between w:val="nil"/>
              </w:pBdr>
              <w:rPr>
                <w:rFonts w:ascii="Times New Roman" w:eastAsia="Times New Roman" w:hAnsi="Times New Roman" w:cs="Times New Roman"/>
                <w:color w:val="000000"/>
                <w:sz w:val="18"/>
                <w:szCs w:val="18"/>
              </w:rPr>
            </w:pPr>
          </w:p>
        </w:tc>
        <w:tc>
          <w:tcPr>
            <w:tcW w:w="4480" w:type="dxa"/>
          </w:tcPr>
          <w:p w14:paraId="2F84D270" w14:textId="77777777" w:rsidR="00EC2668" w:rsidRDefault="00EC2668">
            <w:pPr>
              <w:pBdr>
                <w:top w:val="nil"/>
                <w:left w:val="nil"/>
                <w:bottom w:val="nil"/>
                <w:right w:val="nil"/>
                <w:between w:val="nil"/>
              </w:pBdr>
              <w:rPr>
                <w:rFonts w:ascii="Times New Roman" w:eastAsia="Times New Roman" w:hAnsi="Times New Roman" w:cs="Times New Roman"/>
                <w:color w:val="000000"/>
                <w:sz w:val="18"/>
                <w:szCs w:val="18"/>
              </w:rPr>
            </w:pPr>
          </w:p>
        </w:tc>
      </w:tr>
      <w:tr w:rsidR="00EC2668" w14:paraId="671EAD86" w14:textId="77777777">
        <w:trPr>
          <w:trHeight w:val="520"/>
        </w:trPr>
        <w:tc>
          <w:tcPr>
            <w:tcW w:w="5400" w:type="dxa"/>
          </w:tcPr>
          <w:p w14:paraId="667D71A3" w14:textId="77777777" w:rsidR="00EC2668" w:rsidRDefault="00000000">
            <w:pPr>
              <w:pBdr>
                <w:top w:val="nil"/>
                <w:left w:val="nil"/>
                <w:bottom w:val="nil"/>
                <w:right w:val="nil"/>
                <w:between w:val="nil"/>
              </w:pBdr>
              <w:spacing w:before="44" w:line="246" w:lineRule="auto"/>
              <w:ind w:left="109"/>
              <w:rPr>
                <w:color w:val="000000"/>
                <w:sz w:val="18"/>
                <w:szCs w:val="18"/>
              </w:rPr>
            </w:pPr>
            <w:r>
              <w:rPr>
                <w:color w:val="000000"/>
                <w:sz w:val="18"/>
                <w:szCs w:val="18"/>
              </w:rPr>
              <w:t>Would you recommend this clinical site for other students? Why/why not</w:t>
            </w:r>
          </w:p>
        </w:tc>
        <w:tc>
          <w:tcPr>
            <w:tcW w:w="780" w:type="dxa"/>
          </w:tcPr>
          <w:p w14:paraId="757D6369" w14:textId="77777777" w:rsidR="00EC2668" w:rsidRDefault="00EC2668">
            <w:pPr>
              <w:pBdr>
                <w:top w:val="nil"/>
                <w:left w:val="nil"/>
                <w:bottom w:val="nil"/>
                <w:right w:val="nil"/>
                <w:between w:val="nil"/>
              </w:pBdr>
              <w:rPr>
                <w:rFonts w:ascii="Times New Roman" w:eastAsia="Times New Roman" w:hAnsi="Times New Roman" w:cs="Times New Roman"/>
                <w:color w:val="000000"/>
                <w:sz w:val="18"/>
                <w:szCs w:val="18"/>
              </w:rPr>
            </w:pPr>
          </w:p>
        </w:tc>
        <w:tc>
          <w:tcPr>
            <w:tcW w:w="4480" w:type="dxa"/>
          </w:tcPr>
          <w:p w14:paraId="665BB43E" w14:textId="77777777" w:rsidR="00EC2668" w:rsidRDefault="00EC2668">
            <w:pPr>
              <w:pBdr>
                <w:top w:val="nil"/>
                <w:left w:val="nil"/>
                <w:bottom w:val="nil"/>
                <w:right w:val="nil"/>
                <w:between w:val="nil"/>
              </w:pBdr>
              <w:rPr>
                <w:rFonts w:ascii="Times New Roman" w:eastAsia="Times New Roman" w:hAnsi="Times New Roman" w:cs="Times New Roman"/>
                <w:color w:val="000000"/>
                <w:sz w:val="18"/>
                <w:szCs w:val="18"/>
              </w:rPr>
            </w:pPr>
          </w:p>
        </w:tc>
      </w:tr>
    </w:tbl>
    <w:p w14:paraId="1EF3E950" w14:textId="77777777" w:rsidR="00EC2668" w:rsidRDefault="00000000">
      <w:pPr>
        <w:spacing w:before="20"/>
        <w:ind w:left="1080"/>
        <w:rPr>
          <w:sz w:val="20"/>
          <w:szCs w:val="20"/>
        </w:rPr>
        <w:sectPr w:rsidR="00EC2668">
          <w:pgSz w:w="12240" w:h="15840"/>
          <w:pgMar w:top="980" w:right="360" w:bottom="800" w:left="0" w:header="0" w:footer="618" w:gutter="0"/>
          <w:cols w:space="720"/>
        </w:sectPr>
      </w:pPr>
      <w:r>
        <w:rPr>
          <w:sz w:val="20"/>
          <w:szCs w:val="20"/>
        </w:rPr>
        <w:t>Comments:</w:t>
      </w:r>
    </w:p>
    <w:p w14:paraId="0E4A70AA" w14:textId="77777777" w:rsidR="00EC2668" w:rsidRDefault="00000000">
      <w:pPr>
        <w:ind w:left="3995"/>
        <w:rPr>
          <w:sz w:val="20"/>
          <w:szCs w:val="20"/>
        </w:rPr>
      </w:pPr>
      <w:r>
        <w:rPr>
          <w:noProof/>
          <w:sz w:val="20"/>
          <w:szCs w:val="20"/>
        </w:rPr>
        <w:drawing>
          <wp:inline distT="0" distB="0" distL="0" distR="0" wp14:anchorId="4CBF0AE6" wp14:editId="58120899">
            <wp:extent cx="2401432" cy="725233"/>
            <wp:effectExtent l="0" t="0" r="0" b="0"/>
            <wp:docPr id="6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9"/>
                    <a:srcRect/>
                    <a:stretch>
                      <a:fillRect/>
                    </a:stretch>
                  </pic:blipFill>
                  <pic:spPr>
                    <a:xfrm>
                      <a:off x="0" y="0"/>
                      <a:ext cx="2401432" cy="725233"/>
                    </a:xfrm>
                    <a:prstGeom prst="rect">
                      <a:avLst/>
                    </a:prstGeom>
                    <a:ln/>
                  </pic:spPr>
                </pic:pic>
              </a:graphicData>
            </a:graphic>
          </wp:inline>
        </w:drawing>
      </w:r>
    </w:p>
    <w:p w14:paraId="58D0F1FD" w14:textId="77777777" w:rsidR="00EC2668" w:rsidRDefault="00000000">
      <w:pPr>
        <w:pStyle w:val="Heading1"/>
        <w:ind w:firstLine="360"/>
        <w:rPr>
          <w:color w:val="548DD4"/>
        </w:rPr>
      </w:pPr>
      <w:bookmarkStart w:id="77" w:name="bookmark=id.b641d4wkpp5s" w:colFirst="0" w:colLast="0"/>
      <w:bookmarkStart w:id="78" w:name="_Toc212489141"/>
      <w:bookmarkEnd w:id="77"/>
      <w:r>
        <w:rPr>
          <w:color w:val="548DD4"/>
        </w:rPr>
        <w:t>Student Evaluation of Self-Performance</w:t>
      </w:r>
      <w:bookmarkEnd w:id="78"/>
    </w:p>
    <w:p w14:paraId="62E054A5" w14:textId="77777777" w:rsidR="00EC2668" w:rsidRDefault="00000000">
      <w:pPr>
        <w:tabs>
          <w:tab w:val="left" w:pos="3138"/>
          <w:tab w:val="left" w:pos="3538"/>
          <w:tab w:val="left" w:pos="4282"/>
          <w:tab w:val="left" w:pos="4682"/>
          <w:tab w:val="left" w:pos="5341"/>
          <w:tab w:val="left" w:pos="5741"/>
          <w:tab w:val="left" w:pos="5799"/>
          <w:tab w:val="left" w:pos="5938"/>
          <w:tab w:val="left" w:pos="6183"/>
          <w:tab w:val="left" w:pos="6535"/>
          <w:tab w:val="left" w:pos="6935"/>
          <w:tab w:val="left" w:pos="7184"/>
          <w:tab w:val="left" w:pos="8037"/>
          <w:tab w:val="left" w:pos="8437"/>
          <w:tab w:val="left" w:pos="8690"/>
          <w:tab w:val="left" w:pos="8920"/>
          <w:tab w:val="left" w:pos="8989"/>
          <w:tab w:val="left" w:pos="9389"/>
          <w:tab w:val="left" w:pos="9900"/>
          <w:tab w:val="left" w:pos="10012"/>
          <w:tab w:val="left" w:pos="10300"/>
          <w:tab w:val="left" w:pos="11223"/>
          <w:tab w:val="left" w:pos="11285"/>
          <w:tab w:val="left" w:pos="11492"/>
        </w:tabs>
        <w:spacing w:before="131" w:line="372" w:lineRule="auto"/>
        <w:ind w:left="1340" w:right="385"/>
        <w:rPr>
          <w:sz w:val="20"/>
          <w:szCs w:val="20"/>
        </w:rPr>
      </w:pPr>
      <w:r>
        <w:rPr>
          <w:sz w:val="20"/>
          <w:szCs w:val="20"/>
        </w:rPr>
        <w:t xml:space="preserve">Student: </w:t>
      </w:r>
      <w:r>
        <w:rPr>
          <w:rFonts w:ascii="Times New Roman" w:eastAsia="Times New Roman" w:hAnsi="Times New Roman" w:cs="Times New Roman"/>
          <w:sz w:val="20"/>
          <w:szCs w:val="20"/>
          <w:u w:val="single"/>
        </w:rPr>
        <w:tab/>
      </w:r>
      <w:r>
        <w:rPr>
          <w:rFonts w:ascii="Times New Roman" w:eastAsia="Times New Roman" w:hAnsi="Times New Roman" w:cs="Times New Roman"/>
          <w:sz w:val="20"/>
          <w:szCs w:val="20"/>
          <w:u w:val="single"/>
        </w:rPr>
        <w:tab/>
      </w:r>
      <w:r>
        <w:rPr>
          <w:rFonts w:ascii="Times New Roman" w:eastAsia="Times New Roman" w:hAnsi="Times New Roman" w:cs="Times New Roman"/>
          <w:sz w:val="20"/>
          <w:szCs w:val="20"/>
          <w:u w:val="single"/>
        </w:rPr>
        <w:tab/>
      </w:r>
      <w:r>
        <w:rPr>
          <w:rFonts w:ascii="Times New Roman" w:eastAsia="Times New Roman" w:hAnsi="Times New Roman" w:cs="Times New Roman"/>
          <w:sz w:val="20"/>
          <w:szCs w:val="20"/>
          <w:u w:val="single"/>
        </w:rPr>
        <w:tab/>
      </w:r>
      <w:r>
        <w:rPr>
          <w:rFonts w:ascii="Times New Roman" w:eastAsia="Times New Roman" w:hAnsi="Times New Roman" w:cs="Times New Roman"/>
          <w:sz w:val="20"/>
          <w:szCs w:val="20"/>
          <w:u w:val="single"/>
        </w:rPr>
        <w:tab/>
      </w:r>
      <w:r>
        <w:rPr>
          <w:rFonts w:ascii="Times New Roman" w:eastAsia="Times New Roman" w:hAnsi="Times New Roman" w:cs="Times New Roman"/>
          <w:sz w:val="20"/>
          <w:szCs w:val="20"/>
          <w:u w:val="single"/>
        </w:rPr>
        <w:tab/>
      </w:r>
      <w:r>
        <w:rPr>
          <w:rFonts w:ascii="Times New Roman" w:eastAsia="Times New Roman" w:hAnsi="Times New Roman" w:cs="Times New Roman"/>
          <w:sz w:val="20"/>
          <w:szCs w:val="20"/>
          <w:u w:val="single"/>
        </w:rPr>
        <w:tab/>
      </w:r>
      <w:r>
        <w:rPr>
          <w:rFonts w:ascii="Times New Roman" w:eastAsia="Times New Roman" w:hAnsi="Times New Roman" w:cs="Times New Roman"/>
          <w:sz w:val="20"/>
          <w:szCs w:val="20"/>
        </w:rPr>
        <w:t xml:space="preserve"> </w:t>
      </w:r>
      <w:r>
        <w:rPr>
          <w:sz w:val="20"/>
          <w:szCs w:val="20"/>
        </w:rPr>
        <w:t xml:space="preserve">Course: </w:t>
      </w:r>
      <w:r>
        <w:rPr>
          <w:rFonts w:ascii="Times New Roman" w:eastAsia="Times New Roman" w:hAnsi="Times New Roman" w:cs="Times New Roman"/>
          <w:sz w:val="20"/>
          <w:szCs w:val="20"/>
          <w:u w:val="single"/>
        </w:rPr>
        <w:tab/>
      </w:r>
      <w:r>
        <w:rPr>
          <w:rFonts w:ascii="Times New Roman" w:eastAsia="Times New Roman" w:hAnsi="Times New Roman" w:cs="Times New Roman"/>
          <w:sz w:val="20"/>
          <w:szCs w:val="20"/>
          <w:u w:val="single"/>
        </w:rPr>
        <w:tab/>
      </w:r>
      <w:r>
        <w:rPr>
          <w:rFonts w:ascii="Times New Roman" w:eastAsia="Times New Roman" w:hAnsi="Times New Roman" w:cs="Times New Roman"/>
          <w:sz w:val="20"/>
          <w:szCs w:val="20"/>
          <w:u w:val="single"/>
        </w:rPr>
        <w:tab/>
      </w:r>
      <w:r>
        <w:rPr>
          <w:rFonts w:ascii="Times New Roman" w:eastAsia="Times New Roman" w:hAnsi="Times New Roman" w:cs="Times New Roman"/>
          <w:sz w:val="20"/>
          <w:szCs w:val="20"/>
          <w:u w:val="single"/>
        </w:rPr>
        <w:tab/>
      </w:r>
      <w:r>
        <w:rPr>
          <w:rFonts w:ascii="Times New Roman" w:eastAsia="Times New Roman" w:hAnsi="Times New Roman" w:cs="Times New Roman"/>
          <w:sz w:val="20"/>
          <w:szCs w:val="20"/>
          <w:u w:val="single"/>
        </w:rPr>
        <w:tab/>
      </w:r>
      <w:r>
        <w:rPr>
          <w:rFonts w:ascii="Times New Roman" w:eastAsia="Times New Roman" w:hAnsi="Times New Roman" w:cs="Times New Roman"/>
          <w:sz w:val="20"/>
          <w:szCs w:val="20"/>
          <w:u w:val="single"/>
        </w:rPr>
        <w:tab/>
      </w:r>
      <w:r>
        <w:rPr>
          <w:sz w:val="20"/>
          <w:szCs w:val="20"/>
        </w:rPr>
        <w:t xml:space="preserve">Semester/Year: </w:t>
      </w:r>
      <w:r>
        <w:rPr>
          <w:rFonts w:ascii="Times New Roman" w:eastAsia="Times New Roman" w:hAnsi="Times New Roman" w:cs="Times New Roman"/>
          <w:sz w:val="20"/>
          <w:szCs w:val="20"/>
          <w:u w:val="single"/>
        </w:rPr>
        <w:tab/>
      </w:r>
      <w:r>
        <w:rPr>
          <w:rFonts w:ascii="Times New Roman" w:eastAsia="Times New Roman" w:hAnsi="Times New Roman" w:cs="Times New Roman"/>
          <w:sz w:val="20"/>
          <w:szCs w:val="20"/>
          <w:u w:val="single"/>
        </w:rPr>
        <w:tab/>
      </w:r>
      <w:r>
        <w:rPr>
          <w:rFonts w:ascii="Times New Roman" w:eastAsia="Times New Roman" w:hAnsi="Times New Roman" w:cs="Times New Roman"/>
          <w:sz w:val="20"/>
          <w:szCs w:val="20"/>
          <w:u w:val="single"/>
        </w:rPr>
        <w:tab/>
      </w:r>
      <w:r>
        <w:rPr>
          <w:rFonts w:ascii="Times New Roman" w:eastAsia="Times New Roman" w:hAnsi="Times New Roman" w:cs="Times New Roman"/>
          <w:sz w:val="20"/>
          <w:szCs w:val="20"/>
        </w:rPr>
        <w:t xml:space="preserve"> </w:t>
      </w:r>
      <w:r>
        <w:rPr>
          <w:sz w:val="20"/>
          <w:szCs w:val="20"/>
        </w:rPr>
        <w:t xml:space="preserve">Clinical Faculty: </w:t>
      </w:r>
      <w:r>
        <w:rPr>
          <w:rFonts w:ascii="Times New Roman" w:eastAsia="Times New Roman" w:hAnsi="Times New Roman" w:cs="Times New Roman"/>
          <w:sz w:val="20"/>
          <w:szCs w:val="20"/>
          <w:u w:val="single"/>
        </w:rPr>
        <w:tab/>
      </w:r>
      <w:r>
        <w:rPr>
          <w:rFonts w:ascii="Times New Roman" w:eastAsia="Times New Roman" w:hAnsi="Times New Roman" w:cs="Times New Roman"/>
          <w:sz w:val="20"/>
          <w:szCs w:val="20"/>
          <w:u w:val="single"/>
        </w:rPr>
        <w:tab/>
      </w:r>
      <w:r>
        <w:rPr>
          <w:rFonts w:ascii="Times New Roman" w:eastAsia="Times New Roman" w:hAnsi="Times New Roman" w:cs="Times New Roman"/>
          <w:sz w:val="20"/>
          <w:szCs w:val="20"/>
          <w:u w:val="single"/>
        </w:rPr>
        <w:tab/>
      </w:r>
      <w:r>
        <w:rPr>
          <w:rFonts w:ascii="Times New Roman" w:eastAsia="Times New Roman" w:hAnsi="Times New Roman" w:cs="Times New Roman"/>
          <w:sz w:val="20"/>
          <w:szCs w:val="20"/>
          <w:u w:val="single"/>
        </w:rPr>
        <w:tab/>
      </w:r>
      <w:r>
        <w:rPr>
          <w:rFonts w:ascii="Times New Roman" w:eastAsia="Times New Roman" w:hAnsi="Times New Roman" w:cs="Times New Roman"/>
          <w:sz w:val="20"/>
          <w:szCs w:val="20"/>
          <w:u w:val="single"/>
        </w:rPr>
        <w:tab/>
      </w:r>
      <w:r>
        <w:rPr>
          <w:rFonts w:ascii="Times New Roman" w:eastAsia="Times New Roman" w:hAnsi="Times New Roman" w:cs="Times New Roman"/>
          <w:sz w:val="20"/>
          <w:szCs w:val="20"/>
          <w:u w:val="single"/>
        </w:rPr>
        <w:tab/>
      </w:r>
      <w:r>
        <w:rPr>
          <w:rFonts w:ascii="Times New Roman" w:eastAsia="Times New Roman" w:hAnsi="Times New Roman" w:cs="Times New Roman"/>
          <w:sz w:val="20"/>
          <w:szCs w:val="20"/>
          <w:u w:val="single"/>
        </w:rPr>
        <w:tab/>
      </w:r>
      <w:r>
        <w:rPr>
          <w:rFonts w:ascii="Times New Roman" w:eastAsia="Times New Roman" w:hAnsi="Times New Roman" w:cs="Times New Roman"/>
          <w:sz w:val="20"/>
          <w:szCs w:val="20"/>
          <w:u w:val="single"/>
        </w:rPr>
        <w:tab/>
      </w:r>
      <w:r>
        <w:rPr>
          <w:rFonts w:ascii="Times New Roman" w:eastAsia="Times New Roman" w:hAnsi="Times New Roman" w:cs="Times New Roman"/>
          <w:sz w:val="20"/>
          <w:szCs w:val="20"/>
        </w:rPr>
        <w:t xml:space="preserve"> </w:t>
      </w:r>
      <w:r>
        <w:rPr>
          <w:sz w:val="20"/>
          <w:szCs w:val="20"/>
        </w:rPr>
        <w:t xml:space="preserve">Preceptor: </w:t>
      </w:r>
      <w:r>
        <w:rPr>
          <w:rFonts w:ascii="Times New Roman" w:eastAsia="Times New Roman" w:hAnsi="Times New Roman" w:cs="Times New Roman"/>
          <w:sz w:val="20"/>
          <w:szCs w:val="20"/>
          <w:u w:val="single"/>
        </w:rPr>
        <w:tab/>
      </w:r>
      <w:r>
        <w:rPr>
          <w:rFonts w:ascii="Times New Roman" w:eastAsia="Times New Roman" w:hAnsi="Times New Roman" w:cs="Times New Roman"/>
          <w:sz w:val="20"/>
          <w:szCs w:val="20"/>
          <w:u w:val="single"/>
        </w:rPr>
        <w:tab/>
      </w:r>
      <w:r>
        <w:rPr>
          <w:rFonts w:ascii="Times New Roman" w:eastAsia="Times New Roman" w:hAnsi="Times New Roman" w:cs="Times New Roman"/>
          <w:sz w:val="20"/>
          <w:szCs w:val="20"/>
          <w:u w:val="single"/>
        </w:rPr>
        <w:tab/>
      </w:r>
      <w:r>
        <w:rPr>
          <w:rFonts w:ascii="Times New Roman" w:eastAsia="Times New Roman" w:hAnsi="Times New Roman" w:cs="Times New Roman"/>
          <w:sz w:val="20"/>
          <w:szCs w:val="20"/>
          <w:u w:val="single"/>
        </w:rPr>
        <w:tab/>
      </w:r>
      <w:r>
        <w:rPr>
          <w:rFonts w:ascii="Times New Roman" w:eastAsia="Times New Roman" w:hAnsi="Times New Roman" w:cs="Times New Roman"/>
          <w:sz w:val="20"/>
          <w:szCs w:val="20"/>
          <w:u w:val="single"/>
        </w:rPr>
        <w:tab/>
      </w:r>
      <w:r>
        <w:rPr>
          <w:rFonts w:ascii="Times New Roman" w:eastAsia="Times New Roman" w:hAnsi="Times New Roman" w:cs="Times New Roman"/>
          <w:sz w:val="20"/>
          <w:szCs w:val="20"/>
          <w:u w:val="single"/>
        </w:rPr>
        <w:tab/>
      </w:r>
      <w:r>
        <w:rPr>
          <w:rFonts w:ascii="Times New Roman" w:eastAsia="Times New Roman" w:hAnsi="Times New Roman" w:cs="Times New Roman"/>
          <w:sz w:val="20"/>
          <w:szCs w:val="20"/>
          <w:u w:val="single"/>
        </w:rPr>
        <w:tab/>
      </w:r>
      <w:r>
        <w:rPr>
          <w:rFonts w:ascii="Times New Roman" w:eastAsia="Times New Roman" w:hAnsi="Times New Roman" w:cs="Times New Roman"/>
          <w:sz w:val="20"/>
          <w:szCs w:val="20"/>
          <w:u w:val="single"/>
        </w:rPr>
        <w:tab/>
      </w:r>
      <w:r>
        <w:rPr>
          <w:rFonts w:ascii="Times New Roman" w:eastAsia="Times New Roman" w:hAnsi="Times New Roman" w:cs="Times New Roman"/>
          <w:sz w:val="20"/>
          <w:szCs w:val="20"/>
          <w:u w:val="single"/>
        </w:rPr>
        <w:tab/>
      </w:r>
      <w:r>
        <w:rPr>
          <w:rFonts w:ascii="Times New Roman" w:eastAsia="Times New Roman" w:hAnsi="Times New Roman" w:cs="Times New Roman"/>
          <w:sz w:val="20"/>
          <w:szCs w:val="20"/>
          <w:u w:val="single"/>
        </w:rPr>
        <w:tab/>
      </w:r>
      <w:r>
        <w:rPr>
          <w:rFonts w:ascii="Times New Roman" w:eastAsia="Times New Roman" w:hAnsi="Times New Roman" w:cs="Times New Roman"/>
          <w:sz w:val="20"/>
          <w:szCs w:val="20"/>
          <w:u w:val="single"/>
        </w:rPr>
        <w:tab/>
      </w:r>
      <w:r>
        <w:rPr>
          <w:rFonts w:ascii="Times New Roman" w:eastAsia="Times New Roman" w:hAnsi="Times New Roman" w:cs="Times New Roman"/>
          <w:sz w:val="20"/>
          <w:szCs w:val="20"/>
          <w:u w:val="single"/>
        </w:rPr>
        <w:tab/>
      </w:r>
      <w:r>
        <w:rPr>
          <w:rFonts w:ascii="Times New Roman" w:eastAsia="Times New Roman" w:hAnsi="Times New Roman" w:cs="Times New Roman"/>
          <w:sz w:val="20"/>
          <w:szCs w:val="20"/>
        </w:rPr>
        <w:t xml:space="preserve"> </w:t>
      </w:r>
      <w:r>
        <w:rPr>
          <w:sz w:val="20"/>
          <w:szCs w:val="20"/>
        </w:rPr>
        <w:t xml:space="preserve">Site Address: </w:t>
      </w:r>
      <w:r>
        <w:rPr>
          <w:rFonts w:ascii="Times New Roman" w:eastAsia="Times New Roman" w:hAnsi="Times New Roman" w:cs="Times New Roman"/>
          <w:sz w:val="20"/>
          <w:szCs w:val="20"/>
          <w:u w:val="single"/>
        </w:rPr>
        <w:tab/>
      </w:r>
      <w:r>
        <w:rPr>
          <w:rFonts w:ascii="Times New Roman" w:eastAsia="Times New Roman" w:hAnsi="Times New Roman" w:cs="Times New Roman"/>
          <w:sz w:val="20"/>
          <w:szCs w:val="20"/>
          <w:u w:val="single"/>
        </w:rPr>
        <w:tab/>
      </w:r>
      <w:r>
        <w:rPr>
          <w:rFonts w:ascii="Times New Roman" w:eastAsia="Times New Roman" w:hAnsi="Times New Roman" w:cs="Times New Roman"/>
          <w:sz w:val="20"/>
          <w:szCs w:val="20"/>
          <w:u w:val="single"/>
        </w:rPr>
        <w:tab/>
      </w:r>
      <w:r>
        <w:rPr>
          <w:rFonts w:ascii="Times New Roman" w:eastAsia="Times New Roman" w:hAnsi="Times New Roman" w:cs="Times New Roman"/>
          <w:sz w:val="20"/>
          <w:szCs w:val="20"/>
          <w:u w:val="single"/>
        </w:rPr>
        <w:tab/>
      </w:r>
      <w:r>
        <w:rPr>
          <w:rFonts w:ascii="Times New Roman" w:eastAsia="Times New Roman" w:hAnsi="Times New Roman" w:cs="Times New Roman"/>
          <w:sz w:val="20"/>
          <w:szCs w:val="20"/>
          <w:u w:val="single"/>
        </w:rPr>
        <w:tab/>
      </w:r>
      <w:r>
        <w:rPr>
          <w:rFonts w:ascii="Times New Roman" w:eastAsia="Times New Roman" w:hAnsi="Times New Roman" w:cs="Times New Roman"/>
          <w:sz w:val="20"/>
          <w:szCs w:val="20"/>
          <w:u w:val="single"/>
        </w:rPr>
        <w:tab/>
      </w:r>
      <w:r>
        <w:rPr>
          <w:rFonts w:ascii="Times New Roman" w:eastAsia="Times New Roman" w:hAnsi="Times New Roman" w:cs="Times New Roman"/>
          <w:sz w:val="20"/>
          <w:szCs w:val="20"/>
          <w:u w:val="single"/>
        </w:rPr>
        <w:tab/>
      </w:r>
      <w:r>
        <w:rPr>
          <w:rFonts w:ascii="Times New Roman" w:eastAsia="Times New Roman" w:hAnsi="Times New Roman" w:cs="Times New Roman"/>
          <w:sz w:val="20"/>
          <w:szCs w:val="20"/>
          <w:u w:val="single"/>
        </w:rPr>
        <w:tab/>
      </w:r>
      <w:r>
        <w:rPr>
          <w:rFonts w:ascii="Times New Roman" w:eastAsia="Times New Roman" w:hAnsi="Times New Roman" w:cs="Times New Roman"/>
          <w:sz w:val="20"/>
          <w:szCs w:val="20"/>
          <w:u w:val="single"/>
        </w:rPr>
        <w:tab/>
      </w:r>
      <w:r>
        <w:rPr>
          <w:sz w:val="20"/>
          <w:szCs w:val="20"/>
        </w:rPr>
        <w:t>City:</w:t>
      </w:r>
      <w:r>
        <w:rPr>
          <w:rFonts w:ascii="Times New Roman" w:eastAsia="Times New Roman" w:hAnsi="Times New Roman" w:cs="Times New Roman"/>
          <w:sz w:val="20"/>
          <w:szCs w:val="20"/>
          <w:u w:val="single"/>
        </w:rPr>
        <w:tab/>
      </w:r>
      <w:r>
        <w:rPr>
          <w:rFonts w:ascii="Times New Roman" w:eastAsia="Times New Roman" w:hAnsi="Times New Roman" w:cs="Times New Roman"/>
          <w:sz w:val="20"/>
          <w:szCs w:val="20"/>
          <w:u w:val="single"/>
        </w:rPr>
        <w:tab/>
      </w:r>
      <w:r>
        <w:rPr>
          <w:rFonts w:ascii="Times New Roman" w:eastAsia="Times New Roman" w:hAnsi="Times New Roman" w:cs="Times New Roman"/>
          <w:sz w:val="20"/>
          <w:szCs w:val="20"/>
          <w:u w:val="single"/>
        </w:rPr>
        <w:tab/>
      </w:r>
      <w:r>
        <w:rPr>
          <w:rFonts w:ascii="Times New Roman" w:eastAsia="Times New Roman" w:hAnsi="Times New Roman" w:cs="Times New Roman"/>
          <w:sz w:val="20"/>
          <w:szCs w:val="20"/>
          <w:u w:val="single"/>
        </w:rPr>
        <w:tab/>
      </w:r>
      <w:r>
        <w:rPr>
          <w:rFonts w:ascii="Times New Roman" w:eastAsia="Times New Roman" w:hAnsi="Times New Roman" w:cs="Times New Roman"/>
          <w:sz w:val="20"/>
          <w:szCs w:val="20"/>
          <w:u w:val="single"/>
        </w:rPr>
        <w:tab/>
      </w:r>
      <w:r>
        <w:rPr>
          <w:sz w:val="20"/>
          <w:szCs w:val="20"/>
        </w:rPr>
        <w:t>State:</w:t>
      </w:r>
      <w:r>
        <w:rPr>
          <w:rFonts w:ascii="Times New Roman" w:eastAsia="Times New Roman" w:hAnsi="Times New Roman" w:cs="Times New Roman"/>
          <w:sz w:val="20"/>
          <w:szCs w:val="20"/>
          <w:u w:val="single"/>
        </w:rPr>
        <w:tab/>
      </w:r>
      <w:r>
        <w:rPr>
          <w:rFonts w:ascii="Times New Roman" w:eastAsia="Times New Roman" w:hAnsi="Times New Roman" w:cs="Times New Roman"/>
          <w:sz w:val="20"/>
          <w:szCs w:val="20"/>
          <w:u w:val="single"/>
        </w:rPr>
        <w:tab/>
      </w:r>
      <w:r>
        <w:rPr>
          <w:rFonts w:ascii="Times New Roman" w:eastAsia="Times New Roman" w:hAnsi="Times New Roman" w:cs="Times New Roman"/>
          <w:sz w:val="20"/>
          <w:szCs w:val="20"/>
          <w:u w:val="single"/>
        </w:rPr>
        <w:tab/>
      </w:r>
      <w:r>
        <w:rPr>
          <w:sz w:val="20"/>
          <w:szCs w:val="20"/>
        </w:rPr>
        <w:t>Zip:</w:t>
      </w:r>
      <w:r>
        <w:rPr>
          <w:rFonts w:ascii="Times New Roman" w:eastAsia="Times New Roman" w:hAnsi="Times New Roman" w:cs="Times New Roman"/>
          <w:sz w:val="20"/>
          <w:szCs w:val="20"/>
          <w:u w:val="single"/>
        </w:rPr>
        <w:tab/>
      </w:r>
      <w:r>
        <w:rPr>
          <w:rFonts w:ascii="Times New Roman" w:eastAsia="Times New Roman" w:hAnsi="Times New Roman" w:cs="Times New Roman"/>
          <w:sz w:val="20"/>
          <w:szCs w:val="20"/>
          <w:u w:val="single"/>
        </w:rPr>
        <w:tab/>
        <w:t xml:space="preserve"> </w:t>
      </w:r>
      <w:r>
        <w:rPr>
          <w:rFonts w:ascii="Times New Roman" w:eastAsia="Times New Roman" w:hAnsi="Times New Roman" w:cs="Times New Roman"/>
          <w:sz w:val="20"/>
          <w:szCs w:val="20"/>
        </w:rPr>
        <w:t xml:space="preserve"> </w:t>
      </w:r>
      <w:r>
        <w:rPr>
          <w:sz w:val="20"/>
          <w:szCs w:val="20"/>
        </w:rPr>
        <w:t xml:space="preserve">Email: </w:t>
      </w:r>
      <w:r>
        <w:rPr>
          <w:rFonts w:ascii="Times New Roman" w:eastAsia="Times New Roman" w:hAnsi="Times New Roman" w:cs="Times New Roman"/>
          <w:sz w:val="20"/>
          <w:szCs w:val="20"/>
          <w:u w:val="single"/>
        </w:rPr>
        <w:tab/>
      </w:r>
      <w:r>
        <w:rPr>
          <w:rFonts w:ascii="Times New Roman" w:eastAsia="Times New Roman" w:hAnsi="Times New Roman" w:cs="Times New Roman"/>
          <w:sz w:val="20"/>
          <w:szCs w:val="20"/>
          <w:u w:val="single"/>
        </w:rPr>
        <w:tab/>
      </w:r>
      <w:r>
        <w:rPr>
          <w:rFonts w:ascii="Times New Roman" w:eastAsia="Times New Roman" w:hAnsi="Times New Roman" w:cs="Times New Roman"/>
          <w:sz w:val="20"/>
          <w:szCs w:val="20"/>
          <w:u w:val="single"/>
        </w:rPr>
        <w:tab/>
      </w:r>
      <w:r>
        <w:rPr>
          <w:rFonts w:ascii="Times New Roman" w:eastAsia="Times New Roman" w:hAnsi="Times New Roman" w:cs="Times New Roman"/>
          <w:sz w:val="20"/>
          <w:szCs w:val="20"/>
          <w:u w:val="single"/>
        </w:rPr>
        <w:tab/>
      </w:r>
      <w:r>
        <w:rPr>
          <w:rFonts w:ascii="Times New Roman" w:eastAsia="Times New Roman" w:hAnsi="Times New Roman" w:cs="Times New Roman"/>
          <w:sz w:val="20"/>
          <w:szCs w:val="20"/>
          <w:u w:val="single"/>
        </w:rPr>
        <w:tab/>
      </w:r>
      <w:r>
        <w:rPr>
          <w:rFonts w:ascii="Times New Roman" w:eastAsia="Times New Roman" w:hAnsi="Times New Roman" w:cs="Times New Roman"/>
          <w:sz w:val="20"/>
          <w:szCs w:val="20"/>
          <w:u w:val="single"/>
        </w:rPr>
        <w:tab/>
      </w:r>
      <w:r>
        <w:rPr>
          <w:rFonts w:ascii="Times New Roman" w:eastAsia="Times New Roman" w:hAnsi="Times New Roman" w:cs="Times New Roman"/>
          <w:sz w:val="20"/>
          <w:szCs w:val="20"/>
          <w:u w:val="single"/>
        </w:rPr>
        <w:tab/>
      </w:r>
      <w:r>
        <w:rPr>
          <w:rFonts w:ascii="Times New Roman" w:eastAsia="Times New Roman" w:hAnsi="Times New Roman" w:cs="Times New Roman"/>
          <w:sz w:val="20"/>
          <w:szCs w:val="20"/>
          <w:u w:val="single"/>
        </w:rPr>
        <w:tab/>
      </w:r>
      <w:r>
        <w:rPr>
          <w:rFonts w:ascii="Times New Roman" w:eastAsia="Times New Roman" w:hAnsi="Times New Roman" w:cs="Times New Roman"/>
          <w:sz w:val="20"/>
          <w:szCs w:val="20"/>
          <w:u w:val="single"/>
        </w:rPr>
        <w:tab/>
      </w:r>
      <w:r>
        <w:rPr>
          <w:rFonts w:ascii="Times New Roman" w:eastAsia="Times New Roman" w:hAnsi="Times New Roman" w:cs="Times New Roman"/>
          <w:sz w:val="20"/>
          <w:szCs w:val="20"/>
          <w:u w:val="single"/>
        </w:rPr>
        <w:tab/>
      </w:r>
      <w:r>
        <w:rPr>
          <w:rFonts w:ascii="Times New Roman" w:eastAsia="Times New Roman" w:hAnsi="Times New Roman" w:cs="Times New Roman"/>
          <w:sz w:val="20"/>
          <w:szCs w:val="20"/>
          <w:u w:val="single"/>
        </w:rPr>
        <w:tab/>
      </w:r>
      <w:r>
        <w:rPr>
          <w:rFonts w:ascii="Times New Roman" w:eastAsia="Times New Roman" w:hAnsi="Times New Roman" w:cs="Times New Roman"/>
          <w:sz w:val="20"/>
          <w:szCs w:val="20"/>
          <w:u w:val="single"/>
        </w:rPr>
        <w:tab/>
      </w:r>
      <w:r>
        <w:rPr>
          <w:sz w:val="20"/>
          <w:szCs w:val="20"/>
        </w:rPr>
        <w:t xml:space="preserve">Phone: </w:t>
      </w:r>
      <w:r>
        <w:rPr>
          <w:rFonts w:ascii="Times New Roman" w:eastAsia="Times New Roman" w:hAnsi="Times New Roman" w:cs="Times New Roman"/>
          <w:sz w:val="20"/>
          <w:szCs w:val="20"/>
          <w:u w:val="single"/>
        </w:rPr>
        <w:tab/>
      </w:r>
      <w:r>
        <w:rPr>
          <w:rFonts w:ascii="Times New Roman" w:eastAsia="Times New Roman" w:hAnsi="Times New Roman" w:cs="Times New Roman"/>
          <w:sz w:val="20"/>
          <w:szCs w:val="20"/>
          <w:u w:val="single"/>
        </w:rPr>
        <w:tab/>
      </w:r>
      <w:r>
        <w:rPr>
          <w:rFonts w:ascii="Times New Roman" w:eastAsia="Times New Roman" w:hAnsi="Times New Roman" w:cs="Times New Roman"/>
          <w:sz w:val="20"/>
          <w:szCs w:val="20"/>
          <w:u w:val="single"/>
        </w:rPr>
        <w:tab/>
      </w:r>
      <w:r>
        <w:rPr>
          <w:rFonts w:ascii="Times New Roman" w:eastAsia="Times New Roman" w:hAnsi="Times New Roman" w:cs="Times New Roman"/>
          <w:sz w:val="20"/>
          <w:szCs w:val="20"/>
          <w:u w:val="single"/>
        </w:rPr>
        <w:tab/>
      </w:r>
      <w:r>
        <w:rPr>
          <w:rFonts w:ascii="Times New Roman" w:eastAsia="Times New Roman" w:hAnsi="Times New Roman" w:cs="Times New Roman"/>
          <w:sz w:val="20"/>
          <w:szCs w:val="20"/>
          <w:u w:val="single"/>
        </w:rPr>
        <w:tab/>
      </w:r>
      <w:r>
        <w:rPr>
          <w:rFonts w:ascii="Times New Roman" w:eastAsia="Times New Roman" w:hAnsi="Times New Roman" w:cs="Times New Roman"/>
          <w:sz w:val="20"/>
          <w:szCs w:val="20"/>
          <w:u w:val="single"/>
        </w:rPr>
        <w:tab/>
      </w:r>
      <w:r>
        <w:rPr>
          <w:rFonts w:ascii="Times New Roman" w:eastAsia="Times New Roman" w:hAnsi="Times New Roman" w:cs="Times New Roman"/>
          <w:sz w:val="20"/>
          <w:szCs w:val="20"/>
          <w:u w:val="single"/>
        </w:rPr>
        <w:tab/>
      </w:r>
      <w:r>
        <w:rPr>
          <w:rFonts w:ascii="Times New Roman" w:eastAsia="Times New Roman" w:hAnsi="Times New Roman" w:cs="Times New Roman"/>
          <w:sz w:val="20"/>
          <w:szCs w:val="20"/>
          <w:u w:val="single"/>
        </w:rPr>
        <w:tab/>
      </w:r>
      <w:r>
        <w:rPr>
          <w:rFonts w:ascii="Times New Roman" w:eastAsia="Times New Roman" w:hAnsi="Times New Roman" w:cs="Times New Roman"/>
          <w:sz w:val="20"/>
          <w:szCs w:val="20"/>
          <w:u w:val="single"/>
        </w:rPr>
        <w:tab/>
      </w:r>
      <w:r>
        <w:rPr>
          <w:rFonts w:ascii="Times New Roman" w:eastAsia="Times New Roman" w:hAnsi="Times New Roman" w:cs="Times New Roman"/>
          <w:sz w:val="20"/>
          <w:szCs w:val="20"/>
          <w:u w:val="single"/>
        </w:rPr>
        <w:tab/>
      </w:r>
      <w:r>
        <w:rPr>
          <w:rFonts w:ascii="Times New Roman" w:eastAsia="Times New Roman" w:hAnsi="Times New Roman" w:cs="Times New Roman"/>
          <w:sz w:val="20"/>
          <w:szCs w:val="20"/>
        </w:rPr>
        <w:t xml:space="preserve"> </w:t>
      </w:r>
      <w:r>
        <w:rPr>
          <w:sz w:val="20"/>
          <w:szCs w:val="20"/>
        </w:rPr>
        <w:t>Client Population:</w:t>
      </w:r>
      <w:r>
        <w:rPr>
          <w:sz w:val="20"/>
          <w:szCs w:val="20"/>
        </w:rPr>
        <w:tab/>
      </w:r>
      <w:r>
        <w:rPr>
          <w:rFonts w:ascii="Times New Roman" w:eastAsia="Times New Roman" w:hAnsi="Times New Roman" w:cs="Times New Roman"/>
          <w:sz w:val="20"/>
          <w:szCs w:val="20"/>
          <w:u w:val="single"/>
        </w:rPr>
        <w:tab/>
      </w:r>
      <w:r>
        <w:rPr>
          <w:sz w:val="20"/>
          <w:szCs w:val="20"/>
        </w:rPr>
        <w:t>Adult</w:t>
      </w:r>
      <w:r>
        <w:rPr>
          <w:sz w:val="20"/>
          <w:szCs w:val="20"/>
        </w:rPr>
        <w:tab/>
      </w:r>
      <w:r>
        <w:rPr>
          <w:rFonts w:ascii="Times New Roman" w:eastAsia="Times New Roman" w:hAnsi="Times New Roman" w:cs="Times New Roman"/>
          <w:sz w:val="20"/>
          <w:szCs w:val="20"/>
          <w:u w:val="single"/>
        </w:rPr>
        <w:tab/>
      </w:r>
      <w:r>
        <w:rPr>
          <w:sz w:val="20"/>
          <w:szCs w:val="20"/>
        </w:rPr>
        <w:t>Gero</w:t>
      </w:r>
      <w:r>
        <w:rPr>
          <w:sz w:val="20"/>
          <w:szCs w:val="20"/>
        </w:rPr>
        <w:tab/>
      </w:r>
      <w:r>
        <w:rPr>
          <w:rFonts w:ascii="Times New Roman" w:eastAsia="Times New Roman" w:hAnsi="Times New Roman" w:cs="Times New Roman"/>
          <w:sz w:val="20"/>
          <w:szCs w:val="20"/>
          <w:u w:val="single"/>
        </w:rPr>
        <w:tab/>
      </w:r>
      <w:r>
        <w:rPr>
          <w:sz w:val="20"/>
          <w:szCs w:val="20"/>
        </w:rPr>
        <w:t>Family</w:t>
      </w:r>
      <w:r>
        <w:rPr>
          <w:sz w:val="20"/>
          <w:szCs w:val="20"/>
        </w:rPr>
        <w:tab/>
      </w:r>
      <w:r>
        <w:rPr>
          <w:rFonts w:ascii="Times New Roman" w:eastAsia="Times New Roman" w:hAnsi="Times New Roman" w:cs="Times New Roman"/>
          <w:sz w:val="20"/>
          <w:szCs w:val="20"/>
          <w:u w:val="single"/>
        </w:rPr>
        <w:tab/>
      </w:r>
      <w:r>
        <w:rPr>
          <w:sz w:val="20"/>
          <w:szCs w:val="20"/>
        </w:rPr>
        <w:t>Pediatrics</w:t>
      </w:r>
      <w:r>
        <w:rPr>
          <w:sz w:val="20"/>
          <w:szCs w:val="20"/>
        </w:rPr>
        <w:tab/>
      </w:r>
      <w:r>
        <w:rPr>
          <w:rFonts w:ascii="Times New Roman" w:eastAsia="Times New Roman" w:hAnsi="Times New Roman" w:cs="Times New Roman"/>
          <w:sz w:val="20"/>
          <w:szCs w:val="20"/>
          <w:u w:val="single"/>
        </w:rPr>
        <w:tab/>
      </w:r>
      <w:r>
        <w:rPr>
          <w:sz w:val="20"/>
          <w:szCs w:val="20"/>
        </w:rPr>
        <w:t>WH</w:t>
      </w:r>
      <w:r>
        <w:rPr>
          <w:sz w:val="20"/>
          <w:szCs w:val="20"/>
        </w:rPr>
        <w:tab/>
      </w:r>
      <w:r>
        <w:rPr>
          <w:sz w:val="20"/>
          <w:szCs w:val="20"/>
        </w:rPr>
        <w:tab/>
      </w:r>
      <w:r>
        <w:rPr>
          <w:rFonts w:ascii="Times New Roman" w:eastAsia="Times New Roman" w:hAnsi="Times New Roman" w:cs="Times New Roman"/>
          <w:sz w:val="20"/>
          <w:szCs w:val="20"/>
          <w:u w:val="single"/>
        </w:rPr>
        <w:tab/>
      </w:r>
      <w:r>
        <w:rPr>
          <w:sz w:val="20"/>
          <w:szCs w:val="20"/>
        </w:rPr>
        <w:t>OB</w:t>
      </w:r>
      <w:r>
        <w:rPr>
          <w:sz w:val="20"/>
          <w:szCs w:val="20"/>
        </w:rPr>
        <w:tab/>
      </w:r>
      <w:r>
        <w:rPr>
          <w:rFonts w:ascii="Times New Roman" w:eastAsia="Times New Roman" w:hAnsi="Times New Roman" w:cs="Times New Roman"/>
          <w:sz w:val="20"/>
          <w:szCs w:val="20"/>
          <w:u w:val="single"/>
        </w:rPr>
        <w:tab/>
      </w:r>
      <w:r>
        <w:rPr>
          <w:rFonts w:ascii="Times New Roman" w:eastAsia="Times New Roman" w:hAnsi="Times New Roman" w:cs="Times New Roman"/>
          <w:sz w:val="20"/>
          <w:szCs w:val="20"/>
          <w:u w:val="single"/>
        </w:rPr>
        <w:tab/>
      </w:r>
      <w:r>
        <w:rPr>
          <w:sz w:val="20"/>
          <w:szCs w:val="20"/>
        </w:rPr>
        <w:t>Other</w:t>
      </w:r>
    </w:p>
    <w:tbl>
      <w:tblPr>
        <w:tblStyle w:val="af2"/>
        <w:tblW w:w="11500" w:type="dxa"/>
        <w:tblInd w:w="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6160"/>
        <w:gridCol w:w="340"/>
        <w:gridCol w:w="340"/>
        <w:gridCol w:w="300"/>
        <w:gridCol w:w="440"/>
        <w:gridCol w:w="3920"/>
      </w:tblGrid>
      <w:tr w:rsidR="00EC2668" w14:paraId="791F35EF" w14:textId="77777777">
        <w:trPr>
          <w:trHeight w:val="480"/>
        </w:trPr>
        <w:tc>
          <w:tcPr>
            <w:tcW w:w="11500" w:type="dxa"/>
            <w:gridSpan w:val="6"/>
          </w:tcPr>
          <w:p w14:paraId="531C20B2" w14:textId="77777777" w:rsidR="00EC2668" w:rsidRDefault="00000000">
            <w:pPr>
              <w:pBdr>
                <w:top w:val="nil"/>
                <w:left w:val="nil"/>
                <w:bottom w:val="nil"/>
                <w:right w:val="nil"/>
                <w:between w:val="nil"/>
              </w:pBdr>
              <w:spacing w:before="115"/>
              <w:ind w:left="130"/>
              <w:jc w:val="center"/>
              <w:rPr>
                <w:b/>
                <w:color w:val="000000"/>
                <w:sz w:val="26"/>
                <w:szCs w:val="26"/>
              </w:rPr>
            </w:pPr>
            <w:r>
              <w:rPr>
                <w:b/>
                <w:color w:val="000000"/>
                <w:sz w:val="26"/>
                <w:szCs w:val="26"/>
              </w:rPr>
              <w:t>CLINICAL COMPETENCIES</w:t>
            </w:r>
          </w:p>
        </w:tc>
      </w:tr>
      <w:tr w:rsidR="00EC2668" w14:paraId="0E712D3C" w14:textId="77777777">
        <w:trPr>
          <w:trHeight w:val="479"/>
        </w:trPr>
        <w:tc>
          <w:tcPr>
            <w:tcW w:w="7580" w:type="dxa"/>
            <w:gridSpan w:val="5"/>
            <w:vMerge w:val="restart"/>
          </w:tcPr>
          <w:p w14:paraId="3D6519E5" w14:textId="77777777" w:rsidR="00EC2668" w:rsidRDefault="00EC2668">
            <w:pPr>
              <w:pBdr>
                <w:top w:val="nil"/>
                <w:left w:val="nil"/>
                <w:bottom w:val="nil"/>
                <w:right w:val="nil"/>
                <w:between w:val="nil"/>
              </w:pBdr>
              <w:spacing w:before="4"/>
              <w:rPr>
                <w:color w:val="000000"/>
                <w:sz w:val="18"/>
                <w:szCs w:val="18"/>
              </w:rPr>
            </w:pPr>
          </w:p>
          <w:p w14:paraId="6A9F3AA2" w14:textId="77777777" w:rsidR="00EC2668" w:rsidRDefault="00000000">
            <w:pPr>
              <w:pBdr>
                <w:top w:val="nil"/>
                <w:left w:val="nil"/>
                <w:bottom w:val="nil"/>
                <w:right w:val="nil"/>
                <w:between w:val="nil"/>
              </w:pBdr>
              <w:spacing w:before="1" w:line="246" w:lineRule="auto"/>
              <w:ind w:left="1762" w:right="1300" w:hanging="536"/>
              <w:rPr>
                <w:b/>
                <w:color w:val="000000"/>
                <w:sz w:val="18"/>
                <w:szCs w:val="18"/>
              </w:rPr>
            </w:pPr>
            <w:r>
              <w:rPr>
                <w:b/>
                <w:color w:val="000000"/>
                <w:sz w:val="18"/>
                <w:szCs w:val="18"/>
              </w:rPr>
              <w:t>U=Unsatisfactory NI=Needs Improvement S=Satisfactory N/A=Not applicable or no opportunity to observe</w:t>
            </w:r>
          </w:p>
        </w:tc>
        <w:tc>
          <w:tcPr>
            <w:tcW w:w="3920" w:type="dxa"/>
          </w:tcPr>
          <w:p w14:paraId="79994DE3" w14:textId="77777777" w:rsidR="00EC2668" w:rsidRDefault="00000000">
            <w:pPr>
              <w:pBdr>
                <w:top w:val="nil"/>
                <w:left w:val="nil"/>
                <w:bottom w:val="nil"/>
                <w:right w:val="nil"/>
                <w:between w:val="nil"/>
              </w:pBdr>
              <w:spacing w:before="21" w:line="212" w:lineRule="auto"/>
              <w:ind w:left="35"/>
              <w:jc w:val="center"/>
              <w:rPr>
                <w:b/>
                <w:color w:val="000000"/>
                <w:sz w:val="18"/>
                <w:szCs w:val="18"/>
              </w:rPr>
            </w:pPr>
            <w:r>
              <w:rPr>
                <w:b/>
                <w:color w:val="000000"/>
                <w:sz w:val="18"/>
                <w:szCs w:val="18"/>
              </w:rPr>
              <w:t>MIDTERM or FINAL</w:t>
            </w:r>
          </w:p>
          <w:p w14:paraId="094DF308" w14:textId="77777777" w:rsidR="00EC2668" w:rsidRDefault="00000000">
            <w:pPr>
              <w:pBdr>
                <w:top w:val="nil"/>
                <w:left w:val="nil"/>
                <w:bottom w:val="nil"/>
                <w:right w:val="nil"/>
                <w:between w:val="nil"/>
              </w:pBdr>
              <w:spacing w:line="212" w:lineRule="auto"/>
              <w:ind w:left="35"/>
              <w:jc w:val="center"/>
              <w:rPr>
                <w:b/>
                <w:color w:val="000000"/>
                <w:sz w:val="18"/>
                <w:szCs w:val="18"/>
              </w:rPr>
            </w:pPr>
            <w:r>
              <w:rPr>
                <w:b/>
                <w:color w:val="000000"/>
                <w:sz w:val="18"/>
                <w:szCs w:val="18"/>
              </w:rPr>
              <w:t>(circle one)</w:t>
            </w:r>
          </w:p>
        </w:tc>
      </w:tr>
      <w:tr w:rsidR="00EC2668" w14:paraId="03050E1D" w14:textId="77777777">
        <w:trPr>
          <w:trHeight w:val="259"/>
        </w:trPr>
        <w:tc>
          <w:tcPr>
            <w:tcW w:w="7580" w:type="dxa"/>
            <w:gridSpan w:val="5"/>
            <w:vMerge/>
          </w:tcPr>
          <w:p w14:paraId="26E11A89" w14:textId="77777777" w:rsidR="00EC2668" w:rsidRDefault="00EC2668">
            <w:pPr>
              <w:pBdr>
                <w:top w:val="nil"/>
                <w:left w:val="nil"/>
                <w:bottom w:val="nil"/>
                <w:right w:val="nil"/>
                <w:between w:val="nil"/>
              </w:pBdr>
              <w:spacing w:line="276" w:lineRule="auto"/>
              <w:rPr>
                <w:b/>
                <w:color w:val="000000"/>
                <w:sz w:val="18"/>
                <w:szCs w:val="18"/>
              </w:rPr>
            </w:pPr>
          </w:p>
        </w:tc>
        <w:tc>
          <w:tcPr>
            <w:tcW w:w="3920" w:type="dxa"/>
          </w:tcPr>
          <w:p w14:paraId="24C3B50A" w14:textId="77777777" w:rsidR="00EC2668" w:rsidRDefault="00000000">
            <w:pPr>
              <w:pBdr>
                <w:top w:val="nil"/>
                <w:left w:val="nil"/>
                <w:bottom w:val="nil"/>
                <w:right w:val="nil"/>
                <w:between w:val="nil"/>
              </w:pBdr>
              <w:spacing w:before="13"/>
              <w:ind w:left="106"/>
              <w:rPr>
                <w:b/>
                <w:color w:val="000000"/>
                <w:sz w:val="16"/>
                <w:szCs w:val="16"/>
              </w:rPr>
            </w:pPr>
            <w:r>
              <w:rPr>
                <w:b/>
                <w:color w:val="000000"/>
                <w:sz w:val="16"/>
                <w:szCs w:val="16"/>
              </w:rPr>
              <w:t>Areas where improvement is needed/Comments:</w:t>
            </w:r>
          </w:p>
        </w:tc>
      </w:tr>
      <w:tr w:rsidR="00EC2668" w14:paraId="3219F20C" w14:textId="77777777">
        <w:trPr>
          <w:trHeight w:val="500"/>
        </w:trPr>
        <w:tc>
          <w:tcPr>
            <w:tcW w:w="6160" w:type="dxa"/>
          </w:tcPr>
          <w:p w14:paraId="73FB1AF7" w14:textId="77777777" w:rsidR="00EC2668" w:rsidRDefault="00000000">
            <w:pPr>
              <w:pBdr>
                <w:top w:val="nil"/>
                <w:left w:val="nil"/>
                <w:bottom w:val="nil"/>
                <w:right w:val="nil"/>
                <w:between w:val="nil"/>
              </w:pBdr>
              <w:spacing w:before="10" w:line="246" w:lineRule="auto"/>
              <w:ind w:left="120" w:right="62"/>
              <w:rPr>
                <w:color w:val="000000"/>
                <w:sz w:val="18"/>
                <w:szCs w:val="18"/>
              </w:rPr>
            </w:pPr>
            <w:r>
              <w:rPr>
                <w:color w:val="000000"/>
                <w:sz w:val="18"/>
                <w:szCs w:val="18"/>
              </w:rPr>
              <w:t>Presentation of self (to clients, staff, &amp; colleagues). Exemplifies NP role, professional conduct, team player, caring approach.</w:t>
            </w:r>
          </w:p>
        </w:tc>
        <w:tc>
          <w:tcPr>
            <w:tcW w:w="340" w:type="dxa"/>
          </w:tcPr>
          <w:p w14:paraId="03466AED" w14:textId="77777777" w:rsidR="00EC2668" w:rsidRDefault="00EC2668">
            <w:pPr>
              <w:pBdr>
                <w:top w:val="nil"/>
                <w:left w:val="nil"/>
                <w:bottom w:val="nil"/>
                <w:right w:val="nil"/>
                <w:between w:val="nil"/>
              </w:pBdr>
              <w:spacing w:before="17"/>
              <w:rPr>
                <w:color w:val="000000"/>
                <w:sz w:val="16"/>
                <w:szCs w:val="16"/>
              </w:rPr>
            </w:pPr>
          </w:p>
          <w:p w14:paraId="3F80AD96" w14:textId="77777777" w:rsidR="00EC2668" w:rsidRDefault="00000000">
            <w:pPr>
              <w:pBdr>
                <w:top w:val="nil"/>
                <w:left w:val="nil"/>
                <w:bottom w:val="nil"/>
                <w:right w:val="nil"/>
                <w:between w:val="nil"/>
              </w:pBdr>
              <w:ind w:left="35"/>
              <w:jc w:val="center"/>
              <w:rPr>
                <w:color w:val="000000"/>
                <w:sz w:val="16"/>
                <w:szCs w:val="16"/>
              </w:rPr>
            </w:pPr>
            <w:r>
              <w:rPr>
                <w:color w:val="000000"/>
                <w:sz w:val="16"/>
                <w:szCs w:val="16"/>
              </w:rPr>
              <w:t>U</w:t>
            </w:r>
          </w:p>
        </w:tc>
        <w:tc>
          <w:tcPr>
            <w:tcW w:w="340" w:type="dxa"/>
          </w:tcPr>
          <w:p w14:paraId="469022C5" w14:textId="77777777" w:rsidR="00EC2668" w:rsidRDefault="00EC2668">
            <w:pPr>
              <w:pBdr>
                <w:top w:val="nil"/>
                <w:left w:val="nil"/>
                <w:bottom w:val="nil"/>
                <w:right w:val="nil"/>
                <w:between w:val="nil"/>
              </w:pBdr>
              <w:spacing w:before="17"/>
              <w:rPr>
                <w:color w:val="000000"/>
                <w:sz w:val="16"/>
                <w:szCs w:val="16"/>
              </w:rPr>
            </w:pPr>
          </w:p>
          <w:p w14:paraId="2292B0CA" w14:textId="77777777" w:rsidR="00EC2668" w:rsidRDefault="00000000">
            <w:pPr>
              <w:pBdr>
                <w:top w:val="nil"/>
                <w:left w:val="nil"/>
                <w:bottom w:val="nil"/>
                <w:right w:val="nil"/>
                <w:between w:val="nil"/>
              </w:pBdr>
              <w:ind w:left="35" w:right="5"/>
              <w:jc w:val="center"/>
              <w:rPr>
                <w:color w:val="000000"/>
                <w:sz w:val="16"/>
                <w:szCs w:val="16"/>
              </w:rPr>
            </w:pPr>
            <w:r>
              <w:rPr>
                <w:color w:val="000000"/>
                <w:sz w:val="16"/>
                <w:szCs w:val="16"/>
              </w:rPr>
              <w:t>NI</w:t>
            </w:r>
          </w:p>
        </w:tc>
        <w:tc>
          <w:tcPr>
            <w:tcW w:w="300" w:type="dxa"/>
          </w:tcPr>
          <w:p w14:paraId="70950B53" w14:textId="77777777" w:rsidR="00EC2668" w:rsidRDefault="00EC2668">
            <w:pPr>
              <w:pBdr>
                <w:top w:val="nil"/>
                <w:left w:val="nil"/>
                <w:bottom w:val="nil"/>
                <w:right w:val="nil"/>
                <w:between w:val="nil"/>
              </w:pBdr>
              <w:spacing w:before="17"/>
              <w:rPr>
                <w:color w:val="000000"/>
                <w:sz w:val="16"/>
                <w:szCs w:val="16"/>
              </w:rPr>
            </w:pPr>
          </w:p>
          <w:p w14:paraId="20E0561B" w14:textId="77777777" w:rsidR="00EC2668" w:rsidRDefault="00000000">
            <w:pPr>
              <w:pBdr>
                <w:top w:val="nil"/>
                <w:left w:val="nil"/>
                <w:bottom w:val="nil"/>
                <w:right w:val="nil"/>
                <w:between w:val="nil"/>
              </w:pBdr>
              <w:ind w:left="35"/>
              <w:jc w:val="center"/>
              <w:rPr>
                <w:color w:val="000000"/>
                <w:sz w:val="16"/>
                <w:szCs w:val="16"/>
              </w:rPr>
            </w:pPr>
            <w:r>
              <w:rPr>
                <w:color w:val="000000"/>
                <w:sz w:val="16"/>
                <w:szCs w:val="16"/>
              </w:rPr>
              <w:t>S</w:t>
            </w:r>
          </w:p>
        </w:tc>
        <w:tc>
          <w:tcPr>
            <w:tcW w:w="440" w:type="dxa"/>
          </w:tcPr>
          <w:p w14:paraId="59541376" w14:textId="77777777" w:rsidR="00EC2668" w:rsidRDefault="00EC2668">
            <w:pPr>
              <w:pBdr>
                <w:top w:val="nil"/>
                <w:left w:val="nil"/>
                <w:bottom w:val="nil"/>
                <w:right w:val="nil"/>
                <w:between w:val="nil"/>
              </w:pBdr>
              <w:spacing w:before="17"/>
              <w:rPr>
                <w:color w:val="000000"/>
                <w:sz w:val="16"/>
                <w:szCs w:val="16"/>
              </w:rPr>
            </w:pPr>
          </w:p>
          <w:p w14:paraId="097B84EA" w14:textId="77777777" w:rsidR="00EC2668" w:rsidRDefault="00000000">
            <w:pPr>
              <w:pBdr>
                <w:top w:val="nil"/>
                <w:left w:val="nil"/>
                <w:bottom w:val="nil"/>
                <w:right w:val="nil"/>
                <w:between w:val="nil"/>
              </w:pBdr>
              <w:ind w:left="30"/>
              <w:jc w:val="center"/>
              <w:rPr>
                <w:color w:val="000000"/>
                <w:sz w:val="16"/>
                <w:szCs w:val="16"/>
              </w:rPr>
            </w:pPr>
            <w:r>
              <w:rPr>
                <w:color w:val="000000"/>
                <w:sz w:val="16"/>
                <w:szCs w:val="16"/>
              </w:rPr>
              <w:t>N/A</w:t>
            </w:r>
          </w:p>
        </w:tc>
        <w:tc>
          <w:tcPr>
            <w:tcW w:w="3920" w:type="dxa"/>
          </w:tcPr>
          <w:p w14:paraId="62A6BFD3" w14:textId="77777777" w:rsidR="00EC2668" w:rsidRDefault="00EC2668">
            <w:pPr>
              <w:pBdr>
                <w:top w:val="nil"/>
                <w:left w:val="nil"/>
                <w:bottom w:val="nil"/>
                <w:right w:val="nil"/>
                <w:between w:val="nil"/>
              </w:pBdr>
              <w:rPr>
                <w:rFonts w:ascii="Times New Roman" w:eastAsia="Times New Roman" w:hAnsi="Times New Roman" w:cs="Times New Roman"/>
                <w:color w:val="000000"/>
                <w:sz w:val="18"/>
                <w:szCs w:val="18"/>
              </w:rPr>
            </w:pPr>
          </w:p>
        </w:tc>
      </w:tr>
      <w:tr w:rsidR="00EC2668" w14:paraId="0CECC2EF" w14:textId="77777777">
        <w:trPr>
          <w:trHeight w:val="519"/>
        </w:trPr>
        <w:tc>
          <w:tcPr>
            <w:tcW w:w="6160" w:type="dxa"/>
          </w:tcPr>
          <w:p w14:paraId="28677B85" w14:textId="77777777" w:rsidR="00EC2668" w:rsidRDefault="00000000">
            <w:pPr>
              <w:pBdr>
                <w:top w:val="nil"/>
                <w:left w:val="nil"/>
                <w:bottom w:val="nil"/>
                <w:right w:val="nil"/>
                <w:between w:val="nil"/>
              </w:pBdr>
              <w:spacing w:before="19" w:line="246" w:lineRule="auto"/>
              <w:ind w:left="120" w:right="62"/>
              <w:rPr>
                <w:color w:val="000000"/>
                <w:sz w:val="18"/>
                <w:szCs w:val="18"/>
              </w:rPr>
            </w:pPr>
            <w:r>
              <w:rPr>
                <w:color w:val="000000"/>
                <w:sz w:val="18"/>
                <w:szCs w:val="18"/>
              </w:rPr>
              <w:t>Interviewing skills (organization, content, quality, rapport with client, thoroughness in gathering information).</w:t>
            </w:r>
          </w:p>
        </w:tc>
        <w:tc>
          <w:tcPr>
            <w:tcW w:w="340" w:type="dxa"/>
          </w:tcPr>
          <w:p w14:paraId="24FA69E5" w14:textId="77777777" w:rsidR="00EC2668" w:rsidRDefault="00EC2668">
            <w:pPr>
              <w:pBdr>
                <w:top w:val="nil"/>
                <w:left w:val="nil"/>
                <w:bottom w:val="nil"/>
                <w:right w:val="nil"/>
                <w:between w:val="nil"/>
              </w:pBdr>
              <w:spacing w:before="26"/>
              <w:rPr>
                <w:color w:val="000000"/>
                <w:sz w:val="16"/>
                <w:szCs w:val="16"/>
              </w:rPr>
            </w:pPr>
          </w:p>
          <w:p w14:paraId="35BD4218" w14:textId="77777777" w:rsidR="00EC2668" w:rsidRDefault="00000000">
            <w:pPr>
              <w:pBdr>
                <w:top w:val="nil"/>
                <w:left w:val="nil"/>
                <w:bottom w:val="nil"/>
                <w:right w:val="nil"/>
                <w:between w:val="nil"/>
              </w:pBdr>
              <w:ind w:left="35"/>
              <w:jc w:val="center"/>
              <w:rPr>
                <w:color w:val="000000"/>
                <w:sz w:val="16"/>
                <w:szCs w:val="16"/>
              </w:rPr>
            </w:pPr>
            <w:r>
              <w:rPr>
                <w:color w:val="000000"/>
                <w:sz w:val="16"/>
                <w:szCs w:val="16"/>
              </w:rPr>
              <w:t>U</w:t>
            </w:r>
          </w:p>
        </w:tc>
        <w:tc>
          <w:tcPr>
            <w:tcW w:w="340" w:type="dxa"/>
          </w:tcPr>
          <w:p w14:paraId="389D6CA2" w14:textId="77777777" w:rsidR="00EC2668" w:rsidRDefault="00EC2668">
            <w:pPr>
              <w:pBdr>
                <w:top w:val="nil"/>
                <w:left w:val="nil"/>
                <w:bottom w:val="nil"/>
                <w:right w:val="nil"/>
                <w:between w:val="nil"/>
              </w:pBdr>
              <w:spacing w:before="26"/>
              <w:rPr>
                <w:color w:val="000000"/>
                <w:sz w:val="16"/>
                <w:szCs w:val="16"/>
              </w:rPr>
            </w:pPr>
          </w:p>
          <w:p w14:paraId="0A5D5B7F" w14:textId="77777777" w:rsidR="00EC2668" w:rsidRDefault="00000000">
            <w:pPr>
              <w:pBdr>
                <w:top w:val="nil"/>
                <w:left w:val="nil"/>
                <w:bottom w:val="nil"/>
                <w:right w:val="nil"/>
                <w:between w:val="nil"/>
              </w:pBdr>
              <w:ind w:left="35" w:right="5"/>
              <w:jc w:val="center"/>
              <w:rPr>
                <w:color w:val="000000"/>
                <w:sz w:val="16"/>
                <w:szCs w:val="16"/>
              </w:rPr>
            </w:pPr>
            <w:r>
              <w:rPr>
                <w:color w:val="000000"/>
                <w:sz w:val="16"/>
                <w:szCs w:val="16"/>
              </w:rPr>
              <w:t>NI</w:t>
            </w:r>
          </w:p>
        </w:tc>
        <w:tc>
          <w:tcPr>
            <w:tcW w:w="300" w:type="dxa"/>
          </w:tcPr>
          <w:p w14:paraId="3A8BC60B" w14:textId="77777777" w:rsidR="00EC2668" w:rsidRDefault="00EC2668">
            <w:pPr>
              <w:pBdr>
                <w:top w:val="nil"/>
                <w:left w:val="nil"/>
                <w:bottom w:val="nil"/>
                <w:right w:val="nil"/>
                <w:between w:val="nil"/>
              </w:pBdr>
              <w:spacing w:before="26"/>
              <w:rPr>
                <w:color w:val="000000"/>
                <w:sz w:val="16"/>
                <w:szCs w:val="16"/>
              </w:rPr>
            </w:pPr>
          </w:p>
          <w:p w14:paraId="1F396299" w14:textId="77777777" w:rsidR="00EC2668" w:rsidRDefault="00000000">
            <w:pPr>
              <w:pBdr>
                <w:top w:val="nil"/>
                <w:left w:val="nil"/>
                <w:bottom w:val="nil"/>
                <w:right w:val="nil"/>
                <w:between w:val="nil"/>
              </w:pBdr>
              <w:ind w:left="35"/>
              <w:jc w:val="center"/>
              <w:rPr>
                <w:color w:val="000000"/>
                <w:sz w:val="16"/>
                <w:szCs w:val="16"/>
              </w:rPr>
            </w:pPr>
            <w:r>
              <w:rPr>
                <w:color w:val="000000"/>
                <w:sz w:val="16"/>
                <w:szCs w:val="16"/>
              </w:rPr>
              <w:t>S</w:t>
            </w:r>
          </w:p>
        </w:tc>
        <w:tc>
          <w:tcPr>
            <w:tcW w:w="440" w:type="dxa"/>
          </w:tcPr>
          <w:p w14:paraId="77884FCF" w14:textId="77777777" w:rsidR="00EC2668" w:rsidRDefault="00EC2668">
            <w:pPr>
              <w:pBdr>
                <w:top w:val="nil"/>
                <w:left w:val="nil"/>
                <w:bottom w:val="nil"/>
                <w:right w:val="nil"/>
                <w:between w:val="nil"/>
              </w:pBdr>
              <w:spacing w:before="26"/>
              <w:rPr>
                <w:color w:val="000000"/>
                <w:sz w:val="16"/>
                <w:szCs w:val="16"/>
              </w:rPr>
            </w:pPr>
          </w:p>
          <w:p w14:paraId="436ABC4C" w14:textId="77777777" w:rsidR="00EC2668" w:rsidRDefault="00000000">
            <w:pPr>
              <w:pBdr>
                <w:top w:val="nil"/>
                <w:left w:val="nil"/>
                <w:bottom w:val="nil"/>
                <w:right w:val="nil"/>
                <w:between w:val="nil"/>
              </w:pBdr>
              <w:ind w:left="30"/>
              <w:jc w:val="center"/>
              <w:rPr>
                <w:color w:val="000000"/>
                <w:sz w:val="16"/>
                <w:szCs w:val="16"/>
              </w:rPr>
            </w:pPr>
            <w:r>
              <w:rPr>
                <w:color w:val="000000"/>
                <w:sz w:val="16"/>
                <w:szCs w:val="16"/>
              </w:rPr>
              <w:t>N/A</w:t>
            </w:r>
          </w:p>
        </w:tc>
        <w:tc>
          <w:tcPr>
            <w:tcW w:w="3920" w:type="dxa"/>
          </w:tcPr>
          <w:p w14:paraId="70C69270" w14:textId="77777777" w:rsidR="00EC2668" w:rsidRDefault="00EC2668">
            <w:pPr>
              <w:pBdr>
                <w:top w:val="nil"/>
                <w:left w:val="nil"/>
                <w:bottom w:val="nil"/>
                <w:right w:val="nil"/>
                <w:between w:val="nil"/>
              </w:pBdr>
              <w:rPr>
                <w:rFonts w:ascii="Times New Roman" w:eastAsia="Times New Roman" w:hAnsi="Times New Roman" w:cs="Times New Roman"/>
                <w:color w:val="000000"/>
                <w:sz w:val="18"/>
                <w:szCs w:val="18"/>
              </w:rPr>
            </w:pPr>
          </w:p>
        </w:tc>
      </w:tr>
      <w:tr w:rsidR="00EC2668" w14:paraId="597C8F55" w14:textId="77777777">
        <w:trPr>
          <w:trHeight w:val="500"/>
        </w:trPr>
        <w:tc>
          <w:tcPr>
            <w:tcW w:w="6160" w:type="dxa"/>
          </w:tcPr>
          <w:p w14:paraId="71FF0232" w14:textId="77777777" w:rsidR="00EC2668" w:rsidRDefault="00000000">
            <w:pPr>
              <w:pBdr>
                <w:top w:val="nil"/>
                <w:left w:val="nil"/>
                <w:bottom w:val="nil"/>
                <w:right w:val="nil"/>
                <w:between w:val="nil"/>
              </w:pBdr>
              <w:spacing w:before="7" w:line="246" w:lineRule="auto"/>
              <w:ind w:left="120" w:right="62"/>
              <w:rPr>
                <w:color w:val="000000"/>
                <w:sz w:val="18"/>
                <w:szCs w:val="18"/>
              </w:rPr>
            </w:pPr>
            <w:r>
              <w:rPr>
                <w:color w:val="000000"/>
                <w:sz w:val="18"/>
                <w:szCs w:val="18"/>
              </w:rPr>
              <w:t>History includes CC, HPI (analysis of symptoms-pertinent positives and negatives), PMH, FH, SH, cultural considerations and ROS.</w:t>
            </w:r>
          </w:p>
        </w:tc>
        <w:tc>
          <w:tcPr>
            <w:tcW w:w="340" w:type="dxa"/>
          </w:tcPr>
          <w:p w14:paraId="5F041AEB" w14:textId="77777777" w:rsidR="00EC2668" w:rsidRDefault="00EC2668">
            <w:pPr>
              <w:pBdr>
                <w:top w:val="nil"/>
                <w:left w:val="nil"/>
                <w:bottom w:val="nil"/>
                <w:right w:val="nil"/>
                <w:between w:val="nil"/>
              </w:pBdr>
              <w:spacing w:before="14"/>
              <w:rPr>
                <w:color w:val="000000"/>
                <w:sz w:val="16"/>
                <w:szCs w:val="16"/>
              </w:rPr>
            </w:pPr>
          </w:p>
          <w:p w14:paraId="3B8992CC" w14:textId="77777777" w:rsidR="00EC2668" w:rsidRDefault="00000000">
            <w:pPr>
              <w:pBdr>
                <w:top w:val="nil"/>
                <w:left w:val="nil"/>
                <w:bottom w:val="nil"/>
                <w:right w:val="nil"/>
                <w:between w:val="nil"/>
              </w:pBdr>
              <w:ind w:left="35"/>
              <w:jc w:val="center"/>
              <w:rPr>
                <w:color w:val="000000"/>
                <w:sz w:val="16"/>
                <w:szCs w:val="16"/>
              </w:rPr>
            </w:pPr>
            <w:r>
              <w:rPr>
                <w:color w:val="000000"/>
                <w:sz w:val="16"/>
                <w:szCs w:val="16"/>
              </w:rPr>
              <w:t>U</w:t>
            </w:r>
          </w:p>
        </w:tc>
        <w:tc>
          <w:tcPr>
            <w:tcW w:w="340" w:type="dxa"/>
          </w:tcPr>
          <w:p w14:paraId="27D16564" w14:textId="77777777" w:rsidR="00EC2668" w:rsidRDefault="00EC2668">
            <w:pPr>
              <w:pBdr>
                <w:top w:val="nil"/>
                <w:left w:val="nil"/>
                <w:bottom w:val="nil"/>
                <w:right w:val="nil"/>
                <w:between w:val="nil"/>
              </w:pBdr>
              <w:spacing w:before="14"/>
              <w:rPr>
                <w:color w:val="000000"/>
                <w:sz w:val="16"/>
                <w:szCs w:val="16"/>
              </w:rPr>
            </w:pPr>
          </w:p>
          <w:p w14:paraId="272B7988" w14:textId="77777777" w:rsidR="00EC2668" w:rsidRDefault="00000000">
            <w:pPr>
              <w:pBdr>
                <w:top w:val="nil"/>
                <w:left w:val="nil"/>
                <w:bottom w:val="nil"/>
                <w:right w:val="nil"/>
                <w:between w:val="nil"/>
              </w:pBdr>
              <w:ind w:left="35" w:right="5"/>
              <w:jc w:val="center"/>
              <w:rPr>
                <w:color w:val="000000"/>
                <w:sz w:val="16"/>
                <w:szCs w:val="16"/>
              </w:rPr>
            </w:pPr>
            <w:r>
              <w:rPr>
                <w:color w:val="000000"/>
                <w:sz w:val="16"/>
                <w:szCs w:val="16"/>
              </w:rPr>
              <w:t>NI</w:t>
            </w:r>
          </w:p>
        </w:tc>
        <w:tc>
          <w:tcPr>
            <w:tcW w:w="300" w:type="dxa"/>
          </w:tcPr>
          <w:p w14:paraId="49E225D4" w14:textId="77777777" w:rsidR="00EC2668" w:rsidRDefault="00EC2668">
            <w:pPr>
              <w:pBdr>
                <w:top w:val="nil"/>
                <w:left w:val="nil"/>
                <w:bottom w:val="nil"/>
                <w:right w:val="nil"/>
                <w:between w:val="nil"/>
              </w:pBdr>
              <w:spacing w:before="14"/>
              <w:rPr>
                <w:color w:val="000000"/>
                <w:sz w:val="16"/>
                <w:szCs w:val="16"/>
              </w:rPr>
            </w:pPr>
          </w:p>
          <w:p w14:paraId="03D2248A" w14:textId="77777777" w:rsidR="00EC2668" w:rsidRDefault="00000000">
            <w:pPr>
              <w:pBdr>
                <w:top w:val="nil"/>
                <w:left w:val="nil"/>
                <w:bottom w:val="nil"/>
                <w:right w:val="nil"/>
                <w:between w:val="nil"/>
              </w:pBdr>
              <w:ind w:left="35"/>
              <w:jc w:val="center"/>
              <w:rPr>
                <w:color w:val="000000"/>
                <w:sz w:val="16"/>
                <w:szCs w:val="16"/>
              </w:rPr>
            </w:pPr>
            <w:r>
              <w:rPr>
                <w:color w:val="000000"/>
                <w:sz w:val="16"/>
                <w:szCs w:val="16"/>
              </w:rPr>
              <w:t>S</w:t>
            </w:r>
          </w:p>
        </w:tc>
        <w:tc>
          <w:tcPr>
            <w:tcW w:w="440" w:type="dxa"/>
          </w:tcPr>
          <w:p w14:paraId="2FD0728A" w14:textId="77777777" w:rsidR="00EC2668" w:rsidRDefault="00EC2668">
            <w:pPr>
              <w:pBdr>
                <w:top w:val="nil"/>
                <w:left w:val="nil"/>
                <w:bottom w:val="nil"/>
                <w:right w:val="nil"/>
                <w:between w:val="nil"/>
              </w:pBdr>
              <w:spacing w:before="14"/>
              <w:rPr>
                <w:color w:val="000000"/>
                <w:sz w:val="16"/>
                <w:szCs w:val="16"/>
              </w:rPr>
            </w:pPr>
          </w:p>
          <w:p w14:paraId="6AC6D8A5" w14:textId="77777777" w:rsidR="00EC2668" w:rsidRDefault="00000000">
            <w:pPr>
              <w:pBdr>
                <w:top w:val="nil"/>
                <w:left w:val="nil"/>
                <w:bottom w:val="nil"/>
                <w:right w:val="nil"/>
                <w:between w:val="nil"/>
              </w:pBdr>
              <w:ind w:left="30"/>
              <w:jc w:val="center"/>
              <w:rPr>
                <w:color w:val="000000"/>
                <w:sz w:val="16"/>
                <w:szCs w:val="16"/>
              </w:rPr>
            </w:pPr>
            <w:r>
              <w:rPr>
                <w:color w:val="000000"/>
                <w:sz w:val="16"/>
                <w:szCs w:val="16"/>
              </w:rPr>
              <w:t>N/A</w:t>
            </w:r>
          </w:p>
        </w:tc>
        <w:tc>
          <w:tcPr>
            <w:tcW w:w="3920" w:type="dxa"/>
          </w:tcPr>
          <w:p w14:paraId="69721AD7" w14:textId="77777777" w:rsidR="00EC2668" w:rsidRDefault="00EC2668">
            <w:pPr>
              <w:pBdr>
                <w:top w:val="nil"/>
                <w:left w:val="nil"/>
                <w:bottom w:val="nil"/>
                <w:right w:val="nil"/>
                <w:between w:val="nil"/>
              </w:pBdr>
              <w:rPr>
                <w:rFonts w:ascii="Times New Roman" w:eastAsia="Times New Roman" w:hAnsi="Times New Roman" w:cs="Times New Roman"/>
                <w:color w:val="000000"/>
                <w:sz w:val="18"/>
                <w:szCs w:val="18"/>
              </w:rPr>
            </w:pPr>
          </w:p>
        </w:tc>
      </w:tr>
      <w:tr w:rsidR="00EC2668" w14:paraId="31D8038E" w14:textId="77777777">
        <w:trPr>
          <w:trHeight w:val="500"/>
        </w:trPr>
        <w:tc>
          <w:tcPr>
            <w:tcW w:w="6160" w:type="dxa"/>
          </w:tcPr>
          <w:p w14:paraId="1A9398EE" w14:textId="77777777" w:rsidR="00EC2668" w:rsidRDefault="00000000">
            <w:pPr>
              <w:pBdr>
                <w:top w:val="nil"/>
                <w:left w:val="nil"/>
                <w:bottom w:val="nil"/>
                <w:right w:val="nil"/>
                <w:between w:val="nil"/>
              </w:pBdr>
              <w:spacing w:before="16" w:line="246" w:lineRule="auto"/>
              <w:ind w:left="120" w:right="62"/>
              <w:rPr>
                <w:color w:val="000000"/>
                <w:sz w:val="18"/>
                <w:szCs w:val="18"/>
              </w:rPr>
            </w:pPr>
            <w:r>
              <w:rPr>
                <w:color w:val="000000"/>
                <w:sz w:val="18"/>
                <w:szCs w:val="18"/>
              </w:rPr>
              <w:t>Reviews records adequately and correctly interprets lab data, diagnostics, referrals, and tracking of health maintenance.</w:t>
            </w:r>
          </w:p>
        </w:tc>
        <w:tc>
          <w:tcPr>
            <w:tcW w:w="340" w:type="dxa"/>
          </w:tcPr>
          <w:p w14:paraId="2B5EAF44" w14:textId="77777777" w:rsidR="00EC2668" w:rsidRDefault="00EC2668">
            <w:pPr>
              <w:pBdr>
                <w:top w:val="nil"/>
                <w:left w:val="nil"/>
                <w:bottom w:val="nil"/>
                <w:right w:val="nil"/>
                <w:between w:val="nil"/>
              </w:pBdr>
              <w:spacing w:before="23"/>
              <w:rPr>
                <w:color w:val="000000"/>
                <w:sz w:val="16"/>
                <w:szCs w:val="16"/>
              </w:rPr>
            </w:pPr>
          </w:p>
          <w:p w14:paraId="6A767E25" w14:textId="77777777" w:rsidR="00EC2668" w:rsidRDefault="00000000">
            <w:pPr>
              <w:pBdr>
                <w:top w:val="nil"/>
                <w:left w:val="nil"/>
                <w:bottom w:val="nil"/>
                <w:right w:val="nil"/>
                <w:between w:val="nil"/>
              </w:pBdr>
              <w:ind w:left="35"/>
              <w:jc w:val="center"/>
              <w:rPr>
                <w:color w:val="000000"/>
                <w:sz w:val="16"/>
                <w:szCs w:val="16"/>
              </w:rPr>
            </w:pPr>
            <w:r>
              <w:rPr>
                <w:color w:val="000000"/>
                <w:sz w:val="16"/>
                <w:szCs w:val="16"/>
              </w:rPr>
              <w:t>U</w:t>
            </w:r>
          </w:p>
        </w:tc>
        <w:tc>
          <w:tcPr>
            <w:tcW w:w="340" w:type="dxa"/>
          </w:tcPr>
          <w:p w14:paraId="5ED2455B" w14:textId="77777777" w:rsidR="00EC2668" w:rsidRDefault="00EC2668">
            <w:pPr>
              <w:pBdr>
                <w:top w:val="nil"/>
                <w:left w:val="nil"/>
                <w:bottom w:val="nil"/>
                <w:right w:val="nil"/>
                <w:between w:val="nil"/>
              </w:pBdr>
              <w:spacing w:before="23"/>
              <w:rPr>
                <w:color w:val="000000"/>
                <w:sz w:val="16"/>
                <w:szCs w:val="16"/>
              </w:rPr>
            </w:pPr>
          </w:p>
          <w:p w14:paraId="43BB8DD3" w14:textId="77777777" w:rsidR="00EC2668" w:rsidRDefault="00000000">
            <w:pPr>
              <w:pBdr>
                <w:top w:val="nil"/>
                <w:left w:val="nil"/>
                <w:bottom w:val="nil"/>
                <w:right w:val="nil"/>
                <w:between w:val="nil"/>
              </w:pBdr>
              <w:ind w:left="35" w:right="5"/>
              <w:jc w:val="center"/>
              <w:rPr>
                <w:color w:val="000000"/>
                <w:sz w:val="16"/>
                <w:szCs w:val="16"/>
              </w:rPr>
            </w:pPr>
            <w:r>
              <w:rPr>
                <w:color w:val="000000"/>
                <w:sz w:val="16"/>
                <w:szCs w:val="16"/>
              </w:rPr>
              <w:t>NI</w:t>
            </w:r>
          </w:p>
        </w:tc>
        <w:tc>
          <w:tcPr>
            <w:tcW w:w="300" w:type="dxa"/>
          </w:tcPr>
          <w:p w14:paraId="0D3CA25C" w14:textId="77777777" w:rsidR="00EC2668" w:rsidRDefault="00EC2668">
            <w:pPr>
              <w:pBdr>
                <w:top w:val="nil"/>
                <w:left w:val="nil"/>
                <w:bottom w:val="nil"/>
                <w:right w:val="nil"/>
                <w:between w:val="nil"/>
              </w:pBdr>
              <w:spacing w:before="23"/>
              <w:rPr>
                <w:color w:val="000000"/>
                <w:sz w:val="16"/>
                <w:szCs w:val="16"/>
              </w:rPr>
            </w:pPr>
          </w:p>
          <w:p w14:paraId="6A2D5A91" w14:textId="77777777" w:rsidR="00EC2668" w:rsidRDefault="00000000">
            <w:pPr>
              <w:pBdr>
                <w:top w:val="nil"/>
                <w:left w:val="nil"/>
                <w:bottom w:val="nil"/>
                <w:right w:val="nil"/>
                <w:between w:val="nil"/>
              </w:pBdr>
              <w:ind w:left="35"/>
              <w:jc w:val="center"/>
              <w:rPr>
                <w:color w:val="000000"/>
                <w:sz w:val="16"/>
                <w:szCs w:val="16"/>
              </w:rPr>
            </w:pPr>
            <w:r>
              <w:rPr>
                <w:color w:val="000000"/>
                <w:sz w:val="16"/>
                <w:szCs w:val="16"/>
              </w:rPr>
              <w:t>S</w:t>
            </w:r>
          </w:p>
        </w:tc>
        <w:tc>
          <w:tcPr>
            <w:tcW w:w="440" w:type="dxa"/>
          </w:tcPr>
          <w:p w14:paraId="68F860E3" w14:textId="77777777" w:rsidR="00EC2668" w:rsidRDefault="00EC2668">
            <w:pPr>
              <w:pBdr>
                <w:top w:val="nil"/>
                <w:left w:val="nil"/>
                <w:bottom w:val="nil"/>
                <w:right w:val="nil"/>
                <w:between w:val="nil"/>
              </w:pBdr>
              <w:spacing w:before="23"/>
              <w:rPr>
                <w:color w:val="000000"/>
                <w:sz w:val="16"/>
                <w:szCs w:val="16"/>
              </w:rPr>
            </w:pPr>
          </w:p>
          <w:p w14:paraId="1BA9DA1B" w14:textId="77777777" w:rsidR="00EC2668" w:rsidRDefault="00000000">
            <w:pPr>
              <w:pBdr>
                <w:top w:val="nil"/>
                <w:left w:val="nil"/>
                <w:bottom w:val="nil"/>
                <w:right w:val="nil"/>
                <w:between w:val="nil"/>
              </w:pBdr>
              <w:ind w:left="30"/>
              <w:jc w:val="center"/>
              <w:rPr>
                <w:color w:val="000000"/>
                <w:sz w:val="16"/>
                <w:szCs w:val="16"/>
              </w:rPr>
            </w:pPr>
            <w:r>
              <w:rPr>
                <w:color w:val="000000"/>
                <w:sz w:val="16"/>
                <w:szCs w:val="16"/>
              </w:rPr>
              <w:t>N/A</w:t>
            </w:r>
          </w:p>
        </w:tc>
        <w:tc>
          <w:tcPr>
            <w:tcW w:w="3920" w:type="dxa"/>
          </w:tcPr>
          <w:p w14:paraId="5E20F807" w14:textId="77777777" w:rsidR="00EC2668" w:rsidRDefault="00EC2668">
            <w:pPr>
              <w:pBdr>
                <w:top w:val="nil"/>
                <w:left w:val="nil"/>
                <w:bottom w:val="nil"/>
                <w:right w:val="nil"/>
                <w:between w:val="nil"/>
              </w:pBdr>
              <w:rPr>
                <w:rFonts w:ascii="Times New Roman" w:eastAsia="Times New Roman" w:hAnsi="Times New Roman" w:cs="Times New Roman"/>
                <w:color w:val="000000"/>
                <w:sz w:val="18"/>
                <w:szCs w:val="18"/>
              </w:rPr>
            </w:pPr>
          </w:p>
        </w:tc>
      </w:tr>
      <w:tr w:rsidR="00EC2668" w14:paraId="4017E759" w14:textId="77777777">
        <w:trPr>
          <w:trHeight w:val="519"/>
        </w:trPr>
        <w:tc>
          <w:tcPr>
            <w:tcW w:w="6160" w:type="dxa"/>
          </w:tcPr>
          <w:p w14:paraId="470D1E5A" w14:textId="77777777" w:rsidR="00EC2668" w:rsidRDefault="00000000">
            <w:pPr>
              <w:pBdr>
                <w:top w:val="nil"/>
                <w:left w:val="nil"/>
                <w:bottom w:val="nil"/>
                <w:right w:val="nil"/>
                <w:between w:val="nil"/>
              </w:pBdr>
              <w:spacing w:before="25" w:line="246" w:lineRule="auto"/>
              <w:ind w:left="120" w:right="335"/>
              <w:rPr>
                <w:color w:val="000000"/>
                <w:sz w:val="18"/>
                <w:szCs w:val="18"/>
              </w:rPr>
            </w:pPr>
            <w:r>
              <w:rPr>
                <w:color w:val="000000"/>
                <w:sz w:val="18"/>
                <w:szCs w:val="18"/>
              </w:rPr>
              <w:t>Physical examination skills (correctly performed, systematic, &amp; appropriate for chief complaint).</w:t>
            </w:r>
          </w:p>
        </w:tc>
        <w:tc>
          <w:tcPr>
            <w:tcW w:w="340" w:type="dxa"/>
          </w:tcPr>
          <w:p w14:paraId="5D522C46" w14:textId="77777777" w:rsidR="00EC2668" w:rsidRDefault="00EC2668">
            <w:pPr>
              <w:pBdr>
                <w:top w:val="nil"/>
                <w:left w:val="nil"/>
                <w:bottom w:val="nil"/>
                <w:right w:val="nil"/>
                <w:between w:val="nil"/>
              </w:pBdr>
              <w:spacing w:before="32"/>
              <w:rPr>
                <w:color w:val="000000"/>
                <w:sz w:val="16"/>
                <w:szCs w:val="16"/>
              </w:rPr>
            </w:pPr>
          </w:p>
          <w:p w14:paraId="34796182" w14:textId="77777777" w:rsidR="00EC2668" w:rsidRDefault="00000000">
            <w:pPr>
              <w:pBdr>
                <w:top w:val="nil"/>
                <w:left w:val="nil"/>
                <w:bottom w:val="nil"/>
                <w:right w:val="nil"/>
                <w:between w:val="nil"/>
              </w:pBdr>
              <w:ind w:left="35"/>
              <w:jc w:val="center"/>
              <w:rPr>
                <w:color w:val="000000"/>
                <w:sz w:val="16"/>
                <w:szCs w:val="16"/>
              </w:rPr>
            </w:pPr>
            <w:r>
              <w:rPr>
                <w:color w:val="000000"/>
                <w:sz w:val="16"/>
                <w:szCs w:val="16"/>
              </w:rPr>
              <w:t>U</w:t>
            </w:r>
          </w:p>
        </w:tc>
        <w:tc>
          <w:tcPr>
            <w:tcW w:w="340" w:type="dxa"/>
          </w:tcPr>
          <w:p w14:paraId="2F9E772B" w14:textId="77777777" w:rsidR="00EC2668" w:rsidRDefault="00EC2668">
            <w:pPr>
              <w:pBdr>
                <w:top w:val="nil"/>
                <w:left w:val="nil"/>
                <w:bottom w:val="nil"/>
                <w:right w:val="nil"/>
                <w:between w:val="nil"/>
              </w:pBdr>
              <w:spacing w:before="32"/>
              <w:rPr>
                <w:color w:val="000000"/>
                <w:sz w:val="16"/>
                <w:szCs w:val="16"/>
              </w:rPr>
            </w:pPr>
          </w:p>
          <w:p w14:paraId="6D4E7646" w14:textId="77777777" w:rsidR="00EC2668" w:rsidRDefault="00000000">
            <w:pPr>
              <w:pBdr>
                <w:top w:val="nil"/>
                <w:left w:val="nil"/>
                <w:bottom w:val="nil"/>
                <w:right w:val="nil"/>
                <w:between w:val="nil"/>
              </w:pBdr>
              <w:ind w:left="35" w:right="5"/>
              <w:jc w:val="center"/>
              <w:rPr>
                <w:color w:val="000000"/>
                <w:sz w:val="16"/>
                <w:szCs w:val="16"/>
              </w:rPr>
            </w:pPr>
            <w:r>
              <w:rPr>
                <w:color w:val="000000"/>
                <w:sz w:val="16"/>
                <w:szCs w:val="16"/>
              </w:rPr>
              <w:t>NI</w:t>
            </w:r>
          </w:p>
        </w:tc>
        <w:tc>
          <w:tcPr>
            <w:tcW w:w="300" w:type="dxa"/>
          </w:tcPr>
          <w:p w14:paraId="761C4A78" w14:textId="77777777" w:rsidR="00EC2668" w:rsidRDefault="00EC2668">
            <w:pPr>
              <w:pBdr>
                <w:top w:val="nil"/>
                <w:left w:val="nil"/>
                <w:bottom w:val="nil"/>
                <w:right w:val="nil"/>
                <w:between w:val="nil"/>
              </w:pBdr>
              <w:spacing w:before="32"/>
              <w:rPr>
                <w:color w:val="000000"/>
                <w:sz w:val="16"/>
                <w:szCs w:val="16"/>
              </w:rPr>
            </w:pPr>
          </w:p>
          <w:p w14:paraId="3661E54A" w14:textId="77777777" w:rsidR="00EC2668" w:rsidRDefault="00000000">
            <w:pPr>
              <w:pBdr>
                <w:top w:val="nil"/>
                <w:left w:val="nil"/>
                <w:bottom w:val="nil"/>
                <w:right w:val="nil"/>
                <w:between w:val="nil"/>
              </w:pBdr>
              <w:ind w:left="35"/>
              <w:jc w:val="center"/>
              <w:rPr>
                <w:color w:val="000000"/>
                <w:sz w:val="16"/>
                <w:szCs w:val="16"/>
              </w:rPr>
            </w:pPr>
            <w:r>
              <w:rPr>
                <w:color w:val="000000"/>
                <w:sz w:val="16"/>
                <w:szCs w:val="16"/>
              </w:rPr>
              <w:t>S</w:t>
            </w:r>
          </w:p>
        </w:tc>
        <w:tc>
          <w:tcPr>
            <w:tcW w:w="440" w:type="dxa"/>
          </w:tcPr>
          <w:p w14:paraId="64A61FEC" w14:textId="77777777" w:rsidR="00EC2668" w:rsidRDefault="00EC2668">
            <w:pPr>
              <w:pBdr>
                <w:top w:val="nil"/>
                <w:left w:val="nil"/>
                <w:bottom w:val="nil"/>
                <w:right w:val="nil"/>
                <w:between w:val="nil"/>
              </w:pBdr>
              <w:spacing w:before="32"/>
              <w:rPr>
                <w:color w:val="000000"/>
                <w:sz w:val="16"/>
                <w:szCs w:val="16"/>
              </w:rPr>
            </w:pPr>
          </w:p>
          <w:p w14:paraId="54238AFB" w14:textId="77777777" w:rsidR="00EC2668" w:rsidRDefault="00000000">
            <w:pPr>
              <w:pBdr>
                <w:top w:val="nil"/>
                <w:left w:val="nil"/>
                <w:bottom w:val="nil"/>
                <w:right w:val="nil"/>
                <w:between w:val="nil"/>
              </w:pBdr>
              <w:ind w:left="30"/>
              <w:jc w:val="center"/>
              <w:rPr>
                <w:color w:val="000000"/>
                <w:sz w:val="16"/>
                <w:szCs w:val="16"/>
              </w:rPr>
            </w:pPr>
            <w:r>
              <w:rPr>
                <w:color w:val="000000"/>
                <w:sz w:val="16"/>
                <w:szCs w:val="16"/>
              </w:rPr>
              <w:t>N/A</w:t>
            </w:r>
          </w:p>
        </w:tc>
        <w:tc>
          <w:tcPr>
            <w:tcW w:w="3920" w:type="dxa"/>
          </w:tcPr>
          <w:p w14:paraId="7297AEC0" w14:textId="77777777" w:rsidR="00EC2668" w:rsidRDefault="00EC2668">
            <w:pPr>
              <w:pBdr>
                <w:top w:val="nil"/>
                <w:left w:val="nil"/>
                <w:bottom w:val="nil"/>
                <w:right w:val="nil"/>
                <w:between w:val="nil"/>
              </w:pBdr>
              <w:rPr>
                <w:rFonts w:ascii="Times New Roman" w:eastAsia="Times New Roman" w:hAnsi="Times New Roman" w:cs="Times New Roman"/>
                <w:color w:val="000000"/>
                <w:sz w:val="18"/>
                <w:szCs w:val="18"/>
              </w:rPr>
            </w:pPr>
          </w:p>
        </w:tc>
      </w:tr>
      <w:tr w:rsidR="00EC2668" w14:paraId="3DD1B5BF" w14:textId="77777777">
        <w:trPr>
          <w:trHeight w:val="500"/>
        </w:trPr>
        <w:tc>
          <w:tcPr>
            <w:tcW w:w="6160" w:type="dxa"/>
          </w:tcPr>
          <w:p w14:paraId="701314E0" w14:textId="77777777" w:rsidR="00EC2668" w:rsidRDefault="00000000">
            <w:pPr>
              <w:pBdr>
                <w:top w:val="nil"/>
                <w:left w:val="nil"/>
                <w:bottom w:val="nil"/>
                <w:right w:val="nil"/>
                <w:between w:val="nil"/>
              </w:pBdr>
              <w:spacing w:before="14" w:line="246" w:lineRule="auto"/>
              <w:ind w:left="120" w:right="335"/>
              <w:rPr>
                <w:color w:val="000000"/>
                <w:sz w:val="18"/>
                <w:szCs w:val="18"/>
              </w:rPr>
            </w:pPr>
            <w:r>
              <w:rPr>
                <w:color w:val="000000"/>
                <w:sz w:val="18"/>
                <w:szCs w:val="18"/>
              </w:rPr>
              <w:t>Documentation in the medical record (appropriate, organized and concise).</w:t>
            </w:r>
          </w:p>
        </w:tc>
        <w:tc>
          <w:tcPr>
            <w:tcW w:w="340" w:type="dxa"/>
          </w:tcPr>
          <w:p w14:paraId="2714C385" w14:textId="77777777" w:rsidR="00EC2668" w:rsidRDefault="00EC2668">
            <w:pPr>
              <w:pBdr>
                <w:top w:val="nil"/>
                <w:left w:val="nil"/>
                <w:bottom w:val="nil"/>
                <w:right w:val="nil"/>
                <w:between w:val="nil"/>
              </w:pBdr>
              <w:spacing w:before="20"/>
              <w:rPr>
                <w:color w:val="000000"/>
                <w:sz w:val="16"/>
                <w:szCs w:val="16"/>
              </w:rPr>
            </w:pPr>
          </w:p>
          <w:p w14:paraId="629D9FC1" w14:textId="77777777" w:rsidR="00EC2668" w:rsidRDefault="00000000">
            <w:pPr>
              <w:pBdr>
                <w:top w:val="nil"/>
                <w:left w:val="nil"/>
                <w:bottom w:val="nil"/>
                <w:right w:val="nil"/>
                <w:between w:val="nil"/>
              </w:pBdr>
              <w:ind w:left="35"/>
              <w:jc w:val="center"/>
              <w:rPr>
                <w:color w:val="000000"/>
                <w:sz w:val="16"/>
                <w:szCs w:val="16"/>
              </w:rPr>
            </w:pPr>
            <w:r>
              <w:rPr>
                <w:color w:val="000000"/>
                <w:sz w:val="16"/>
                <w:szCs w:val="16"/>
              </w:rPr>
              <w:t>U</w:t>
            </w:r>
          </w:p>
        </w:tc>
        <w:tc>
          <w:tcPr>
            <w:tcW w:w="340" w:type="dxa"/>
          </w:tcPr>
          <w:p w14:paraId="5406922B" w14:textId="77777777" w:rsidR="00EC2668" w:rsidRDefault="00EC2668">
            <w:pPr>
              <w:pBdr>
                <w:top w:val="nil"/>
                <w:left w:val="nil"/>
                <w:bottom w:val="nil"/>
                <w:right w:val="nil"/>
                <w:between w:val="nil"/>
              </w:pBdr>
              <w:spacing w:before="20"/>
              <w:rPr>
                <w:color w:val="000000"/>
                <w:sz w:val="16"/>
                <w:szCs w:val="16"/>
              </w:rPr>
            </w:pPr>
          </w:p>
          <w:p w14:paraId="1B225A68" w14:textId="77777777" w:rsidR="00EC2668" w:rsidRDefault="00000000">
            <w:pPr>
              <w:pBdr>
                <w:top w:val="nil"/>
                <w:left w:val="nil"/>
                <w:bottom w:val="nil"/>
                <w:right w:val="nil"/>
                <w:between w:val="nil"/>
              </w:pBdr>
              <w:ind w:left="35" w:right="5"/>
              <w:jc w:val="center"/>
              <w:rPr>
                <w:color w:val="000000"/>
                <w:sz w:val="16"/>
                <w:szCs w:val="16"/>
              </w:rPr>
            </w:pPr>
            <w:r>
              <w:rPr>
                <w:color w:val="000000"/>
                <w:sz w:val="16"/>
                <w:szCs w:val="16"/>
              </w:rPr>
              <w:t>NI</w:t>
            </w:r>
          </w:p>
        </w:tc>
        <w:tc>
          <w:tcPr>
            <w:tcW w:w="300" w:type="dxa"/>
          </w:tcPr>
          <w:p w14:paraId="0FF31902" w14:textId="77777777" w:rsidR="00EC2668" w:rsidRDefault="00EC2668">
            <w:pPr>
              <w:pBdr>
                <w:top w:val="nil"/>
                <w:left w:val="nil"/>
                <w:bottom w:val="nil"/>
                <w:right w:val="nil"/>
                <w:between w:val="nil"/>
              </w:pBdr>
              <w:spacing w:before="20"/>
              <w:rPr>
                <w:color w:val="000000"/>
                <w:sz w:val="16"/>
                <w:szCs w:val="16"/>
              </w:rPr>
            </w:pPr>
          </w:p>
          <w:p w14:paraId="7C13114D" w14:textId="77777777" w:rsidR="00EC2668" w:rsidRDefault="00000000">
            <w:pPr>
              <w:pBdr>
                <w:top w:val="nil"/>
                <w:left w:val="nil"/>
                <w:bottom w:val="nil"/>
                <w:right w:val="nil"/>
                <w:between w:val="nil"/>
              </w:pBdr>
              <w:ind w:left="35"/>
              <w:jc w:val="center"/>
              <w:rPr>
                <w:color w:val="000000"/>
                <w:sz w:val="16"/>
                <w:szCs w:val="16"/>
              </w:rPr>
            </w:pPr>
            <w:r>
              <w:rPr>
                <w:color w:val="000000"/>
                <w:sz w:val="16"/>
                <w:szCs w:val="16"/>
              </w:rPr>
              <w:t>S</w:t>
            </w:r>
          </w:p>
        </w:tc>
        <w:tc>
          <w:tcPr>
            <w:tcW w:w="440" w:type="dxa"/>
          </w:tcPr>
          <w:p w14:paraId="028BC44B" w14:textId="77777777" w:rsidR="00EC2668" w:rsidRDefault="00EC2668">
            <w:pPr>
              <w:pBdr>
                <w:top w:val="nil"/>
                <w:left w:val="nil"/>
                <w:bottom w:val="nil"/>
                <w:right w:val="nil"/>
                <w:between w:val="nil"/>
              </w:pBdr>
              <w:spacing w:before="20"/>
              <w:rPr>
                <w:color w:val="000000"/>
                <w:sz w:val="16"/>
                <w:szCs w:val="16"/>
              </w:rPr>
            </w:pPr>
          </w:p>
          <w:p w14:paraId="46F6148A" w14:textId="77777777" w:rsidR="00EC2668" w:rsidRDefault="00000000">
            <w:pPr>
              <w:pBdr>
                <w:top w:val="nil"/>
                <w:left w:val="nil"/>
                <w:bottom w:val="nil"/>
                <w:right w:val="nil"/>
                <w:between w:val="nil"/>
              </w:pBdr>
              <w:ind w:left="30"/>
              <w:jc w:val="center"/>
              <w:rPr>
                <w:color w:val="000000"/>
                <w:sz w:val="16"/>
                <w:szCs w:val="16"/>
              </w:rPr>
            </w:pPr>
            <w:r>
              <w:rPr>
                <w:color w:val="000000"/>
                <w:sz w:val="16"/>
                <w:szCs w:val="16"/>
              </w:rPr>
              <w:t>N/A</w:t>
            </w:r>
          </w:p>
        </w:tc>
        <w:tc>
          <w:tcPr>
            <w:tcW w:w="3920" w:type="dxa"/>
          </w:tcPr>
          <w:p w14:paraId="697EBAD0" w14:textId="77777777" w:rsidR="00EC2668" w:rsidRDefault="00EC2668">
            <w:pPr>
              <w:pBdr>
                <w:top w:val="nil"/>
                <w:left w:val="nil"/>
                <w:bottom w:val="nil"/>
                <w:right w:val="nil"/>
                <w:between w:val="nil"/>
              </w:pBdr>
              <w:rPr>
                <w:rFonts w:ascii="Times New Roman" w:eastAsia="Times New Roman" w:hAnsi="Times New Roman" w:cs="Times New Roman"/>
                <w:color w:val="000000"/>
                <w:sz w:val="18"/>
                <w:szCs w:val="18"/>
              </w:rPr>
            </w:pPr>
          </w:p>
        </w:tc>
      </w:tr>
      <w:tr w:rsidR="00EC2668" w14:paraId="20FD1FF0" w14:textId="77777777">
        <w:trPr>
          <w:trHeight w:val="520"/>
        </w:trPr>
        <w:tc>
          <w:tcPr>
            <w:tcW w:w="6160" w:type="dxa"/>
          </w:tcPr>
          <w:p w14:paraId="313647B7" w14:textId="77777777" w:rsidR="00EC2668" w:rsidRDefault="00000000">
            <w:pPr>
              <w:pBdr>
                <w:top w:val="nil"/>
                <w:left w:val="nil"/>
                <w:bottom w:val="nil"/>
                <w:right w:val="nil"/>
                <w:between w:val="nil"/>
              </w:pBdr>
              <w:spacing w:before="22" w:line="246" w:lineRule="auto"/>
              <w:ind w:left="120" w:right="62"/>
              <w:rPr>
                <w:color w:val="000000"/>
                <w:sz w:val="18"/>
                <w:szCs w:val="18"/>
              </w:rPr>
            </w:pPr>
            <w:r>
              <w:rPr>
                <w:color w:val="000000"/>
                <w:sz w:val="18"/>
                <w:szCs w:val="18"/>
              </w:rPr>
              <w:t>Diagnostic insight (reflective of critical thinking, clinical reasoning, considers appropriate differentials, and knowledge of conditions).</w:t>
            </w:r>
          </w:p>
        </w:tc>
        <w:tc>
          <w:tcPr>
            <w:tcW w:w="340" w:type="dxa"/>
          </w:tcPr>
          <w:p w14:paraId="0A69FD78" w14:textId="77777777" w:rsidR="00EC2668" w:rsidRDefault="00EC2668">
            <w:pPr>
              <w:pBdr>
                <w:top w:val="nil"/>
                <w:left w:val="nil"/>
                <w:bottom w:val="nil"/>
                <w:right w:val="nil"/>
                <w:between w:val="nil"/>
              </w:pBdr>
              <w:spacing w:before="29"/>
              <w:rPr>
                <w:color w:val="000000"/>
                <w:sz w:val="16"/>
                <w:szCs w:val="16"/>
              </w:rPr>
            </w:pPr>
          </w:p>
          <w:p w14:paraId="1F2D8ABC" w14:textId="77777777" w:rsidR="00EC2668" w:rsidRDefault="00000000">
            <w:pPr>
              <w:pBdr>
                <w:top w:val="nil"/>
                <w:left w:val="nil"/>
                <w:bottom w:val="nil"/>
                <w:right w:val="nil"/>
                <w:between w:val="nil"/>
              </w:pBdr>
              <w:ind w:left="35"/>
              <w:jc w:val="center"/>
              <w:rPr>
                <w:color w:val="000000"/>
                <w:sz w:val="16"/>
                <w:szCs w:val="16"/>
              </w:rPr>
            </w:pPr>
            <w:r>
              <w:rPr>
                <w:color w:val="000000"/>
                <w:sz w:val="16"/>
                <w:szCs w:val="16"/>
              </w:rPr>
              <w:t>U</w:t>
            </w:r>
          </w:p>
        </w:tc>
        <w:tc>
          <w:tcPr>
            <w:tcW w:w="340" w:type="dxa"/>
          </w:tcPr>
          <w:p w14:paraId="3130133B" w14:textId="77777777" w:rsidR="00EC2668" w:rsidRDefault="00EC2668">
            <w:pPr>
              <w:pBdr>
                <w:top w:val="nil"/>
                <w:left w:val="nil"/>
                <w:bottom w:val="nil"/>
                <w:right w:val="nil"/>
                <w:between w:val="nil"/>
              </w:pBdr>
              <w:spacing w:before="29"/>
              <w:rPr>
                <w:color w:val="000000"/>
                <w:sz w:val="16"/>
                <w:szCs w:val="16"/>
              </w:rPr>
            </w:pPr>
          </w:p>
          <w:p w14:paraId="1C5E9C79" w14:textId="77777777" w:rsidR="00EC2668" w:rsidRDefault="00000000">
            <w:pPr>
              <w:pBdr>
                <w:top w:val="nil"/>
                <w:left w:val="nil"/>
                <w:bottom w:val="nil"/>
                <w:right w:val="nil"/>
                <w:between w:val="nil"/>
              </w:pBdr>
              <w:ind w:left="35" w:right="5"/>
              <w:jc w:val="center"/>
              <w:rPr>
                <w:color w:val="000000"/>
                <w:sz w:val="16"/>
                <w:szCs w:val="16"/>
              </w:rPr>
            </w:pPr>
            <w:r>
              <w:rPr>
                <w:color w:val="000000"/>
                <w:sz w:val="16"/>
                <w:szCs w:val="16"/>
              </w:rPr>
              <w:t>NI</w:t>
            </w:r>
          </w:p>
        </w:tc>
        <w:tc>
          <w:tcPr>
            <w:tcW w:w="300" w:type="dxa"/>
          </w:tcPr>
          <w:p w14:paraId="74A57FDB" w14:textId="77777777" w:rsidR="00EC2668" w:rsidRDefault="00EC2668">
            <w:pPr>
              <w:pBdr>
                <w:top w:val="nil"/>
                <w:left w:val="nil"/>
                <w:bottom w:val="nil"/>
                <w:right w:val="nil"/>
                <w:between w:val="nil"/>
              </w:pBdr>
              <w:spacing w:before="29"/>
              <w:rPr>
                <w:color w:val="000000"/>
                <w:sz w:val="16"/>
                <w:szCs w:val="16"/>
              </w:rPr>
            </w:pPr>
          </w:p>
          <w:p w14:paraId="0C26F3B7" w14:textId="77777777" w:rsidR="00EC2668" w:rsidRDefault="00000000">
            <w:pPr>
              <w:pBdr>
                <w:top w:val="nil"/>
                <w:left w:val="nil"/>
                <w:bottom w:val="nil"/>
                <w:right w:val="nil"/>
                <w:between w:val="nil"/>
              </w:pBdr>
              <w:ind w:left="35"/>
              <w:jc w:val="center"/>
              <w:rPr>
                <w:color w:val="000000"/>
                <w:sz w:val="16"/>
                <w:szCs w:val="16"/>
              </w:rPr>
            </w:pPr>
            <w:r>
              <w:rPr>
                <w:color w:val="000000"/>
                <w:sz w:val="16"/>
                <w:szCs w:val="16"/>
              </w:rPr>
              <w:t>S</w:t>
            </w:r>
          </w:p>
        </w:tc>
        <w:tc>
          <w:tcPr>
            <w:tcW w:w="440" w:type="dxa"/>
          </w:tcPr>
          <w:p w14:paraId="4D607066" w14:textId="77777777" w:rsidR="00EC2668" w:rsidRDefault="00EC2668">
            <w:pPr>
              <w:pBdr>
                <w:top w:val="nil"/>
                <w:left w:val="nil"/>
                <w:bottom w:val="nil"/>
                <w:right w:val="nil"/>
                <w:between w:val="nil"/>
              </w:pBdr>
              <w:spacing w:before="29"/>
              <w:rPr>
                <w:color w:val="000000"/>
                <w:sz w:val="16"/>
                <w:szCs w:val="16"/>
              </w:rPr>
            </w:pPr>
          </w:p>
          <w:p w14:paraId="07C4C662" w14:textId="77777777" w:rsidR="00EC2668" w:rsidRDefault="00000000">
            <w:pPr>
              <w:pBdr>
                <w:top w:val="nil"/>
                <w:left w:val="nil"/>
                <w:bottom w:val="nil"/>
                <w:right w:val="nil"/>
                <w:between w:val="nil"/>
              </w:pBdr>
              <w:ind w:left="30"/>
              <w:jc w:val="center"/>
              <w:rPr>
                <w:color w:val="000000"/>
                <w:sz w:val="16"/>
                <w:szCs w:val="16"/>
              </w:rPr>
            </w:pPr>
            <w:r>
              <w:rPr>
                <w:color w:val="000000"/>
                <w:sz w:val="16"/>
                <w:szCs w:val="16"/>
              </w:rPr>
              <w:t>N/A</w:t>
            </w:r>
          </w:p>
        </w:tc>
        <w:tc>
          <w:tcPr>
            <w:tcW w:w="3920" w:type="dxa"/>
          </w:tcPr>
          <w:p w14:paraId="22FB6276" w14:textId="77777777" w:rsidR="00EC2668" w:rsidRDefault="00EC2668">
            <w:pPr>
              <w:pBdr>
                <w:top w:val="nil"/>
                <w:left w:val="nil"/>
                <w:bottom w:val="nil"/>
                <w:right w:val="nil"/>
                <w:between w:val="nil"/>
              </w:pBdr>
              <w:rPr>
                <w:rFonts w:ascii="Times New Roman" w:eastAsia="Times New Roman" w:hAnsi="Times New Roman" w:cs="Times New Roman"/>
                <w:color w:val="000000"/>
                <w:sz w:val="18"/>
                <w:szCs w:val="18"/>
              </w:rPr>
            </w:pPr>
          </w:p>
        </w:tc>
      </w:tr>
      <w:tr w:rsidR="00EC2668" w14:paraId="0F4CF5C6" w14:textId="77777777">
        <w:trPr>
          <w:trHeight w:val="499"/>
        </w:trPr>
        <w:tc>
          <w:tcPr>
            <w:tcW w:w="6160" w:type="dxa"/>
          </w:tcPr>
          <w:p w14:paraId="29BEF036" w14:textId="77777777" w:rsidR="00EC2668" w:rsidRDefault="00000000">
            <w:pPr>
              <w:pBdr>
                <w:top w:val="nil"/>
                <w:left w:val="nil"/>
                <w:bottom w:val="nil"/>
                <w:right w:val="nil"/>
                <w:between w:val="nil"/>
              </w:pBdr>
              <w:spacing w:before="11" w:line="246" w:lineRule="auto"/>
              <w:ind w:left="120" w:right="62"/>
              <w:rPr>
                <w:color w:val="000000"/>
                <w:sz w:val="18"/>
                <w:szCs w:val="18"/>
              </w:rPr>
            </w:pPr>
            <w:r>
              <w:rPr>
                <w:color w:val="000000"/>
                <w:sz w:val="18"/>
                <w:szCs w:val="18"/>
              </w:rPr>
              <w:t>Management plan (appropriate, evidence based, comprehensive, considers cost &amp; client preferences, resources, and emphasizes lifestyle).</w:t>
            </w:r>
          </w:p>
        </w:tc>
        <w:tc>
          <w:tcPr>
            <w:tcW w:w="340" w:type="dxa"/>
          </w:tcPr>
          <w:p w14:paraId="1D122009" w14:textId="77777777" w:rsidR="00EC2668" w:rsidRDefault="00EC2668">
            <w:pPr>
              <w:pBdr>
                <w:top w:val="nil"/>
                <w:left w:val="nil"/>
                <w:bottom w:val="nil"/>
                <w:right w:val="nil"/>
                <w:between w:val="nil"/>
              </w:pBdr>
              <w:spacing w:before="18"/>
              <w:rPr>
                <w:color w:val="000000"/>
                <w:sz w:val="16"/>
                <w:szCs w:val="16"/>
              </w:rPr>
            </w:pPr>
          </w:p>
          <w:p w14:paraId="5B63B9A2" w14:textId="77777777" w:rsidR="00EC2668" w:rsidRDefault="00000000">
            <w:pPr>
              <w:pBdr>
                <w:top w:val="nil"/>
                <w:left w:val="nil"/>
                <w:bottom w:val="nil"/>
                <w:right w:val="nil"/>
                <w:between w:val="nil"/>
              </w:pBdr>
              <w:ind w:left="35"/>
              <w:jc w:val="center"/>
              <w:rPr>
                <w:color w:val="000000"/>
                <w:sz w:val="16"/>
                <w:szCs w:val="16"/>
              </w:rPr>
            </w:pPr>
            <w:r>
              <w:rPr>
                <w:color w:val="000000"/>
                <w:sz w:val="16"/>
                <w:szCs w:val="16"/>
              </w:rPr>
              <w:t>U</w:t>
            </w:r>
          </w:p>
        </w:tc>
        <w:tc>
          <w:tcPr>
            <w:tcW w:w="340" w:type="dxa"/>
          </w:tcPr>
          <w:p w14:paraId="1BD556D1" w14:textId="77777777" w:rsidR="00EC2668" w:rsidRDefault="00EC2668">
            <w:pPr>
              <w:pBdr>
                <w:top w:val="nil"/>
                <w:left w:val="nil"/>
                <w:bottom w:val="nil"/>
                <w:right w:val="nil"/>
                <w:between w:val="nil"/>
              </w:pBdr>
              <w:spacing w:before="18"/>
              <w:rPr>
                <w:color w:val="000000"/>
                <w:sz w:val="16"/>
                <w:szCs w:val="16"/>
              </w:rPr>
            </w:pPr>
          </w:p>
          <w:p w14:paraId="62705708" w14:textId="77777777" w:rsidR="00EC2668" w:rsidRDefault="00000000">
            <w:pPr>
              <w:pBdr>
                <w:top w:val="nil"/>
                <w:left w:val="nil"/>
                <w:bottom w:val="nil"/>
                <w:right w:val="nil"/>
                <w:between w:val="nil"/>
              </w:pBdr>
              <w:ind w:left="35" w:right="5"/>
              <w:jc w:val="center"/>
              <w:rPr>
                <w:color w:val="000000"/>
                <w:sz w:val="16"/>
                <w:szCs w:val="16"/>
              </w:rPr>
            </w:pPr>
            <w:r>
              <w:rPr>
                <w:color w:val="000000"/>
                <w:sz w:val="16"/>
                <w:szCs w:val="16"/>
              </w:rPr>
              <w:t>NI</w:t>
            </w:r>
          </w:p>
        </w:tc>
        <w:tc>
          <w:tcPr>
            <w:tcW w:w="300" w:type="dxa"/>
          </w:tcPr>
          <w:p w14:paraId="0AC7B636" w14:textId="77777777" w:rsidR="00EC2668" w:rsidRDefault="00EC2668">
            <w:pPr>
              <w:pBdr>
                <w:top w:val="nil"/>
                <w:left w:val="nil"/>
                <w:bottom w:val="nil"/>
                <w:right w:val="nil"/>
                <w:between w:val="nil"/>
              </w:pBdr>
              <w:spacing w:before="18"/>
              <w:rPr>
                <w:color w:val="000000"/>
                <w:sz w:val="16"/>
                <w:szCs w:val="16"/>
              </w:rPr>
            </w:pPr>
          </w:p>
          <w:p w14:paraId="2AA5E31A" w14:textId="77777777" w:rsidR="00EC2668" w:rsidRDefault="00000000">
            <w:pPr>
              <w:pBdr>
                <w:top w:val="nil"/>
                <w:left w:val="nil"/>
                <w:bottom w:val="nil"/>
                <w:right w:val="nil"/>
                <w:between w:val="nil"/>
              </w:pBdr>
              <w:ind w:left="35"/>
              <w:jc w:val="center"/>
              <w:rPr>
                <w:color w:val="000000"/>
                <w:sz w:val="16"/>
                <w:szCs w:val="16"/>
              </w:rPr>
            </w:pPr>
            <w:r>
              <w:rPr>
                <w:color w:val="000000"/>
                <w:sz w:val="16"/>
                <w:szCs w:val="16"/>
              </w:rPr>
              <w:t>S</w:t>
            </w:r>
          </w:p>
        </w:tc>
        <w:tc>
          <w:tcPr>
            <w:tcW w:w="440" w:type="dxa"/>
          </w:tcPr>
          <w:p w14:paraId="390619BD" w14:textId="77777777" w:rsidR="00EC2668" w:rsidRDefault="00EC2668">
            <w:pPr>
              <w:pBdr>
                <w:top w:val="nil"/>
                <w:left w:val="nil"/>
                <w:bottom w:val="nil"/>
                <w:right w:val="nil"/>
                <w:between w:val="nil"/>
              </w:pBdr>
              <w:spacing w:before="18"/>
              <w:rPr>
                <w:color w:val="000000"/>
                <w:sz w:val="16"/>
                <w:szCs w:val="16"/>
              </w:rPr>
            </w:pPr>
          </w:p>
          <w:p w14:paraId="3A163177" w14:textId="77777777" w:rsidR="00EC2668" w:rsidRDefault="00000000">
            <w:pPr>
              <w:pBdr>
                <w:top w:val="nil"/>
                <w:left w:val="nil"/>
                <w:bottom w:val="nil"/>
                <w:right w:val="nil"/>
                <w:between w:val="nil"/>
              </w:pBdr>
              <w:ind w:left="30"/>
              <w:jc w:val="center"/>
              <w:rPr>
                <w:color w:val="000000"/>
                <w:sz w:val="16"/>
                <w:szCs w:val="16"/>
              </w:rPr>
            </w:pPr>
            <w:r>
              <w:rPr>
                <w:color w:val="000000"/>
                <w:sz w:val="16"/>
                <w:szCs w:val="16"/>
              </w:rPr>
              <w:t>N/A</w:t>
            </w:r>
          </w:p>
        </w:tc>
        <w:tc>
          <w:tcPr>
            <w:tcW w:w="3920" w:type="dxa"/>
          </w:tcPr>
          <w:p w14:paraId="007478DA" w14:textId="77777777" w:rsidR="00EC2668" w:rsidRDefault="00EC2668">
            <w:pPr>
              <w:pBdr>
                <w:top w:val="nil"/>
                <w:left w:val="nil"/>
                <w:bottom w:val="nil"/>
                <w:right w:val="nil"/>
                <w:between w:val="nil"/>
              </w:pBdr>
              <w:rPr>
                <w:rFonts w:ascii="Times New Roman" w:eastAsia="Times New Roman" w:hAnsi="Times New Roman" w:cs="Times New Roman"/>
                <w:color w:val="000000"/>
                <w:sz w:val="18"/>
                <w:szCs w:val="18"/>
              </w:rPr>
            </w:pPr>
          </w:p>
        </w:tc>
      </w:tr>
      <w:tr w:rsidR="00EC2668" w14:paraId="2876F2EB" w14:textId="77777777">
        <w:trPr>
          <w:trHeight w:val="520"/>
        </w:trPr>
        <w:tc>
          <w:tcPr>
            <w:tcW w:w="6160" w:type="dxa"/>
          </w:tcPr>
          <w:p w14:paraId="167D77B6" w14:textId="77777777" w:rsidR="00EC2668" w:rsidRDefault="00000000">
            <w:pPr>
              <w:pBdr>
                <w:top w:val="nil"/>
                <w:left w:val="nil"/>
                <w:bottom w:val="nil"/>
                <w:right w:val="nil"/>
                <w:between w:val="nil"/>
              </w:pBdr>
              <w:spacing w:before="20" w:line="246" w:lineRule="auto"/>
              <w:ind w:left="120" w:right="62"/>
              <w:rPr>
                <w:color w:val="000000"/>
                <w:sz w:val="18"/>
                <w:szCs w:val="18"/>
              </w:rPr>
            </w:pPr>
            <w:r>
              <w:rPr>
                <w:color w:val="000000"/>
                <w:sz w:val="18"/>
                <w:szCs w:val="18"/>
              </w:rPr>
              <w:t>Knowledge of pharmacologic treatments/proper prescribing, considers national guidelines for management and cost to client</w:t>
            </w:r>
          </w:p>
        </w:tc>
        <w:tc>
          <w:tcPr>
            <w:tcW w:w="340" w:type="dxa"/>
          </w:tcPr>
          <w:p w14:paraId="66664ABB" w14:textId="77777777" w:rsidR="00EC2668" w:rsidRDefault="00EC2668">
            <w:pPr>
              <w:pBdr>
                <w:top w:val="nil"/>
                <w:left w:val="nil"/>
                <w:bottom w:val="nil"/>
                <w:right w:val="nil"/>
                <w:between w:val="nil"/>
              </w:pBdr>
              <w:spacing w:before="26"/>
              <w:rPr>
                <w:color w:val="000000"/>
                <w:sz w:val="16"/>
                <w:szCs w:val="16"/>
              </w:rPr>
            </w:pPr>
          </w:p>
          <w:p w14:paraId="7D4DE6AC" w14:textId="77777777" w:rsidR="00EC2668" w:rsidRDefault="00000000">
            <w:pPr>
              <w:pBdr>
                <w:top w:val="nil"/>
                <w:left w:val="nil"/>
                <w:bottom w:val="nil"/>
                <w:right w:val="nil"/>
                <w:between w:val="nil"/>
              </w:pBdr>
              <w:spacing w:before="1"/>
              <w:ind w:left="35"/>
              <w:jc w:val="center"/>
              <w:rPr>
                <w:color w:val="000000"/>
                <w:sz w:val="16"/>
                <w:szCs w:val="16"/>
              </w:rPr>
            </w:pPr>
            <w:r>
              <w:rPr>
                <w:color w:val="000000"/>
                <w:sz w:val="16"/>
                <w:szCs w:val="16"/>
              </w:rPr>
              <w:t>U</w:t>
            </w:r>
          </w:p>
        </w:tc>
        <w:tc>
          <w:tcPr>
            <w:tcW w:w="340" w:type="dxa"/>
          </w:tcPr>
          <w:p w14:paraId="30974ADF" w14:textId="77777777" w:rsidR="00EC2668" w:rsidRDefault="00EC2668">
            <w:pPr>
              <w:pBdr>
                <w:top w:val="nil"/>
                <w:left w:val="nil"/>
                <w:bottom w:val="nil"/>
                <w:right w:val="nil"/>
                <w:between w:val="nil"/>
              </w:pBdr>
              <w:spacing w:before="26"/>
              <w:rPr>
                <w:color w:val="000000"/>
                <w:sz w:val="16"/>
                <w:szCs w:val="16"/>
              </w:rPr>
            </w:pPr>
          </w:p>
          <w:p w14:paraId="3720268D" w14:textId="77777777" w:rsidR="00EC2668" w:rsidRDefault="00000000">
            <w:pPr>
              <w:pBdr>
                <w:top w:val="nil"/>
                <w:left w:val="nil"/>
                <w:bottom w:val="nil"/>
                <w:right w:val="nil"/>
                <w:between w:val="nil"/>
              </w:pBdr>
              <w:spacing w:before="1"/>
              <w:ind w:left="35" w:right="5"/>
              <w:jc w:val="center"/>
              <w:rPr>
                <w:color w:val="000000"/>
                <w:sz w:val="16"/>
                <w:szCs w:val="16"/>
              </w:rPr>
            </w:pPr>
            <w:r>
              <w:rPr>
                <w:color w:val="000000"/>
                <w:sz w:val="16"/>
                <w:szCs w:val="16"/>
              </w:rPr>
              <w:t>NI</w:t>
            </w:r>
          </w:p>
        </w:tc>
        <w:tc>
          <w:tcPr>
            <w:tcW w:w="300" w:type="dxa"/>
          </w:tcPr>
          <w:p w14:paraId="6773CB62" w14:textId="77777777" w:rsidR="00EC2668" w:rsidRDefault="00EC2668">
            <w:pPr>
              <w:pBdr>
                <w:top w:val="nil"/>
                <w:left w:val="nil"/>
                <w:bottom w:val="nil"/>
                <w:right w:val="nil"/>
                <w:between w:val="nil"/>
              </w:pBdr>
              <w:spacing w:before="26"/>
              <w:rPr>
                <w:color w:val="000000"/>
                <w:sz w:val="16"/>
                <w:szCs w:val="16"/>
              </w:rPr>
            </w:pPr>
          </w:p>
          <w:p w14:paraId="604E5879" w14:textId="77777777" w:rsidR="00EC2668" w:rsidRDefault="00000000">
            <w:pPr>
              <w:pBdr>
                <w:top w:val="nil"/>
                <w:left w:val="nil"/>
                <w:bottom w:val="nil"/>
                <w:right w:val="nil"/>
                <w:between w:val="nil"/>
              </w:pBdr>
              <w:spacing w:before="1"/>
              <w:ind w:left="35"/>
              <w:jc w:val="center"/>
              <w:rPr>
                <w:color w:val="000000"/>
                <w:sz w:val="16"/>
                <w:szCs w:val="16"/>
              </w:rPr>
            </w:pPr>
            <w:r>
              <w:rPr>
                <w:color w:val="000000"/>
                <w:sz w:val="16"/>
                <w:szCs w:val="16"/>
              </w:rPr>
              <w:t>S</w:t>
            </w:r>
          </w:p>
        </w:tc>
        <w:tc>
          <w:tcPr>
            <w:tcW w:w="440" w:type="dxa"/>
          </w:tcPr>
          <w:p w14:paraId="38A50D0C" w14:textId="77777777" w:rsidR="00EC2668" w:rsidRDefault="00EC2668">
            <w:pPr>
              <w:pBdr>
                <w:top w:val="nil"/>
                <w:left w:val="nil"/>
                <w:bottom w:val="nil"/>
                <w:right w:val="nil"/>
                <w:between w:val="nil"/>
              </w:pBdr>
              <w:spacing w:before="26"/>
              <w:rPr>
                <w:color w:val="000000"/>
                <w:sz w:val="16"/>
                <w:szCs w:val="16"/>
              </w:rPr>
            </w:pPr>
          </w:p>
          <w:p w14:paraId="2EF25F33" w14:textId="77777777" w:rsidR="00EC2668" w:rsidRDefault="00000000">
            <w:pPr>
              <w:pBdr>
                <w:top w:val="nil"/>
                <w:left w:val="nil"/>
                <w:bottom w:val="nil"/>
                <w:right w:val="nil"/>
                <w:between w:val="nil"/>
              </w:pBdr>
              <w:spacing w:before="1"/>
              <w:ind w:left="30"/>
              <w:jc w:val="center"/>
              <w:rPr>
                <w:color w:val="000000"/>
                <w:sz w:val="16"/>
                <w:szCs w:val="16"/>
              </w:rPr>
            </w:pPr>
            <w:r>
              <w:rPr>
                <w:color w:val="000000"/>
                <w:sz w:val="16"/>
                <w:szCs w:val="16"/>
              </w:rPr>
              <w:t>N/A</w:t>
            </w:r>
          </w:p>
        </w:tc>
        <w:tc>
          <w:tcPr>
            <w:tcW w:w="3920" w:type="dxa"/>
          </w:tcPr>
          <w:p w14:paraId="233AF934" w14:textId="77777777" w:rsidR="00EC2668" w:rsidRDefault="00EC2668">
            <w:pPr>
              <w:pBdr>
                <w:top w:val="nil"/>
                <w:left w:val="nil"/>
                <w:bottom w:val="nil"/>
                <w:right w:val="nil"/>
                <w:between w:val="nil"/>
              </w:pBdr>
              <w:rPr>
                <w:rFonts w:ascii="Times New Roman" w:eastAsia="Times New Roman" w:hAnsi="Times New Roman" w:cs="Times New Roman"/>
                <w:color w:val="000000"/>
                <w:sz w:val="18"/>
                <w:szCs w:val="18"/>
              </w:rPr>
            </w:pPr>
          </w:p>
        </w:tc>
      </w:tr>
      <w:tr w:rsidR="00EC2668" w14:paraId="4A39F803" w14:textId="77777777">
        <w:trPr>
          <w:trHeight w:val="499"/>
        </w:trPr>
        <w:tc>
          <w:tcPr>
            <w:tcW w:w="6160" w:type="dxa"/>
          </w:tcPr>
          <w:p w14:paraId="7651EF98" w14:textId="77777777" w:rsidR="00EC2668" w:rsidRDefault="00000000">
            <w:pPr>
              <w:pBdr>
                <w:top w:val="nil"/>
                <w:left w:val="nil"/>
                <w:bottom w:val="nil"/>
                <w:right w:val="nil"/>
                <w:between w:val="nil"/>
              </w:pBdr>
              <w:spacing w:before="8" w:line="246" w:lineRule="auto"/>
              <w:ind w:left="120" w:right="62"/>
              <w:rPr>
                <w:color w:val="000000"/>
                <w:sz w:val="18"/>
                <w:szCs w:val="18"/>
              </w:rPr>
            </w:pPr>
            <w:r>
              <w:rPr>
                <w:color w:val="000000"/>
                <w:sz w:val="18"/>
                <w:szCs w:val="18"/>
              </w:rPr>
              <w:t>Has clinical resources available at clinical site. Seeks new learning opportunities. Reviews current evidence.</w:t>
            </w:r>
          </w:p>
        </w:tc>
        <w:tc>
          <w:tcPr>
            <w:tcW w:w="340" w:type="dxa"/>
          </w:tcPr>
          <w:p w14:paraId="40618C56" w14:textId="77777777" w:rsidR="00EC2668" w:rsidRDefault="00EC2668">
            <w:pPr>
              <w:pBdr>
                <w:top w:val="nil"/>
                <w:left w:val="nil"/>
                <w:bottom w:val="nil"/>
                <w:right w:val="nil"/>
                <w:between w:val="nil"/>
              </w:pBdr>
              <w:spacing w:before="15"/>
              <w:rPr>
                <w:color w:val="000000"/>
                <w:sz w:val="16"/>
                <w:szCs w:val="16"/>
              </w:rPr>
            </w:pPr>
          </w:p>
          <w:p w14:paraId="79518B4B" w14:textId="77777777" w:rsidR="00EC2668" w:rsidRDefault="00000000">
            <w:pPr>
              <w:pBdr>
                <w:top w:val="nil"/>
                <w:left w:val="nil"/>
                <w:bottom w:val="nil"/>
                <w:right w:val="nil"/>
                <w:between w:val="nil"/>
              </w:pBdr>
              <w:ind w:left="35"/>
              <w:jc w:val="center"/>
              <w:rPr>
                <w:color w:val="000000"/>
                <w:sz w:val="16"/>
                <w:szCs w:val="16"/>
              </w:rPr>
            </w:pPr>
            <w:r>
              <w:rPr>
                <w:color w:val="000000"/>
                <w:sz w:val="16"/>
                <w:szCs w:val="16"/>
              </w:rPr>
              <w:t>U</w:t>
            </w:r>
          </w:p>
        </w:tc>
        <w:tc>
          <w:tcPr>
            <w:tcW w:w="340" w:type="dxa"/>
          </w:tcPr>
          <w:p w14:paraId="4859A419" w14:textId="77777777" w:rsidR="00EC2668" w:rsidRDefault="00EC2668">
            <w:pPr>
              <w:pBdr>
                <w:top w:val="nil"/>
                <w:left w:val="nil"/>
                <w:bottom w:val="nil"/>
                <w:right w:val="nil"/>
                <w:between w:val="nil"/>
              </w:pBdr>
              <w:spacing w:before="15"/>
              <w:rPr>
                <w:color w:val="000000"/>
                <w:sz w:val="16"/>
                <w:szCs w:val="16"/>
              </w:rPr>
            </w:pPr>
          </w:p>
          <w:p w14:paraId="31F923A2" w14:textId="77777777" w:rsidR="00EC2668" w:rsidRDefault="00000000">
            <w:pPr>
              <w:pBdr>
                <w:top w:val="nil"/>
                <w:left w:val="nil"/>
                <w:bottom w:val="nil"/>
                <w:right w:val="nil"/>
                <w:between w:val="nil"/>
              </w:pBdr>
              <w:ind w:left="35" w:right="5"/>
              <w:jc w:val="center"/>
              <w:rPr>
                <w:color w:val="000000"/>
                <w:sz w:val="16"/>
                <w:szCs w:val="16"/>
              </w:rPr>
            </w:pPr>
            <w:r>
              <w:rPr>
                <w:color w:val="000000"/>
                <w:sz w:val="16"/>
                <w:szCs w:val="16"/>
              </w:rPr>
              <w:t>NI</w:t>
            </w:r>
          </w:p>
        </w:tc>
        <w:tc>
          <w:tcPr>
            <w:tcW w:w="300" w:type="dxa"/>
          </w:tcPr>
          <w:p w14:paraId="3DD8BB71" w14:textId="77777777" w:rsidR="00EC2668" w:rsidRDefault="00EC2668">
            <w:pPr>
              <w:pBdr>
                <w:top w:val="nil"/>
                <w:left w:val="nil"/>
                <w:bottom w:val="nil"/>
                <w:right w:val="nil"/>
                <w:between w:val="nil"/>
              </w:pBdr>
              <w:spacing w:before="15"/>
              <w:rPr>
                <w:color w:val="000000"/>
                <w:sz w:val="16"/>
                <w:szCs w:val="16"/>
              </w:rPr>
            </w:pPr>
          </w:p>
          <w:p w14:paraId="3E9BC3BB" w14:textId="77777777" w:rsidR="00EC2668" w:rsidRDefault="00000000">
            <w:pPr>
              <w:pBdr>
                <w:top w:val="nil"/>
                <w:left w:val="nil"/>
                <w:bottom w:val="nil"/>
                <w:right w:val="nil"/>
                <w:between w:val="nil"/>
              </w:pBdr>
              <w:ind w:left="35"/>
              <w:jc w:val="center"/>
              <w:rPr>
                <w:color w:val="000000"/>
                <w:sz w:val="16"/>
                <w:szCs w:val="16"/>
              </w:rPr>
            </w:pPr>
            <w:r>
              <w:rPr>
                <w:color w:val="000000"/>
                <w:sz w:val="16"/>
                <w:szCs w:val="16"/>
              </w:rPr>
              <w:t>S</w:t>
            </w:r>
          </w:p>
        </w:tc>
        <w:tc>
          <w:tcPr>
            <w:tcW w:w="440" w:type="dxa"/>
          </w:tcPr>
          <w:p w14:paraId="78B0A310" w14:textId="77777777" w:rsidR="00EC2668" w:rsidRDefault="00EC2668">
            <w:pPr>
              <w:pBdr>
                <w:top w:val="nil"/>
                <w:left w:val="nil"/>
                <w:bottom w:val="nil"/>
                <w:right w:val="nil"/>
                <w:between w:val="nil"/>
              </w:pBdr>
              <w:spacing w:before="15"/>
              <w:rPr>
                <w:color w:val="000000"/>
                <w:sz w:val="16"/>
                <w:szCs w:val="16"/>
              </w:rPr>
            </w:pPr>
          </w:p>
          <w:p w14:paraId="2B6C9D9E" w14:textId="77777777" w:rsidR="00EC2668" w:rsidRDefault="00000000">
            <w:pPr>
              <w:pBdr>
                <w:top w:val="nil"/>
                <w:left w:val="nil"/>
                <w:bottom w:val="nil"/>
                <w:right w:val="nil"/>
                <w:between w:val="nil"/>
              </w:pBdr>
              <w:ind w:left="30"/>
              <w:jc w:val="center"/>
              <w:rPr>
                <w:color w:val="000000"/>
                <w:sz w:val="16"/>
                <w:szCs w:val="16"/>
              </w:rPr>
            </w:pPr>
            <w:r>
              <w:rPr>
                <w:color w:val="000000"/>
                <w:sz w:val="16"/>
                <w:szCs w:val="16"/>
              </w:rPr>
              <w:t>N/A</w:t>
            </w:r>
          </w:p>
        </w:tc>
        <w:tc>
          <w:tcPr>
            <w:tcW w:w="3920" w:type="dxa"/>
          </w:tcPr>
          <w:p w14:paraId="00E7732B" w14:textId="77777777" w:rsidR="00EC2668" w:rsidRDefault="00EC2668">
            <w:pPr>
              <w:pBdr>
                <w:top w:val="nil"/>
                <w:left w:val="nil"/>
                <w:bottom w:val="nil"/>
                <w:right w:val="nil"/>
                <w:between w:val="nil"/>
              </w:pBdr>
              <w:rPr>
                <w:rFonts w:ascii="Times New Roman" w:eastAsia="Times New Roman" w:hAnsi="Times New Roman" w:cs="Times New Roman"/>
                <w:color w:val="000000"/>
                <w:sz w:val="18"/>
                <w:szCs w:val="18"/>
              </w:rPr>
            </w:pPr>
          </w:p>
        </w:tc>
      </w:tr>
      <w:tr w:rsidR="00EC2668" w14:paraId="076B4DA5" w14:textId="77777777">
        <w:trPr>
          <w:trHeight w:val="500"/>
        </w:trPr>
        <w:tc>
          <w:tcPr>
            <w:tcW w:w="6160" w:type="dxa"/>
          </w:tcPr>
          <w:p w14:paraId="2CEC5832" w14:textId="77777777" w:rsidR="00EC2668" w:rsidRDefault="00000000">
            <w:pPr>
              <w:pBdr>
                <w:top w:val="nil"/>
                <w:left w:val="nil"/>
                <w:bottom w:val="nil"/>
                <w:right w:val="nil"/>
                <w:between w:val="nil"/>
              </w:pBdr>
              <w:spacing w:before="17" w:line="246" w:lineRule="auto"/>
              <w:ind w:left="120" w:right="62"/>
              <w:rPr>
                <w:color w:val="000000"/>
                <w:sz w:val="18"/>
                <w:szCs w:val="18"/>
              </w:rPr>
            </w:pPr>
            <w:r>
              <w:rPr>
                <w:color w:val="000000"/>
                <w:sz w:val="18"/>
                <w:szCs w:val="18"/>
              </w:rPr>
              <w:t>Provides health teaching/counseling/guidance (adequate and appropriate for needs). Considers holistic measures.</w:t>
            </w:r>
          </w:p>
        </w:tc>
        <w:tc>
          <w:tcPr>
            <w:tcW w:w="340" w:type="dxa"/>
          </w:tcPr>
          <w:p w14:paraId="02003196" w14:textId="77777777" w:rsidR="00EC2668" w:rsidRDefault="00EC2668">
            <w:pPr>
              <w:pBdr>
                <w:top w:val="nil"/>
                <w:left w:val="nil"/>
                <w:bottom w:val="nil"/>
                <w:right w:val="nil"/>
                <w:between w:val="nil"/>
              </w:pBdr>
              <w:spacing w:before="24"/>
              <w:rPr>
                <w:color w:val="000000"/>
                <w:sz w:val="16"/>
                <w:szCs w:val="16"/>
              </w:rPr>
            </w:pPr>
          </w:p>
          <w:p w14:paraId="5C7AFC8A" w14:textId="77777777" w:rsidR="00EC2668" w:rsidRDefault="00000000">
            <w:pPr>
              <w:pBdr>
                <w:top w:val="nil"/>
                <w:left w:val="nil"/>
                <w:bottom w:val="nil"/>
                <w:right w:val="nil"/>
                <w:between w:val="nil"/>
              </w:pBdr>
              <w:ind w:left="35"/>
              <w:jc w:val="center"/>
              <w:rPr>
                <w:color w:val="000000"/>
                <w:sz w:val="16"/>
                <w:szCs w:val="16"/>
              </w:rPr>
            </w:pPr>
            <w:r>
              <w:rPr>
                <w:color w:val="000000"/>
                <w:sz w:val="16"/>
                <w:szCs w:val="16"/>
              </w:rPr>
              <w:t>U</w:t>
            </w:r>
          </w:p>
        </w:tc>
        <w:tc>
          <w:tcPr>
            <w:tcW w:w="340" w:type="dxa"/>
          </w:tcPr>
          <w:p w14:paraId="75372B0D" w14:textId="77777777" w:rsidR="00EC2668" w:rsidRDefault="00EC2668">
            <w:pPr>
              <w:pBdr>
                <w:top w:val="nil"/>
                <w:left w:val="nil"/>
                <w:bottom w:val="nil"/>
                <w:right w:val="nil"/>
                <w:between w:val="nil"/>
              </w:pBdr>
              <w:spacing w:before="24"/>
              <w:rPr>
                <w:color w:val="000000"/>
                <w:sz w:val="16"/>
                <w:szCs w:val="16"/>
              </w:rPr>
            </w:pPr>
          </w:p>
          <w:p w14:paraId="607B784C" w14:textId="77777777" w:rsidR="00EC2668" w:rsidRDefault="00000000">
            <w:pPr>
              <w:pBdr>
                <w:top w:val="nil"/>
                <w:left w:val="nil"/>
                <w:bottom w:val="nil"/>
                <w:right w:val="nil"/>
                <w:between w:val="nil"/>
              </w:pBdr>
              <w:ind w:left="35" w:right="5"/>
              <w:jc w:val="center"/>
              <w:rPr>
                <w:color w:val="000000"/>
                <w:sz w:val="16"/>
                <w:szCs w:val="16"/>
              </w:rPr>
            </w:pPr>
            <w:r>
              <w:rPr>
                <w:color w:val="000000"/>
                <w:sz w:val="16"/>
                <w:szCs w:val="16"/>
              </w:rPr>
              <w:t>NI</w:t>
            </w:r>
          </w:p>
        </w:tc>
        <w:tc>
          <w:tcPr>
            <w:tcW w:w="300" w:type="dxa"/>
          </w:tcPr>
          <w:p w14:paraId="7BC2EF12" w14:textId="77777777" w:rsidR="00EC2668" w:rsidRDefault="00EC2668">
            <w:pPr>
              <w:pBdr>
                <w:top w:val="nil"/>
                <w:left w:val="nil"/>
                <w:bottom w:val="nil"/>
                <w:right w:val="nil"/>
                <w:between w:val="nil"/>
              </w:pBdr>
              <w:spacing w:before="24"/>
              <w:rPr>
                <w:color w:val="000000"/>
                <w:sz w:val="16"/>
                <w:szCs w:val="16"/>
              </w:rPr>
            </w:pPr>
          </w:p>
          <w:p w14:paraId="005A8239" w14:textId="77777777" w:rsidR="00EC2668" w:rsidRDefault="00000000">
            <w:pPr>
              <w:pBdr>
                <w:top w:val="nil"/>
                <w:left w:val="nil"/>
                <w:bottom w:val="nil"/>
                <w:right w:val="nil"/>
                <w:between w:val="nil"/>
              </w:pBdr>
              <w:ind w:left="35"/>
              <w:jc w:val="center"/>
              <w:rPr>
                <w:color w:val="000000"/>
                <w:sz w:val="16"/>
                <w:szCs w:val="16"/>
              </w:rPr>
            </w:pPr>
            <w:r>
              <w:rPr>
                <w:color w:val="000000"/>
                <w:sz w:val="16"/>
                <w:szCs w:val="16"/>
              </w:rPr>
              <w:t>S</w:t>
            </w:r>
          </w:p>
        </w:tc>
        <w:tc>
          <w:tcPr>
            <w:tcW w:w="440" w:type="dxa"/>
          </w:tcPr>
          <w:p w14:paraId="2B4281C6" w14:textId="77777777" w:rsidR="00EC2668" w:rsidRDefault="00EC2668">
            <w:pPr>
              <w:pBdr>
                <w:top w:val="nil"/>
                <w:left w:val="nil"/>
                <w:bottom w:val="nil"/>
                <w:right w:val="nil"/>
                <w:between w:val="nil"/>
              </w:pBdr>
              <w:spacing w:before="24"/>
              <w:rPr>
                <w:color w:val="000000"/>
                <w:sz w:val="16"/>
                <w:szCs w:val="16"/>
              </w:rPr>
            </w:pPr>
          </w:p>
          <w:p w14:paraId="31796432" w14:textId="77777777" w:rsidR="00EC2668" w:rsidRDefault="00000000">
            <w:pPr>
              <w:pBdr>
                <w:top w:val="nil"/>
                <w:left w:val="nil"/>
                <w:bottom w:val="nil"/>
                <w:right w:val="nil"/>
                <w:between w:val="nil"/>
              </w:pBdr>
              <w:ind w:left="30"/>
              <w:jc w:val="center"/>
              <w:rPr>
                <w:color w:val="000000"/>
                <w:sz w:val="16"/>
                <w:szCs w:val="16"/>
              </w:rPr>
            </w:pPr>
            <w:r>
              <w:rPr>
                <w:color w:val="000000"/>
                <w:sz w:val="16"/>
                <w:szCs w:val="16"/>
              </w:rPr>
              <w:t>N/A</w:t>
            </w:r>
          </w:p>
        </w:tc>
        <w:tc>
          <w:tcPr>
            <w:tcW w:w="3920" w:type="dxa"/>
          </w:tcPr>
          <w:p w14:paraId="19059D2C" w14:textId="77777777" w:rsidR="00EC2668" w:rsidRDefault="00EC2668">
            <w:pPr>
              <w:pBdr>
                <w:top w:val="nil"/>
                <w:left w:val="nil"/>
                <w:bottom w:val="nil"/>
                <w:right w:val="nil"/>
                <w:between w:val="nil"/>
              </w:pBdr>
              <w:rPr>
                <w:rFonts w:ascii="Times New Roman" w:eastAsia="Times New Roman" w:hAnsi="Times New Roman" w:cs="Times New Roman"/>
                <w:color w:val="000000"/>
                <w:sz w:val="18"/>
                <w:szCs w:val="18"/>
              </w:rPr>
            </w:pPr>
          </w:p>
        </w:tc>
      </w:tr>
      <w:tr w:rsidR="00EC2668" w14:paraId="0F44C28A" w14:textId="77777777">
        <w:trPr>
          <w:trHeight w:val="520"/>
        </w:trPr>
        <w:tc>
          <w:tcPr>
            <w:tcW w:w="6160" w:type="dxa"/>
          </w:tcPr>
          <w:p w14:paraId="3A8E704F" w14:textId="77777777" w:rsidR="00EC2668" w:rsidRDefault="00000000">
            <w:pPr>
              <w:pBdr>
                <w:top w:val="nil"/>
                <w:left w:val="nil"/>
                <w:bottom w:val="nil"/>
                <w:right w:val="nil"/>
                <w:between w:val="nil"/>
              </w:pBdr>
              <w:spacing w:before="26" w:line="246" w:lineRule="auto"/>
              <w:ind w:left="120" w:right="62"/>
              <w:rPr>
                <w:color w:val="000000"/>
                <w:sz w:val="18"/>
                <w:szCs w:val="18"/>
              </w:rPr>
            </w:pPr>
            <w:r>
              <w:rPr>
                <w:color w:val="000000"/>
                <w:sz w:val="18"/>
                <w:szCs w:val="18"/>
              </w:rPr>
              <w:t>Presents pertinent information to preceptor in a systematic format and offers a diagnosis and plan.</w:t>
            </w:r>
          </w:p>
        </w:tc>
        <w:tc>
          <w:tcPr>
            <w:tcW w:w="340" w:type="dxa"/>
          </w:tcPr>
          <w:p w14:paraId="0577577A" w14:textId="77777777" w:rsidR="00EC2668" w:rsidRDefault="00EC2668">
            <w:pPr>
              <w:pBdr>
                <w:top w:val="nil"/>
                <w:left w:val="nil"/>
                <w:bottom w:val="nil"/>
                <w:right w:val="nil"/>
                <w:between w:val="nil"/>
              </w:pBdr>
              <w:spacing w:before="32"/>
              <w:rPr>
                <w:color w:val="000000"/>
                <w:sz w:val="16"/>
                <w:szCs w:val="16"/>
              </w:rPr>
            </w:pPr>
          </w:p>
          <w:p w14:paraId="4E638F74" w14:textId="77777777" w:rsidR="00EC2668" w:rsidRDefault="00000000">
            <w:pPr>
              <w:pBdr>
                <w:top w:val="nil"/>
                <w:left w:val="nil"/>
                <w:bottom w:val="nil"/>
                <w:right w:val="nil"/>
                <w:between w:val="nil"/>
              </w:pBdr>
              <w:spacing w:before="1"/>
              <w:ind w:left="35"/>
              <w:jc w:val="center"/>
              <w:rPr>
                <w:color w:val="000000"/>
                <w:sz w:val="16"/>
                <w:szCs w:val="16"/>
              </w:rPr>
            </w:pPr>
            <w:r>
              <w:rPr>
                <w:color w:val="000000"/>
                <w:sz w:val="16"/>
                <w:szCs w:val="16"/>
              </w:rPr>
              <w:t>U</w:t>
            </w:r>
          </w:p>
        </w:tc>
        <w:tc>
          <w:tcPr>
            <w:tcW w:w="340" w:type="dxa"/>
          </w:tcPr>
          <w:p w14:paraId="5C832E74" w14:textId="77777777" w:rsidR="00EC2668" w:rsidRDefault="00EC2668">
            <w:pPr>
              <w:pBdr>
                <w:top w:val="nil"/>
                <w:left w:val="nil"/>
                <w:bottom w:val="nil"/>
                <w:right w:val="nil"/>
                <w:between w:val="nil"/>
              </w:pBdr>
              <w:spacing w:before="32"/>
              <w:rPr>
                <w:color w:val="000000"/>
                <w:sz w:val="16"/>
                <w:szCs w:val="16"/>
              </w:rPr>
            </w:pPr>
          </w:p>
          <w:p w14:paraId="2F9A05C3" w14:textId="77777777" w:rsidR="00EC2668" w:rsidRDefault="00000000">
            <w:pPr>
              <w:pBdr>
                <w:top w:val="nil"/>
                <w:left w:val="nil"/>
                <w:bottom w:val="nil"/>
                <w:right w:val="nil"/>
                <w:between w:val="nil"/>
              </w:pBdr>
              <w:spacing w:before="1"/>
              <w:ind w:left="35" w:right="5"/>
              <w:jc w:val="center"/>
              <w:rPr>
                <w:color w:val="000000"/>
                <w:sz w:val="16"/>
                <w:szCs w:val="16"/>
              </w:rPr>
            </w:pPr>
            <w:r>
              <w:rPr>
                <w:color w:val="000000"/>
                <w:sz w:val="16"/>
                <w:szCs w:val="16"/>
              </w:rPr>
              <w:t>NI</w:t>
            </w:r>
          </w:p>
        </w:tc>
        <w:tc>
          <w:tcPr>
            <w:tcW w:w="300" w:type="dxa"/>
          </w:tcPr>
          <w:p w14:paraId="42DBD9B7" w14:textId="77777777" w:rsidR="00EC2668" w:rsidRDefault="00EC2668">
            <w:pPr>
              <w:pBdr>
                <w:top w:val="nil"/>
                <w:left w:val="nil"/>
                <w:bottom w:val="nil"/>
                <w:right w:val="nil"/>
                <w:between w:val="nil"/>
              </w:pBdr>
              <w:spacing w:before="32"/>
              <w:rPr>
                <w:color w:val="000000"/>
                <w:sz w:val="16"/>
                <w:szCs w:val="16"/>
              </w:rPr>
            </w:pPr>
          </w:p>
          <w:p w14:paraId="073C0D16" w14:textId="77777777" w:rsidR="00EC2668" w:rsidRDefault="00000000">
            <w:pPr>
              <w:pBdr>
                <w:top w:val="nil"/>
                <w:left w:val="nil"/>
                <w:bottom w:val="nil"/>
                <w:right w:val="nil"/>
                <w:between w:val="nil"/>
              </w:pBdr>
              <w:spacing w:before="1"/>
              <w:ind w:left="35"/>
              <w:jc w:val="center"/>
              <w:rPr>
                <w:color w:val="000000"/>
                <w:sz w:val="16"/>
                <w:szCs w:val="16"/>
              </w:rPr>
            </w:pPr>
            <w:r>
              <w:rPr>
                <w:color w:val="000000"/>
                <w:sz w:val="16"/>
                <w:szCs w:val="16"/>
              </w:rPr>
              <w:t>S</w:t>
            </w:r>
          </w:p>
        </w:tc>
        <w:tc>
          <w:tcPr>
            <w:tcW w:w="440" w:type="dxa"/>
          </w:tcPr>
          <w:p w14:paraId="25CEC309" w14:textId="77777777" w:rsidR="00EC2668" w:rsidRDefault="00EC2668">
            <w:pPr>
              <w:pBdr>
                <w:top w:val="nil"/>
                <w:left w:val="nil"/>
                <w:bottom w:val="nil"/>
                <w:right w:val="nil"/>
                <w:between w:val="nil"/>
              </w:pBdr>
              <w:spacing w:before="32"/>
              <w:rPr>
                <w:color w:val="000000"/>
                <w:sz w:val="16"/>
                <w:szCs w:val="16"/>
              </w:rPr>
            </w:pPr>
          </w:p>
          <w:p w14:paraId="081CF309" w14:textId="77777777" w:rsidR="00EC2668" w:rsidRDefault="00000000">
            <w:pPr>
              <w:pBdr>
                <w:top w:val="nil"/>
                <w:left w:val="nil"/>
                <w:bottom w:val="nil"/>
                <w:right w:val="nil"/>
                <w:between w:val="nil"/>
              </w:pBdr>
              <w:spacing w:before="1"/>
              <w:ind w:left="30"/>
              <w:jc w:val="center"/>
              <w:rPr>
                <w:color w:val="000000"/>
                <w:sz w:val="16"/>
                <w:szCs w:val="16"/>
              </w:rPr>
            </w:pPr>
            <w:r>
              <w:rPr>
                <w:color w:val="000000"/>
                <w:sz w:val="16"/>
                <w:szCs w:val="16"/>
              </w:rPr>
              <w:t>N/A</w:t>
            </w:r>
          </w:p>
        </w:tc>
        <w:tc>
          <w:tcPr>
            <w:tcW w:w="3920" w:type="dxa"/>
          </w:tcPr>
          <w:p w14:paraId="59A44DAD" w14:textId="77777777" w:rsidR="00EC2668" w:rsidRDefault="00EC2668">
            <w:pPr>
              <w:pBdr>
                <w:top w:val="nil"/>
                <w:left w:val="nil"/>
                <w:bottom w:val="nil"/>
                <w:right w:val="nil"/>
                <w:between w:val="nil"/>
              </w:pBdr>
              <w:rPr>
                <w:rFonts w:ascii="Times New Roman" w:eastAsia="Times New Roman" w:hAnsi="Times New Roman" w:cs="Times New Roman"/>
                <w:color w:val="000000"/>
                <w:sz w:val="18"/>
                <w:szCs w:val="18"/>
              </w:rPr>
            </w:pPr>
          </w:p>
        </w:tc>
      </w:tr>
      <w:tr w:rsidR="00EC2668" w14:paraId="223393BD" w14:textId="77777777">
        <w:trPr>
          <w:trHeight w:val="499"/>
        </w:trPr>
        <w:tc>
          <w:tcPr>
            <w:tcW w:w="6160" w:type="dxa"/>
          </w:tcPr>
          <w:p w14:paraId="5BE7CFB2" w14:textId="77777777" w:rsidR="00EC2668" w:rsidRDefault="00000000">
            <w:pPr>
              <w:pBdr>
                <w:top w:val="nil"/>
                <w:left w:val="nil"/>
                <w:bottom w:val="nil"/>
                <w:right w:val="nil"/>
                <w:between w:val="nil"/>
              </w:pBdr>
              <w:spacing w:before="14" w:line="246" w:lineRule="auto"/>
              <w:ind w:left="120" w:right="335"/>
              <w:rPr>
                <w:color w:val="000000"/>
                <w:sz w:val="18"/>
                <w:szCs w:val="18"/>
              </w:rPr>
            </w:pPr>
            <w:r>
              <w:rPr>
                <w:color w:val="000000"/>
                <w:sz w:val="18"/>
                <w:szCs w:val="18"/>
              </w:rPr>
              <w:t>Makes appropriate referrals and collaborates with preceptor. Evaluates plan and provides for appropriate follow-up.</w:t>
            </w:r>
          </w:p>
        </w:tc>
        <w:tc>
          <w:tcPr>
            <w:tcW w:w="340" w:type="dxa"/>
          </w:tcPr>
          <w:p w14:paraId="6717B5E8" w14:textId="77777777" w:rsidR="00EC2668" w:rsidRDefault="00EC2668">
            <w:pPr>
              <w:pBdr>
                <w:top w:val="nil"/>
                <w:left w:val="nil"/>
                <w:bottom w:val="nil"/>
                <w:right w:val="nil"/>
                <w:between w:val="nil"/>
              </w:pBdr>
              <w:spacing w:before="21"/>
              <w:rPr>
                <w:color w:val="000000"/>
                <w:sz w:val="16"/>
                <w:szCs w:val="16"/>
              </w:rPr>
            </w:pPr>
          </w:p>
          <w:p w14:paraId="13AA61BF" w14:textId="77777777" w:rsidR="00EC2668" w:rsidRDefault="00000000">
            <w:pPr>
              <w:pBdr>
                <w:top w:val="nil"/>
                <w:left w:val="nil"/>
                <w:bottom w:val="nil"/>
                <w:right w:val="nil"/>
                <w:between w:val="nil"/>
              </w:pBdr>
              <w:ind w:left="35"/>
              <w:jc w:val="center"/>
              <w:rPr>
                <w:color w:val="000000"/>
                <w:sz w:val="16"/>
                <w:szCs w:val="16"/>
              </w:rPr>
            </w:pPr>
            <w:r>
              <w:rPr>
                <w:color w:val="000000"/>
                <w:sz w:val="16"/>
                <w:szCs w:val="16"/>
              </w:rPr>
              <w:t>U</w:t>
            </w:r>
          </w:p>
        </w:tc>
        <w:tc>
          <w:tcPr>
            <w:tcW w:w="340" w:type="dxa"/>
          </w:tcPr>
          <w:p w14:paraId="0A749569" w14:textId="77777777" w:rsidR="00EC2668" w:rsidRDefault="00EC2668">
            <w:pPr>
              <w:pBdr>
                <w:top w:val="nil"/>
                <w:left w:val="nil"/>
                <w:bottom w:val="nil"/>
                <w:right w:val="nil"/>
                <w:between w:val="nil"/>
              </w:pBdr>
              <w:spacing w:before="21"/>
              <w:rPr>
                <w:color w:val="000000"/>
                <w:sz w:val="16"/>
                <w:szCs w:val="16"/>
              </w:rPr>
            </w:pPr>
          </w:p>
          <w:p w14:paraId="35949963" w14:textId="77777777" w:rsidR="00EC2668" w:rsidRDefault="00000000">
            <w:pPr>
              <w:pBdr>
                <w:top w:val="nil"/>
                <w:left w:val="nil"/>
                <w:bottom w:val="nil"/>
                <w:right w:val="nil"/>
                <w:between w:val="nil"/>
              </w:pBdr>
              <w:ind w:left="35" w:right="5"/>
              <w:jc w:val="center"/>
              <w:rPr>
                <w:color w:val="000000"/>
                <w:sz w:val="16"/>
                <w:szCs w:val="16"/>
              </w:rPr>
            </w:pPr>
            <w:r>
              <w:rPr>
                <w:color w:val="000000"/>
                <w:sz w:val="16"/>
                <w:szCs w:val="16"/>
              </w:rPr>
              <w:t>NI</w:t>
            </w:r>
          </w:p>
        </w:tc>
        <w:tc>
          <w:tcPr>
            <w:tcW w:w="300" w:type="dxa"/>
          </w:tcPr>
          <w:p w14:paraId="20CD464E" w14:textId="77777777" w:rsidR="00EC2668" w:rsidRDefault="00EC2668">
            <w:pPr>
              <w:pBdr>
                <w:top w:val="nil"/>
                <w:left w:val="nil"/>
                <w:bottom w:val="nil"/>
                <w:right w:val="nil"/>
                <w:between w:val="nil"/>
              </w:pBdr>
              <w:spacing w:before="21"/>
              <w:rPr>
                <w:color w:val="000000"/>
                <w:sz w:val="16"/>
                <w:szCs w:val="16"/>
              </w:rPr>
            </w:pPr>
          </w:p>
          <w:p w14:paraId="7E0EE1EB" w14:textId="77777777" w:rsidR="00EC2668" w:rsidRDefault="00000000">
            <w:pPr>
              <w:pBdr>
                <w:top w:val="nil"/>
                <w:left w:val="nil"/>
                <w:bottom w:val="nil"/>
                <w:right w:val="nil"/>
                <w:between w:val="nil"/>
              </w:pBdr>
              <w:ind w:left="35"/>
              <w:jc w:val="center"/>
              <w:rPr>
                <w:color w:val="000000"/>
                <w:sz w:val="16"/>
                <w:szCs w:val="16"/>
              </w:rPr>
            </w:pPr>
            <w:r>
              <w:rPr>
                <w:color w:val="000000"/>
                <w:sz w:val="16"/>
                <w:szCs w:val="16"/>
              </w:rPr>
              <w:t>S</w:t>
            </w:r>
          </w:p>
        </w:tc>
        <w:tc>
          <w:tcPr>
            <w:tcW w:w="440" w:type="dxa"/>
          </w:tcPr>
          <w:p w14:paraId="1BFDEE6F" w14:textId="77777777" w:rsidR="00EC2668" w:rsidRDefault="00EC2668">
            <w:pPr>
              <w:pBdr>
                <w:top w:val="nil"/>
                <w:left w:val="nil"/>
                <w:bottom w:val="nil"/>
                <w:right w:val="nil"/>
                <w:between w:val="nil"/>
              </w:pBdr>
              <w:spacing w:before="21"/>
              <w:rPr>
                <w:color w:val="000000"/>
                <w:sz w:val="16"/>
                <w:szCs w:val="16"/>
              </w:rPr>
            </w:pPr>
          </w:p>
          <w:p w14:paraId="77B0C7C0" w14:textId="77777777" w:rsidR="00EC2668" w:rsidRDefault="00000000">
            <w:pPr>
              <w:pBdr>
                <w:top w:val="nil"/>
                <w:left w:val="nil"/>
                <w:bottom w:val="nil"/>
                <w:right w:val="nil"/>
                <w:between w:val="nil"/>
              </w:pBdr>
              <w:ind w:left="30"/>
              <w:jc w:val="center"/>
              <w:rPr>
                <w:color w:val="000000"/>
                <w:sz w:val="16"/>
                <w:szCs w:val="16"/>
              </w:rPr>
            </w:pPr>
            <w:r>
              <w:rPr>
                <w:color w:val="000000"/>
                <w:sz w:val="16"/>
                <w:szCs w:val="16"/>
              </w:rPr>
              <w:t>N/A</w:t>
            </w:r>
          </w:p>
        </w:tc>
        <w:tc>
          <w:tcPr>
            <w:tcW w:w="3920" w:type="dxa"/>
          </w:tcPr>
          <w:p w14:paraId="53EC1021" w14:textId="77777777" w:rsidR="00EC2668" w:rsidRDefault="00EC2668">
            <w:pPr>
              <w:pBdr>
                <w:top w:val="nil"/>
                <w:left w:val="nil"/>
                <w:bottom w:val="nil"/>
                <w:right w:val="nil"/>
                <w:between w:val="nil"/>
              </w:pBdr>
              <w:rPr>
                <w:rFonts w:ascii="Times New Roman" w:eastAsia="Times New Roman" w:hAnsi="Times New Roman" w:cs="Times New Roman"/>
                <w:color w:val="000000"/>
                <w:sz w:val="18"/>
                <w:szCs w:val="18"/>
              </w:rPr>
            </w:pPr>
          </w:p>
        </w:tc>
      </w:tr>
    </w:tbl>
    <w:p w14:paraId="2FB773A8" w14:textId="77777777" w:rsidR="00EC2668" w:rsidRDefault="00000000">
      <w:pPr>
        <w:spacing w:before="1"/>
        <w:ind w:left="620"/>
        <w:rPr>
          <w:sz w:val="20"/>
          <w:szCs w:val="20"/>
        </w:rPr>
      </w:pPr>
      <w:r>
        <w:rPr>
          <w:sz w:val="20"/>
          <w:szCs w:val="20"/>
        </w:rPr>
        <w:t>Student Strengths:</w:t>
      </w:r>
    </w:p>
    <w:p w14:paraId="2BDCBE23" w14:textId="77777777" w:rsidR="00EC2668" w:rsidRDefault="00EC2668">
      <w:pPr>
        <w:pBdr>
          <w:top w:val="nil"/>
          <w:left w:val="nil"/>
          <w:bottom w:val="nil"/>
          <w:right w:val="nil"/>
          <w:between w:val="nil"/>
        </w:pBdr>
        <w:rPr>
          <w:color w:val="000000"/>
          <w:sz w:val="20"/>
          <w:szCs w:val="20"/>
        </w:rPr>
      </w:pPr>
    </w:p>
    <w:p w14:paraId="4E7710D7" w14:textId="77777777" w:rsidR="00EC2668" w:rsidRDefault="00EC2668">
      <w:pPr>
        <w:pBdr>
          <w:top w:val="nil"/>
          <w:left w:val="nil"/>
          <w:bottom w:val="nil"/>
          <w:right w:val="nil"/>
          <w:between w:val="nil"/>
        </w:pBdr>
        <w:spacing w:before="23"/>
        <w:rPr>
          <w:color w:val="000000"/>
          <w:sz w:val="20"/>
          <w:szCs w:val="20"/>
        </w:rPr>
      </w:pPr>
    </w:p>
    <w:p w14:paraId="48CDF6ED" w14:textId="77777777" w:rsidR="00EC2668" w:rsidRDefault="00000000">
      <w:pPr>
        <w:ind w:left="620"/>
        <w:rPr>
          <w:sz w:val="20"/>
          <w:szCs w:val="20"/>
        </w:rPr>
        <w:sectPr w:rsidR="00EC2668">
          <w:footerReference w:type="default" r:id="rId30"/>
          <w:pgSz w:w="12240" w:h="15840"/>
          <w:pgMar w:top="840" w:right="360" w:bottom="380" w:left="0" w:header="0" w:footer="199" w:gutter="0"/>
          <w:cols w:space="720"/>
        </w:sectPr>
      </w:pPr>
      <w:r>
        <w:rPr>
          <w:sz w:val="20"/>
          <w:szCs w:val="20"/>
        </w:rPr>
        <w:t>Opportunities for Student Improvement:</w:t>
      </w:r>
    </w:p>
    <w:p w14:paraId="2086AE60" w14:textId="77777777" w:rsidR="00EC2668" w:rsidRDefault="00000000">
      <w:pPr>
        <w:ind w:left="4245"/>
        <w:rPr>
          <w:sz w:val="20"/>
          <w:szCs w:val="20"/>
        </w:rPr>
      </w:pPr>
      <w:bookmarkStart w:id="79" w:name="bookmark=id.encmmavcxjtz" w:colFirst="0" w:colLast="0"/>
      <w:bookmarkEnd w:id="79"/>
      <w:r>
        <w:rPr>
          <w:noProof/>
          <w:sz w:val="20"/>
          <w:szCs w:val="20"/>
        </w:rPr>
        <w:drawing>
          <wp:inline distT="0" distB="0" distL="0" distR="0" wp14:anchorId="46E0B6C4" wp14:editId="35D0473C">
            <wp:extent cx="2340220" cy="684942"/>
            <wp:effectExtent l="0" t="0" r="0" b="0"/>
            <wp:docPr id="6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9"/>
                    <a:srcRect/>
                    <a:stretch>
                      <a:fillRect/>
                    </a:stretch>
                  </pic:blipFill>
                  <pic:spPr>
                    <a:xfrm>
                      <a:off x="0" y="0"/>
                      <a:ext cx="2340220" cy="684942"/>
                    </a:xfrm>
                    <a:prstGeom prst="rect">
                      <a:avLst/>
                    </a:prstGeom>
                    <a:ln/>
                  </pic:spPr>
                </pic:pic>
              </a:graphicData>
            </a:graphic>
          </wp:inline>
        </w:drawing>
      </w:r>
    </w:p>
    <w:p w14:paraId="69DC6F44" w14:textId="77777777" w:rsidR="00EC2668" w:rsidRDefault="00000000">
      <w:pPr>
        <w:pStyle w:val="Heading1"/>
        <w:ind w:firstLine="360"/>
        <w:rPr>
          <w:color w:val="548DD4"/>
        </w:rPr>
      </w:pPr>
      <w:bookmarkStart w:id="80" w:name="bookmark=id.hq2kygsoafur" w:colFirst="0" w:colLast="0"/>
      <w:bookmarkStart w:id="81" w:name="_Toc212489142"/>
      <w:bookmarkEnd w:id="80"/>
      <w:r>
        <w:rPr>
          <w:color w:val="548DD4"/>
        </w:rPr>
        <w:t>Preceptor Evaluation of Student</w:t>
      </w:r>
      <w:bookmarkEnd w:id="81"/>
    </w:p>
    <w:p w14:paraId="48A56E1A" w14:textId="77777777" w:rsidR="00EC2668" w:rsidRDefault="00000000">
      <w:pPr>
        <w:tabs>
          <w:tab w:val="left" w:pos="3419"/>
          <w:tab w:val="left" w:pos="4089"/>
          <w:tab w:val="left" w:pos="4449"/>
          <w:tab w:val="left" w:pos="5094"/>
          <w:tab w:val="left" w:pos="5129"/>
          <w:tab w:val="left" w:pos="5402"/>
          <w:tab w:val="left" w:pos="5981"/>
          <w:tab w:val="left" w:pos="6251"/>
          <w:tab w:val="left" w:pos="6477"/>
          <w:tab w:val="left" w:pos="7830"/>
          <w:tab w:val="left" w:pos="7904"/>
          <w:tab w:val="left" w:pos="8327"/>
          <w:tab w:val="left" w:pos="8687"/>
          <w:tab w:val="left" w:pos="9507"/>
          <w:tab w:val="left" w:pos="10248"/>
          <w:tab w:val="left" w:pos="10303"/>
          <w:tab w:val="left" w:pos="10410"/>
        </w:tabs>
        <w:spacing w:before="130" w:line="374" w:lineRule="auto"/>
        <w:ind w:left="1440" w:right="1467"/>
        <w:rPr>
          <w:sz w:val="18"/>
          <w:szCs w:val="18"/>
        </w:rPr>
      </w:pPr>
      <w:r>
        <w:rPr>
          <w:sz w:val="18"/>
          <w:szCs w:val="18"/>
        </w:rPr>
        <w:t xml:space="preserve">Student: </w:t>
      </w:r>
      <w:r>
        <w:rPr>
          <w:rFonts w:ascii="Times New Roman" w:eastAsia="Times New Roman" w:hAnsi="Times New Roman" w:cs="Times New Roman"/>
          <w:sz w:val="18"/>
          <w:szCs w:val="18"/>
          <w:u w:val="single"/>
        </w:rPr>
        <w:tab/>
      </w:r>
      <w:r>
        <w:rPr>
          <w:rFonts w:ascii="Times New Roman" w:eastAsia="Times New Roman" w:hAnsi="Times New Roman" w:cs="Times New Roman"/>
          <w:sz w:val="18"/>
          <w:szCs w:val="18"/>
          <w:u w:val="single"/>
        </w:rPr>
        <w:tab/>
      </w:r>
      <w:r>
        <w:rPr>
          <w:rFonts w:ascii="Times New Roman" w:eastAsia="Times New Roman" w:hAnsi="Times New Roman" w:cs="Times New Roman"/>
          <w:sz w:val="18"/>
          <w:szCs w:val="18"/>
          <w:u w:val="single"/>
        </w:rPr>
        <w:tab/>
      </w:r>
      <w:r>
        <w:rPr>
          <w:rFonts w:ascii="Times New Roman" w:eastAsia="Times New Roman" w:hAnsi="Times New Roman" w:cs="Times New Roman"/>
          <w:sz w:val="18"/>
          <w:szCs w:val="18"/>
          <w:u w:val="single"/>
        </w:rPr>
        <w:tab/>
      </w:r>
      <w:r>
        <w:rPr>
          <w:rFonts w:ascii="Times New Roman" w:eastAsia="Times New Roman" w:hAnsi="Times New Roman" w:cs="Times New Roman"/>
          <w:sz w:val="18"/>
          <w:szCs w:val="18"/>
        </w:rPr>
        <w:t xml:space="preserve"> </w:t>
      </w:r>
      <w:r>
        <w:rPr>
          <w:sz w:val="18"/>
          <w:szCs w:val="18"/>
        </w:rPr>
        <w:t xml:space="preserve">Course: </w:t>
      </w:r>
      <w:r>
        <w:rPr>
          <w:rFonts w:ascii="Times New Roman" w:eastAsia="Times New Roman" w:hAnsi="Times New Roman" w:cs="Times New Roman"/>
          <w:sz w:val="18"/>
          <w:szCs w:val="18"/>
          <w:u w:val="single"/>
        </w:rPr>
        <w:tab/>
      </w:r>
      <w:r>
        <w:rPr>
          <w:rFonts w:ascii="Times New Roman" w:eastAsia="Times New Roman" w:hAnsi="Times New Roman" w:cs="Times New Roman"/>
          <w:sz w:val="18"/>
          <w:szCs w:val="18"/>
          <w:u w:val="single"/>
        </w:rPr>
        <w:tab/>
      </w:r>
      <w:r>
        <w:rPr>
          <w:rFonts w:ascii="Times New Roman" w:eastAsia="Times New Roman" w:hAnsi="Times New Roman" w:cs="Times New Roman"/>
          <w:sz w:val="18"/>
          <w:szCs w:val="18"/>
          <w:u w:val="single"/>
        </w:rPr>
        <w:tab/>
      </w:r>
      <w:r>
        <w:rPr>
          <w:rFonts w:ascii="Times New Roman" w:eastAsia="Times New Roman" w:hAnsi="Times New Roman" w:cs="Times New Roman"/>
          <w:sz w:val="18"/>
          <w:szCs w:val="18"/>
          <w:u w:val="single"/>
        </w:rPr>
        <w:tab/>
      </w:r>
      <w:r>
        <w:rPr>
          <w:rFonts w:ascii="Times New Roman" w:eastAsia="Times New Roman" w:hAnsi="Times New Roman" w:cs="Times New Roman"/>
          <w:sz w:val="18"/>
          <w:szCs w:val="18"/>
          <w:u w:val="single"/>
        </w:rPr>
        <w:tab/>
      </w:r>
      <w:r>
        <w:rPr>
          <w:rFonts w:ascii="Times New Roman" w:eastAsia="Times New Roman" w:hAnsi="Times New Roman" w:cs="Times New Roman"/>
          <w:sz w:val="18"/>
          <w:szCs w:val="18"/>
        </w:rPr>
        <w:t xml:space="preserve"> </w:t>
      </w:r>
      <w:r>
        <w:rPr>
          <w:sz w:val="18"/>
          <w:szCs w:val="18"/>
        </w:rPr>
        <w:t xml:space="preserve">Semester/Year: </w:t>
      </w:r>
      <w:r>
        <w:rPr>
          <w:rFonts w:ascii="Times New Roman" w:eastAsia="Times New Roman" w:hAnsi="Times New Roman" w:cs="Times New Roman"/>
          <w:sz w:val="18"/>
          <w:szCs w:val="18"/>
          <w:u w:val="single"/>
        </w:rPr>
        <w:tab/>
      </w:r>
      <w:r>
        <w:rPr>
          <w:rFonts w:ascii="Times New Roman" w:eastAsia="Times New Roman" w:hAnsi="Times New Roman" w:cs="Times New Roman"/>
          <w:sz w:val="18"/>
          <w:szCs w:val="18"/>
          <w:u w:val="single"/>
        </w:rPr>
        <w:tab/>
      </w:r>
      <w:r>
        <w:rPr>
          <w:rFonts w:ascii="Times New Roman" w:eastAsia="Times New Roman" w:hAnsi="Times New Roman" w:cs="Times New Roman"/>
          <w:sz w:val="18"/>
          <w:szCs w:val="18"/>
          <w:u w:val="single"/>
        </w:rPr>
        <w:tab/>
      </w:r>
      <w:r>
        <w:rPr>
          <w:rFonts w:ascii="Times New Roman" w:eastAsia="Times New Roman" w:hAnsi="Times New Roman" w:cs="Times New Roman"/>
          <w:sz w:val="18"/>
          <w:szCs w:val="18"/>
          <w:u w:val="single"/>
        </w:rPr>
        <w:tab/>
      </w:r>
      <w:r>
        <w:rPr>
          <w:rFonts w:ascii="Times New Roman" w:eastAsia="Times New Roman" w:hAnsi="Times New Roman" w:cs="Times New Roman"/>
          <w:sz w:val="18"/>
          <w:szCs w:val="18"/>
        </w:rPr>
        <w:t xml:space="preserve"> </w:t>
      </w:r>
      <w:r>
        <w:rPr>
          <w:sz w:val="18"/>
          <w:szCs w:val="18"/>
        </w:rPr>
        <w:t xml:space="preserve">Clinical Faculty: </w:t>
      </w:r>
      <w:r>
        <w:rPr>
          <w:rFonts w:ascii="Times New Roman" w:eastAsia="Times New Roman" w:hAnsi="Times New Roman" w:cs="Times New Roman"/>
          <w:sz w:val="18"/>
          <w:szCs w:val="18"/>
          <w:u w:val="single"/>
        </w:rPr>
        <w:tab/>
      </w:r>
      <w:r>
        <w:rPr>
          <w:rFonts w:ascii="Times New Roman" w:eastAsia="Times New Roman" w:hAnsi="Times New Roman" w:cs="Times New Roman"/>
          <w:sz w:val="18"/>
          <w:szCs w:val="18"/>
          <w:u w:val="single"/>
        </w:rPr>
        <w:tab/>
      </w:r>
      <w:r>
        <w:rPr>
          <w:rFonts w:ascii="Times New Roman" w:eastAsia="Times New Roman" w:hAnsi="Times New Roman" w:cs="Times New Roman"/>
          <w:sz w:val="18"/>
          <w:szCs w:val="18"/>
          <w:u w:val="single"/>
        </w:rPr>
        <w:tab/>
      </w:r>
      <w:r>
        <w:rPr>
          <w:rFonts w:ascii="Times New Roman" w:eastAsia="Times New Roman" w:hAnsi="Times New Roman" w:cs="Times New Roman"/>
          <w:sz w:val="18"/>
          <w:szCs w:val="18"/>
          <w:u w:val="single"/>
        </w:rPr>
        <w:tab/>
      </w:r>
      <w:r>
        <w:rPr>
          <w:rFonts w:ascii="Times New Roman" w:eastAsia="Times New Roman" w:hAnsi="Times New Roman" w:cs="Times New Roman"/>
          <w:sz w:val="18"/>
          <w:szCs w:val="18"/>
          <w:u w:val="single"/>
        </w:rPr>
        <w:tab/>
      </w:r>
      <w:r>
        <w:rPr>
          <w:rFonts w:ascii="Times New Roman" w:eastAsia="Times New Roman" w:hAnsi="Times New Roman" w:cs="Times New Roman"/>
          <w:sz w:val="18"/>
          <w:szCs w:val="18"/>
        </w:rPr>
        <w:t xml:space="preserve"> </w:t>
      </w:r>
      <w:r>
        <w:rPr>
          <w:sz w:val="18"/>
          <w:szCs w:val="18"/>
        </w:rPr>
        <w:t xml:space="preserve">Preceptor: </w:t>
      </w:r>
      <w:r>
        <w:rPr>
          <w:rFonts w:ascii="Times New Roman" w:eastAsia="Times New Roman" w:hAnsi="Times New Roman" w:cs="Times New Roman"/>
          <w:sz w:val="18"/>
          <w:szCs w:val="18"/>
          <w:u w:val="single"/>
        </w:rPr>
        <w:tab/>
      </w:r>
      <w:r>
        <w:rPr>
          <w:rFonts w:ascii="Times New Roman" w:eastAsia="Times New Roman" w:hAnsi="Times New Roman" w:cs="Times New Roman"/>
          <w:sz w:val="18"/>
          <w:szCs w:val="18"/>
          <w:u w:val="single"/>
        </w:rPr>
        <w:tab/>
      </w:r>
      <w:r>
        <w:rPr>
          <w:rFonts w:ascii="Times New Roman" w:eastAsia="Times New Roman" w:hAnsi="Times New Roman" w:cs="Times New Roman"/>
          <w:sz w:val="18"/>
          <w:szCs w:val="18"/>
          <w:u w:val="single"/>
        </w:rPr>
        <w:tab/>
      </w:r>
      <w:r>
        <w:rPr>
          <w:rFonts w:ascii="Times New Roman" w:eastAsia="Times New Roman" w:hAnsi="Times New Roman" w:cs="Times New Roman"/>
          <w:sz w:val="18"/>
          <w:szCs w:val="18"/>
          <w:u w:val="single"/>
        </w:rPr>
        <w:tab/>
      </w:r>
      <w:r>
        <w:rPr>
          <w:rFonts w:ascii="Times New Roman" w:eastAsia="Times New Roman" w:hAnsi="Times New Roman" w:cs="Times New Roman"/>
          <w:sz w:val="18"/>
          <w:szCs w:val="18"/>
          <w:u w:val="single"/>
        </w:rPr>
        <w:tab/>
      </w:r>
      <w:r>
        <w:rPr>
          <w:rFonts w:ascii="Times New Roman" w:eastAsia="Times New Roman" w:hAnsi="Times New Roman" w:cs="Times New Roman"/>
          <w:sz w:val="18"/>
          <w:szCs w:val="18"/>
          <w:u w:val="single"/>
        </w:rPr>
        <w:tab/>
      </w:r>
      <w:r>
        <w:rPr>
          <w:rFonts w:ascii="Times New Roman" w:eastAsia="Times New Roman" w:hAnsi="Times New Roman" w:cs="Times New Roman"/>
          <w:sz w:val="18"/>
          <w:szCs w:val="18"/>
          <w:u w:val="single"/>
        </w:rPr>
        <w:tab/>
      </w:r>
      <w:r>
        <w:rPr>
          <w:rFonts w:ascii="Times New Roman" w:eastAsia="Times New Roman" w:hAnsi="Times New Roman" w:cs="Times New Roman"/>
          <w:sz w:val="18"/>
          <w:szCs w:val="18"/>
          <w:u w:val="single"/>
        </w:rPr>
        <w:tab/>
      </w:r>
      <w:r>
        <w:rPr>
          <w:rFonts w:ascii="Times New Roman" w:eastAsia="Times New Roman" w:hAnsi="Times New Roman" w:cs="Times New Roman"/>
          <w:sz w:val="18"/>
          <w:szCs w:val="18"/>
          <w:u w:val="single"/>
        </w:rPr>
        <w:tab/>
      </w:r>
      <w:r>
        <w:rPr>
          <w:rFonts w:ascii="Times New Roman" w:eastAsia="Times New Roman" w:hAnsi="Times New Roman" w:cs="Times New Roman"/>
          <w:sz w:val="18"/>
          <w:szCs w:val="18"/>
        </w:rPr>
        <w:t xml:space="preserve"> </w:t>
      </w:r>
      <w:r>
        <w:rPr>
          <w:sz w:val="18"/>
          <w:szCs w:val="18"/>
        </w:rPr>
        <w:t xml:space="preserve">Site Address: </w:t>
      </w:r>
      <w:r>
        <w:rPr>
          <w:rFonts w:ascii="Times New Roman" w:eastAsia="Times New Roman" w:hAnsi="Times New Roman" w:cs="Times New Roman"/>
          <w:sz w:val="18"/>
          <w:szCs w:val="18"/>
          <w:u w:val="single"/>
        </w:rPr>
        <w:tab/>
      </w:r>
      <w:r>
        <w:rPr>
          <w:rFonts w:ascii="Times New Roman" w:eastAsia="Times New Roman" w:hAnsi="Times New Roman" w:cs="Times New Roman"/>
          <w:sz w:val="18"/>
          <w:szCs w:val="18"/>
          <w:u w:val="single"/>
        </w:rPr>
        <w:tab/>
      </w:r>
      <w:r>
        <w:rPr>
          <w:rFonts w:ascii="Times New Roman" w:eastAsia="Times New Roman" w:hAnsi="Times New Roman" w:cs="Times New Roman"/>
          <w:sz w:val="18"/>
          <w:szCs w:val="18"/>
          <w:u w:val="single"/>
        </w:rPr>
        <w:tab/>
      </w:r>
      <w:r>
        <w:rPr>
          <w:rFonts w:ascii="Times New Roman" w:eastAsia="Times New Roman" w:hAnsi="Times New Roman" w:cs="Times New Roman"/>
          <w:sz w:val="18"/>
          <w:szCs w:val="18"/>
          <w:u w:val="single"/>
        </w:rPr>
        <w:tab/>
      </w:r>
      <w:r>
        <w:rPr>
          <w:rFonts w:ascii="Times New Roman" w:eastAsia="Times New Roman" w:hAnsi="Times New Roman" w:cs="Times New Roman"/>
          <w:sz w:val="18"/>
          <w:szCs w:val="18"/>
          <w:u w:val="single"/>
        </w:rPr>
        <w:tab/>
      </w:r>
      <w:r>
        <w:rPr>
          <w:rFonts w:ascii="Times New Roman" w:eastAsia="Times New Roman" w:hAnsi="Times New Roman" w:cs="Times New Roman"/>
          <w:sz w:val="18"/>
          <w:szCs w:val="18"/>
          <w:u w:val="single"/>
        </w:rPr>
        <w:tab/>
      </w:r>
      <w:r>
        <w:rPr>
          <w:rFonts w:ascii="Times New Roman" w:eastAsia="Times New Roman" w:hAnsi="Times New Roman" w:cs="Times New Roman"/>
          <w:sz w:val="18"/>
          <w:szCs w:val="18"/>
          <w:u w:val="single"/>
        </w:rPr>
        <w:tab/>
      </w:r>
      <w:r>
        <w:rPr>
          <w:sz w:val="18"/>
          <w:szCs w:val="18"/>
        </w:rPr>
        <w:t>City:</w:t>
      </w:r>
      <w:r>
        <w:rPr>
          <w:rFonts w:ascii="Times New Roman" w:eastAsia="Times New Roman" w:hAnsi="Times New Roman" w:cs="Times New Roman"/>
          <w:sz w:val="18"/>
          <w:szCs w:val="18"/>
          <w:u w:val="single"/>
        </w:rPr>
        <w:tab/>
      </w:r>
      <w:r>
        <w:rPr>
          <w:rFonts w:ascii="Times New Roman" w:eastAsia="Times New Roman" w:hAnsi="Times New Roman" w:cs="Times New Roman"/>
          <w:sz w:val="18"/>
          <w:szCs w:val="18"/>
          <w:u w:val="single"/>
        </w:rPr>
        <w:tab/>
      </w:r>
      <w:r>
        <w:rPr>
          <w:rFonts w:ascii="Times New Roman" w:eastAsia="Times New Roman" w:hAnsi="Times New Roman" w:cs="Times New Roman"/>
          <w:sz w:val="18"/>
          <w:szCs w:val="18"/>
          <w:u w:val="single"/>
        </w:rPr>
        <w:tab/>
      </w:r>
      <w:r>
        <w:rPr>
          <w:rFonts w:ascii="Times New Roman" w:eastAsia="Times New Roman" w:hAnsi="Times New Roman" w:cs="Times New Roman"/>
          <w:sz w:val="18"/>
          <w:szCs w:val="18"/>
          <w:u w:val="single"/>
        </w:rPr>
        <w:tab/>
      </w:r>
      <w:r>
        <w:rPr>
          <w:sz w:val="18"/>
          <w:szCs w:val="18"/>
        </w:rPr>
        <w:t>State:</w:t>
      </w:r>
      <w:r>
        <w:rPr>
          <w:rFonts w:ascii="Times New Roman" w:eastAsia="Times New Roman" w:hAnsi="Times New Roman" w:cs="Times New Roman"/>
          <w:sz w:val="18"/>
          <w:szCs w:val="18"/>
          <w:u w:val="single"/>
        </w:rPr>
        <w:tab/>
        <w:t xml:space="preserve"> </w:t>
      </w:r>
      <w:r>
        <w:rPr>
          <w:sz w:val="18"/>
          <w:szCs w:val="18"/>
        </w:rPr>
        <w:t>Zip:</w:t>
      </w:r>
      <w:r>
        <w:rPr>
          <w:rFonts w:ascii="Times New Roman" w:eastAsia="Times New Roman" w:hAnsi="Times New Roman" w:cs="Times New Roman"/>
          <w:sz w:val="18"/>
          <w:szCs w:val="18"/>
          <w:u w:val="single"/>
        </w:rPr>
        <w:tab/>
      </w:r>
      <w:r>
        <w:rPr>
          <w:rFonts w:ascii="Times New Roman" w:eastAsia="Times New Roman" w:hAnsi="Times New Roman" w:cs="Times New Roman"/>
          <w:sz w:val="18"/>
          <w:szCs w:val="18"/>
          <w:u w:val="single"/>
        </w:rPr>
        <w:tab/>
        <w:t xml:space="preserve"> </w:t>
      </w:r>
      <w:r>
        <w:rPr>
          <w:rFonts w:ascii="Times New Roman" w:eastAsia="Times New Roman" w:hAnsi="Times New Roman" w:cs="Times New Roman"/>
          <w:sz w:val="18"/>
          <w:szCs w:val="18"/>
        </w:rPr>
        <w:t xml:space="preserve"> </w:t>
      </w:r>
      <w:r>
        <w:rPr>
          <w:sz w:val="18"/>
          <w:szCs w:val="18"/>
        </w:rPr>
        <w:t xml:space="preserve">Email: </w:t>
      </w:r>
      <w:r>
        <w:rPr>
          <w:rFonts w:ascii="Times New Roman" w:eastAsia="Times New Roman" w:hAnsi="Times New Roman" w:cs="Times New Roman"/>
          <w:sz w:val="18"/>
          <w:szCs w:val="18"/>
          <w:u w:val="single"/>
        </w:rPr>
        <w:tab/>
      </w:r>
      <w:r>
        <w:rPr>
          <w:rFonts w:ascii="Times New Roman" w:eastAsia="Times New Roman" w:hAnsi="Times New Roman" w:cs="Times New Roman"/>
          <w:sz w:val="18"/>
          <w:szCs w:val="18"/>
          <w:u w:val="single"/>
        </w:rPr>
        <w:tab/>
      </w:r>
      <w:r>
        <w:rPr>
          <w:rFonts w:ascii="Times New Roman" w:eastAsia="Times New Roman" w:hAnsi="Times New Roman" w:cs="Times New Roman"/>
          <w:sz w:val="18"/>
          <w:szCs w:val="18"/>
          <w:u w:val="single"/>
        </w:rPr>
        <w:tab/>
      </w:r>
      <w:r>
        <w:rPr>
          <w:rFonts w:ascii="Times New Roman" w:eastAsia="Times New Roman" w:hAnsi="Times New Roman" w:cs="Times New Roman"/>
          <w:sz w:val="18"/>
          <w:szCs w:val="18"/>
          <w:u w:val="single"/>
        </w:rPr>
        <w:tab/>
      </w:r>
      <w:r>
        <w:rPr>
          <w:rFonts w:ascii="Times New Roman" w:eastAsia="Times New Roman" w:hAnsi="Times New Roman" w:cs="Times New Roman"/>
          <w:sz w:val="18"/>
          <w:szCs w:val="18"/>
          <w:u w:val="single"/>
        </w:rPr>
        <w:tab/>
      </w:r>
      <w:r>
        <w:rPr>
          <w:rFonts w:ascii="Times New Roman" w:eastAsia="Times New Roman" w:hAnsi="Times New Roman" w:cs="Times New Roman"/>
          <w:sz w:val="18"/>
          <w:szCs w:val="18"/>
          <w:u w:val="single"/>
        </w:rPr>
        <w:tab/>
      </w:r>
      <w:r>
        <w:rPr>
          <w:rFonts w:ascii="Times New Roman" w:eastAsia="Times New Roman" w:hAnsi="Times New Roman" w:cs="Times New Roman"/>
          <w:sz w:val="18"/>
          <w:szCs w:val="18"/>
          <w:u w:val="single"/>
        </w:rPr>
        <w:tab/>
      </w:r>
      <w:r>
        <w:rPr>
          <w:rFonts w:ascii="Times New Roman" w:eastAsia="Times New Roman" w:hAnsi="Times New Roman" w:cs="Times New Roman"/>
          <w:sz w:val="18"/>
          <w:szCs w:val="18"/>
          <w:u w:val="single"/>
        </w:rPr>
        <w:tab/>
      </w:r>
      <w:r>
        <w:rPr>
          <w:sz w:val="18"/>
          <w:szCs w:val="18"/>
        </w:rPr>
        <w:t xml:space="preserve">Phone: </w:t>
      </w:r>
      <w:r>
        <w:rPr>
          <w:rFonts w:ascii="Times New Roman" w:eastAsia="Times New Roman" w:hAnsi="Times New Roman" w:cs="Times New Roman"/>
          <w:sz w:val="18"/>
          <w:szCs w:val="18"/>
          <w:u w:val="single"/>
        </w:rPr>
        <w:tab/>
      </w:r>
      <w:r>
        <w:rPr>
          <w:rFonts w:ascii="Times New Roman" w:eastAsia="Times New Roman" w:hAnsi="Times New Roman" w:cs="Times New Roman"/>
          <w:sz w:val="18"/>
          <w:szCs w:val="18"/>
          <w:u w:val="single"/>
        </w:rPr>
        <w:tab/>
      </w:r>
      <w:r>
        <w:rPr>
          <w:rFonts w:ascii="Times New Roman" w:eastAsia="Times New Roman" w:hAnsi="Times New Roman" w:cs="Times New Roman"/>
          <w:sz w:val="18"/>
          <w:szCs w:val="18"/>
          <w:u w:val="single"/>
        </w:rPr>
        <w:tab/>
      </w:r>
      <w:r>
        <w:rPr>
          <w:rFonts w:ascii="Times New Roman" w:eastAsia="Times New Roman" w:hAnsi="Times New Roman" w:cs="Times New Roman"/>
          <w:sz w:val="18"/>
          <w:szCs w:val="18"/>
          <w:u w:val="single"/>
        </w:rPr>
        <w:tab/>
      </w:r>
      <w:r>
        <w:rPr>
          <w:rFonts w:ascii="Times New Roman" w:eastAsia="Times New Roman" w:hAnsi="Times New Roman" w:cs="Times New Roman"/>
          <w:sz w:val="18"/>
          <w:szCs w:val="18"/>
          <w:u w:val="single"/>
        </w:rPr>
        <w:tab/>
      </w:r>
      <w:r>
        <w:rPr>
          <w:rFonts w:ascii="Times New Roman" w:eastAsia="Times New Roman" w:hAnsi="Times New Roman" w:cs="Times New Roman"/>
          <w:sz w:val="18"/>
          <w:szCs w:val="18"/>
          <w:u w:val="single"/>
        </w:rPr>
        <w:tab/>
      </w:r>
      <w:r>
        <w:rPr>
          <w:rFonts w:ascii="Times New Roman" w:eastAsia="Times New Roman" w:hAnsi="Times New Roman" w:cs="Times New Roman"/>
          <w:sz w:val="18"/>
          <w:szCs w:val="18"/>
        </w:rPr>
        <w:t xml:space="preserve"> </w:t>
      </w:r>
      <w:r>
        <w:rPr>
          <w:sz w:val="18"/>
          <w:szCs w:val="18"/>
        </w:rPr>
        <w:t xml:space="preserve">Client Population: </w:t>
      </w:r>
      <w:r>
        <w:rPr>
          <w:rFonts w:ascii="Times New Roman" w:eastAsia="Times New Roman" w:hAnsi="Times New Roman" w:cs="Times New Roman"/>
          <w:sz w:val="18"/>
          <w:szCs w:val="18"/>
          <w:u w:val="single"/>
        </w:rPr>
        <w:tab/>
      </w:r>
      <w:r>
        <w:rPr>
          <w:sz w:val="18"/>
          <w:szCs w:val="18"/>
        </w:rPr>
        <w:t>Adult</w:t>
      </w:r>
      <w:r>
        <w:rPr>
          <w:sz w:val="18"/>
          <w:szCs w:val="18"/>
        </w:rPr>
        <w:tab/>
      </w:r>
      <w:r>
        <w:rPr>
          <w:rFonts w:ascii="Times New Roman" w:eastAsia="Times New Roman" w:hAnsi="Times New Roman" w:cs="Times New Roman"/>
          <w:sz w:val="18"/>
          <w:szCs w:val="18"/>
          <w:u w:val="single"/>
        </w:rPr>
        <w:tab/>
      </w:r>
      <w:r>
        <w:rPr>
          <w:sz w:val="18"/>
          <w:szCs w:val="18"/>
        </w:rPr>
        <w:t xml:space="preserve">Gero </w:t>
      </w:r>
      <w:r>
        <w:rPr>
          <w:rFonts w:ascii="Times New Roman" w:eastAsia="Times New Roman" w:hAnsi="Times New Roman" w:cs="Times New Roman"/>
          <w:sz w:val="18"/>
          <w:szCs w:val="18"/>
          <w:u w:val="single"/>
        </w:rPr>
        <w:tab/>
      </w:r>
      <w:r>
        <w:rPr>
          <w:rFonts w:ascii="Times New Roman" w:eastAsia="Times New Roman" w:hAnsi="Times New Roman" w:cs="Times New Roman"/>
          <w:sz w:val="18"/>
          <w:szCs w:val="18"/>
          <w:u w:val="single"/>
        </w:rPr>
        <w:tab/>
      </w:r>
      <w:r>
        <w:rPr>
          <w:rFonts w:ascii="Times New Roman" w:eastAsia="Times New Roman" w:hAnsi="Times New Roman" w:cs="Times New Roman"/>
          <w:sz w:val="18"/>
          <w:szCs w:val="18"/>
          <w:u w:val="single"/>
        </w:rPr>
        <w:tab/>
      </w:r>
      <w:r>
        <w:rPr>
          <w:sz w:val="18"/>
          <w:szCs w:val="18"/>
        </w:rPr>
        <w:t xml:space="preserve">Family </w:t>
      </w:r>
      <w:r>
        <w:rPr>
          <w:rFonts w:ascii="Times New Roman" w:eastAsia="Times New Roman" w:hAnsi="Times New Roman" w:cs="Times New Roman"/>
          <w:sz w:val="18"/>
          <w:szCs w:val="18"/>
          <w:u w:val="single"/>
        </w:rPr>
        <w:tab/>
      </w:r>
      <w:r>
        <w:rPr>
          <w:rFonts w:ascii="Times New Roman" w:eastAsia="Times New Roman" w:hAnsi="Times New Roman" w:cs="Times New Roman"/>
          <w:sz w:val="18"/>
          <w:szCs w:val="18"/>
          <w:u w:val="single"/>
        </w:rPr>
        <w:tab/>
      </w:r>
      <w:r>
        <w:rPr>
          <w:sz w:val="18"/>
          <w:szCs w:val="18"/>
        </w:rPr>
        <w:t xml:space="preserve">Pediatrics </w:t>
      </w:r>
      <w:r>
        <w:rPr>
          <w:rFonts w:ascii="Times New Roman" w:eastAsia="Times New Roman" w:hAnsi="Times New Roman" w:cs="Times New Roman"/>
          <w:sz w:val="18"/>
          <w:szCs w:val="18"/>
          <w:u w:val="single"/>
        </w:rPr>
        <w:tab/>
      </w:r>
      <w:r>
        <w:rPr>
          <w:sz w:val="18"/>
          <w:szCs w:val="18"/>
        </w:rPr>
        <w:t xml:space="preserve">WH </w:t>
      </w:r>
      <w:r>
        <w:rPr>
          <w:rFonts w:ascii="Times New Roman" w:eastAsia="Times New Roman" w:hAnsi="Times New Roman" w:cs="Times New Roman"/>
          <w:sz w:val="18"/>
          <w:szCs w:val="18"/>
          <w:u w:val="single"/>
        </w:rPr>
        <w:tab/>
      </w:r>
      <w:r>
        <w:rPr>
          <w:sz w:val="18"/>
          <w:szCs w:val="18"/>
        </w:rPr>
        <w:t xml:space="preserve">OB </w:t>
      </w:r>
      <w:r>
        <w:rPr>
          <w:rFonts w:ascii="Times New Roman" w:eastAsia="Times New Roman" w:hAnsi="Times New Roman" w:cs="Times New Roman"/>
          <w:sz w:val="18"/>
          <w:szCs w:val="18"/>
          <w:u w:val="single"/>
        </w:rPr>
        <w:tab/>
      </w:r>
      <w:r>
        <w:rPr>
          <w:sz w:val="18"/>
          <w:szCs w:val="18"/>
        </w:rPr>
        <w:t>Other</w:t>
      </w:r>
    </w:p>
    <w:tbl>
      <w:tblPr>
        <w:tblStyle w:val="af3"/>
        <w:tblW w:w="11040" w:type="dxa"/>
        <w:tblInd w:w="7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5760"/>
        <w:gridCol w:w="300"/>
        <w:gridCol w:w="340"/>
        <w:gridCol w:w="340"/>
        <w:gridCol w:w="500"/>
        <w:gridCol w:w="3800"/>
      </w:tblGrid>
      <w:tr w:rsidR="00EC2668" w14:paraId="2A3907D9" w14:textId="77777777">
        <w:trPr>
          <w:trHeight w:val="459"/>
        </w:trPr>
        <w:tc>
          <w:tcPr>
            <w:tcW w:w="11040" w:type="dxa"/>
            <w:gridSpan w:val="6"/>
          </w:tcPr>
          <w:p w14:paraId="0D7DB297" w14:textId="77777777" w:rsidR="00EC2668" w:rsidRDefault="00000000">
            <w:pPr>
              <w:pBdr>
                <w:top w:val="nil"/>
                <w:left w:val="nil"/>
                <w:bottom w:val="nil"/>
                <w:right w:val="nil"/>
                <w:between w:val="nil"/>
              </w:pBdr>
              <w:spacing w:before="122"/>
              <w:ind w:left="120"/>
              <w:jc w:val="center"/>
              <w:rPr>
                <w:b/>
                <w:color w:val="000000"/>
                <w:sz w:val="24"/>
                <w:szCs w:val="24"/>
              </w:rPr>
            </w:pPr>
            <w:r>
              <w:rPr>
                <w:b/>
                <w:color w:val="000000"/>
                <w:sz w:val="24"/>
                <w:szCs w:val="24"/>
              </w:rPr>
              <w:t>CLINICAL COMPETENCIES</w:t>
            </w:r>
          </w:p>
        </w:tc>
      </w:tr>
      <w:tr w:rsidR="00EC2668" w14:paraId="2C6706F7" w14:textId="77777777">
        <w:trPr>
          <w:trHeight w:val="559"/>
        </w:trPr>
        <w:tc>
          <w:tcPr>
            <w:tcW w:w="7240" w:type="dxa"/>
            <w:gridSpan w:val="5"/>
            <w:vMerge w:val="restart"/>
          </w:tcPr>
          <w:p w14:paraId="68EEE420" w14:textId="77777777" w:rsidR="00EC2668" w:rsidRDefault="00EC2668">
            <w:pPr>
              <w:pBdr>
                <w:top w:val="nil"/>
                <w:left w:val="nil"/>
                <w:bottom w:val="nil"/>
                <w:right w:val="nil"/>
                <w:between w:val="nil"/>
              </w:pBdr>
              <w:spacing w:before="61"/>
              <w:rPr>
                <w:color w:val="000000"/>
                <w:sz w:val="16"/>
                <w:szCs w:val="16"/>
              </w:rPr>
            </w:pPr>
          </w:p>
          <w:p w14:paraId="2FB286BA" w14:textId="77777777" w:rsidR="00EC2668" w:rsidRDefault="00000000">
            <w:pPr>
              <w:pBdr>
                <w:top w:val="nil"/>
                <w:left w:val="nil"/>
                <w:bottom w:val="nil"/>
                <w:right w:val="nil"/>
                <w:between w:val="nil"/>
              </w:pBdr>
              <w:spacing w:line="246" w:lineRule="auto"/>
              <w:ind w:left="1821" w:right="1417" w:hanging="487"/>
              <w:rPr>
                <w:b/>
                <w:color w:val="000000"/>
                <w:sz w:val="16"/>
                <w:szCs w:val="16"/>
              </w:rPr>
            </w:pPr>
            <w:r>
              <w:rPr>
                <w:b/>
                <w:color w:val="000000"/>
                <w:sz w:val="16"/>
                <w:szCs w:val="16"/>
                <w:u w:val="single"/>
              </w:rPr>
              <w:t>U</w:t>
            </w:r>
            <w:r>
              <w:rPr>
                <w:b/>
                <w:color w:val="000000"/>
                <w:sz w:val="16"/>
                <w:szCs w:val="16"/>
              </w:rPr>
              <w:t xml:space="preserve">=Unsatisfactory </w:t>
            </w:r>
            <w:r>
              <w:rPr>
                <w:b/>
                <w:color w:val="000000"/>
                <w:sz w:val="16"/>
                <w:szCs w:val="16"/>
                <w:u w:val="single"/>
              </w:rPr>
              <w:t>N</w:t>
            </w:r>
            <w:r>
              <w:rPr>
                <w:b/>
                <w:color w:val="000000"/>
                <w:sz w:val="16"/>
                <w:szCs w:val="16"/>
              </w:rPr>
              <w:t xml:space="preserve">I=Needs Improvement </w:t>
            </w:r>
            <w:r>
              <w:rPr>
                <w:b/>
                <w:color w:val="000000"/>
                <w:sz w:val="16"/>
                <w:szCs w:val="16"/>
                <w:u w:val="single"/>
              </w:rPr>
              <w:t>S</w:t>
            </w:r>
            <w:r>
              <w:rPr>
                <w:b/>
                <w:color w:val="000000"/>
                <w:sz w:val="16"/>
                <w:szCs w:val="16"/>
              </w:rPr>
              <w:t xml:space="preserve">=Satisfactory </w:t>
            </w:r>
            <w:r>
              <w:rPr>
                <w:b/>
                <w:color w:val="000000"/>
                <w:sz w:val="16"/>
                <w:szCs w:val="16"/>
                <w:u w:val="single"/>
              </w:rPr>
              <w:t>N/A</w:t>
            </w:r>
            <w:r>
              <w:rPr>
                <w:b/>
                <w:color w:val="000000"/>
                <w:sz w:val="16"/>
                <w:szCs w:val="16"/>
              </w:rPr>
              <w:t>=Not applicable or no opportunity to observe</w:t>
            </w:r>
          </w:p>
        </w:tc>
        <w:tc>
          <w:tcPr>
            <w:tcW w:w="3800" w:type="dxa"/>
          </w:tcPr>
          <w:p w14:paraId="6EE76502" w14:textId="77777777" w:rsidR="00EC2668" w:rsidRDefault="00000000">
            <w:pPr>
              <w:pBdr>
                <w:top w:val="nil"/>
                <w:left w:val="nil"/>
                <w:bottom w:val="nil"/>
                <w:right w:val="nil"/>
                <w:between w:val="nil"/>
              </w:pBdr>
              <w:spacing w:before="34" w:line="212" w:lineRule="auto"/>
              <w:ind w:left="175"/>
              <w:jc w:val="center"/>
              <w:rPr>
                <w:b/>
                <w:color w:val="000000"/>
                <w:sz w:val="18"/>
                <w:szCs w:val="18"/>
              </w:rPr>
            </w:pPr>
            <w:r>
              <w:rPr>
                <w:b/>
                <w:color w:val="000000"/>
                <w:sz w:val="18"/>
                <w:szCs w:val="18"/>
              </w:rPr>
              <w:t>MIDTERM or FINAL</w:t>
            </w:r>
          </w:p>
          <w:p w14:paraId="3E1AFCF5" w14:textId="77777777" w:rsidR="00EC2668" w:rsidRDefault="00000000">
            <w:pPr>
              <w:pBdr>
                <w:top w:val="nil"/>
                <w:left w:val="nil"/>
                <w:bottom w:val="nil"/>
                <w:right w:val="nil"/>
                <w:between w:val="nil"/>
              </w:pBdr>
              <w:spacing w:line="212" w:lineRule="auto"/>
              <w:ind w:left="175" w:right="50"/>
              <w:jc w:val="center"/>
              <w:rPr>
                <w:b/>
                <w:color w:val="000000"/>
                <w:sz w:val="18"/>
                <w:szCs w:val="18"/>
              </w:rPr>
            </w:pPr>
            <w:r>
              <w:rPr>
                <w:b/>
                <w:color w:val="000000"/>
                <w:sz w:val="18"/>
                <w:szCs w:val="18"/>
              </w:rPr>
              <w:t>(circle one)</w:t>
            </w:r>
          </w:p>
        </w:tc>
      </w:tr>
      <w:tr w:rsidR="00EC2668" w14:paraId="65B6109C" w14:textId="77777777">
        <w:trPr>
          <w:trHeight w:val="300"/>
        </w:trPr>
        <w:tc>
          <w:tcPr>
            <w:tcW w:w="7240" w:type="dxa"/>
            <w:gridSpan w:val="5"/>
            <w:vMerge/>
          </w:tcPr>
          <w:p w14:paraId="078301E8" w14:textId="77777777" w:rsidR="00EC2668" w:rsidRDefault="00EC2668">
            <w:pPr>
              <w:pBdr>
                <w:top w:val="nil"/>
                <w:left w:val="nil"/>
                <w:bottom w:val="nil"/>
                <w:right w:val="nil"/>
                <w:between w:val="nil"/>
              </w:pBdr>
              <w:spacing w:line="276" w:lineRule="auto"/>
              <w:rPr>
                <w:b/>
                <w:color w:val="000000"/>
                <w:sz w:val="18"/>
                <w:szCs w:val="18"/>
              </w:rPr>
            </w:pPr>
          </w:p>
        </w:tc>
        <w:tc>
          <w:tcPr>
            <w:tcW w:w="3800" w:type="dxa"/>
          </w:tcPr>
          <w:p w14:paraId="47ECE265" w14:textId="77777777" w:rsidR="00EC2668" w:rsidRDefault="00000000">
            <w:pPr>
              <w:pBdr>
                <w:top w:val="nil"/>
                <w:left w:val="nil"/>
                <w:bottom w:val="nil"/>
                <w:right w:val="nil"/>
                <w:between w:val="nil"/>
              </w:pBdr>
              <w:spacing w:before="35"/>
              <w:ind w:left="46"/>
              <w:rPr>
                <w:b/>
                <w:color w:val="000000"/>
                <w:sz w:val="16"/>
                <w:szCs w:val="16"/>
              </w:rPr>
            </w:pPr>
            <w:r>
              <w:rPr>
                <w:b/>
                <w:color w:val="000000"/>
                <w:sz w:val="16"/>
                <w:szCs w:val="16"/>
              </w:rPr>
              <w:t>Areas where improvement is needed/Comments:</w:t>
            </w:r>
          </w:p>
        </w:tc>
      </w:tr>
      <w:tr w:rsidR="00EC2668" w14:paraId="59E2114B" w14:textId="77777777">
        <w:trPr>
          <w:trHeight w:val="499"/>
        </w:trPr>
        <w:tc>
          <w:tcPr>
            <w:tcW w:w="5760" w:type="dxa"/>
          </w:tcPr>
          <w:p w14:paraId="14A81B4C" w14:textId="77777777" w:rsidR="00EC2668" w:rsidRDefault="00000000">
            <w:pPr>
              <w:pBdr>
                <w:top w:val="nil"/>
                <w:left w:val="nil"/>
                <w:bottom w:val="nil"/>
                <w:right w:val="nil"/>
                <w:between w:val="nil"/>
              </w:pBdr>
              <w:spacing w:before="30"/>
              <w:ind w:left="109" w:right="253"/>
              <w:rPr>
                <w:color w:val="000000"/>
                <w:sz w:val="18"/>
                <w:szCs w:val="18"/>
              </w:rPr>
            </w:pPr>
            <w:r>
              <w:rPr>
                <w:color w:val="000000"/>
                <w:sz w:val="18"/>
                <w:szCs w:val="18"/>
              </w:rPr>
              <w:t>Presentation of self (to clients, staff, &amp; colleagues). Exemplifies NP role, professional conduct, team player, caring approach.</w:t>
            </w:r>
          </w:p>
        </w:tc>
        <w:tc>
          <w:tcPr>
            <w:tcW w:w="300" w:type="dxa"/>
          </w:tcPr>
          <w:p w14:paraId="102BF84C" w14:textId="77777777" w:rsidR="00EC2668" w:rsidRDefault="00EC2668">
            <w:pPr>
              <w:pBdr>
                <w:top w:val="nil"/>
                <w:left w:val="nil"/>
                <w:bottom w:val="nil"/>
                <w:right w:val="nil"/>
                <w:between w:val="nil"/>
              </w:pBdr>
              <w:spacing w:before="37"/>
              <w:rPr>
                <w:color w:val="000000"/>
                <w:sz w:val="16"/>
                <w:szCs w:val="16"/>
              </w:rPr>
            </w:pPr>
          </w:p>
          <w:p w14:paraId="01E12C3E" w14:textId="77777777" w:rsidR="00EC2668" w:rsidRDefault="00000000">
            <w:pPr>
              <w:pBdr>
                <w:top w:val="nil"/>
                <w:left w:val="nil"/>
                <w:bottom w:val="nil"/>
                <w:right w:val="nil"/>
                <w:between w:val="nil"/>
              </w:pBdr>
              <w:ind w:left="35" w:right="20"/>
              <w:jc w:val="center"/>
              <w:rPr>
                <w:color w:val="000000"/>
                <w:sz w:val="16"/>
                <w:szCs w:val="16"/>
              </w:rPr>
            </w:pPr>
            <w:r>
              <w:rPr>
                <w:color w:val="000000"/>
                <w:sz w:val="16"/>
                <w:szCs w:val="16"/>
              </w:rPr>
              <w:t>U</w:t>
            </w:r>
          </w:p>
        </w:tc>
        <w:tc>
          <w:tcPr>
            <w:tcW w:w="340" w:type="dxa"/>
          </w:tcPr>
          <w:p w14:paraId="366AF594" w14:textId="77777777" w:rsidR="00EC2668" w:rsidRDefault="00EC2668">
            <w:pPr>
              <w:pBdr>
                <w:top w:val="nil"/>
                <w:left w:val="nil"/>
                <w:bottom w:val="nil"/>
                <w:right w:val="nil"/>
                <w:between w:val="nil"/>
              </w:pBdr>
              <w:spacing w:before="37"/>
              <w:rPr>
                <w:color w:val="000000"/>
                <w:sz w:val="16"/>
                <w:szCs w:val="16"/>
              </w:rPr>
            </w:pPr>
          </w:p>
          <w:p w14:paraId="405C0B4E" w14:textId="77777777" w:rsidR="00EC2668" w:rsidRDefault="00000000">
            <w:pPr>
              <w:pBdr>
                <w:top w:val="nil"/>
                <w:left w:val="nil"/>
                <w:bottom w:val="nil"/>
                <w:right w:val="nil"/>
                <w:between w:val="nil"/>
              </w:pBdr>
              <w:ind w:left="35" w:right="15"/>
              <w:jc w:val="center"/>
              <w:rPr>
                <w:color w:val="000000"/>
                <w:sz w:val="16"/>
                <w:szCs w:val="16"/>
              </w:rPr>
            </w:pPr>
            <w:r>
              <w:rPr>
                <w:color w:val="000000"/>
                <w:sz w:val="16"/>
                <w:szCs w:val="16"/>
              </w:rPr>
              <w:t>NI</w:t>
            </w:r>
          </w:p>
        </w:tc>
        <w:tc>
          <w:tcPr>
            <w:tcW w:w="340" w:type="dxa"/>
          </w:tcPr>
          <w:p w14:paraId="262A8654" w14:textId="77777777" w:rsidR="00EC2668" w:rsidRDefault="00EC2668">
            <w:pPr>
              <w:pBdr>
                <w:top w:val="nil"/>
                <w:left w:val="nil"/>
                <w:bottom w:val="nil"/>
                <w:right w:val="nil"/>
                <w:between w:val="nil"/>
              </w:pBdr>
              <w:spacing w:before="37"/>
              <w:rPr>
                <w:color w:val="000000"/>
                <w:sz w:val="16"/>
                <w:szCs w:val="16"/>
              </w:rPr>
            </w:pPr>
          </w:p>
          <w:p w14:paraId="487019EF" w14:textId="77777777" w:rsidR="00EC2668" w:rsidRDefault="00000000">
            <w:pPr>
              <w:pBdr>
                <w:top w:val="nil"/>
                <w:left w:val="nil"/>
                <w:bottom w:val="nil"/>
                <w:right w:val="nil"/>
                <w:between w:val="nil"/>
              </w:pBdr>
              <w:ind w:left="35" w:right="5"/>
              <w:jc w:val="center"/>
              <w:rPr>
                <w:color w:val="000000"/>
                <w:sz w:val="16"/>
                <w:szCs w:val="16"/>
              </w:rPr>
            </w:pPr>
            <w:r>
              <w:rPr>
                <w:color w:val="000000"/>
                <w:sz w:val="16"/>
                <w:szCs w:val="16"/>
              </w:rPr>
              <w:t>S</w:t>
            </w:r>
          </w:p>
        </w:tc>
        <w:tc>
          <w:tcPr>
            <w:tcW w:w="500" w:type="dxa"/>
          </w:tcPr>
          <w:p w14:paraId="0F9FC25D" w14:textId="77777777" w:rsidR="00EC2668" w:rsidRDefault="00EC2668">
            <w:pPr>
              <w:pBdr>
                <w:top w:val="nil"/>
                <w:left w:val="nil"/>
                <w:bottom w:val="nil"/>
                <w:right w:val="nil"/>
                <w:between w:val="nil"/>
              </w:pBdr>
              <w:spacing w:before="37"/>
              <w:rPr>
                <w:color w:val="000000"/>
                <w:sz w:val="16"/>
                <w:szCs w:val="16"/>
              </w:rPr>
            </w:pPr>
          </w:p>
          <w:p w14:paraId="7EF029C5" w14:textId="77777777" w:rsidR="00EC2668" w:rsidRDefault="00000000">
            <w:pPr>
              <w:pBdr>
                <w:top w:val="nil"/>
                <w:left w:val="nil"/>
                <w:bottom w:val="nil"/>
                <w:right w:val="nil"/>
                <w:between w:val="nil"/>
              </w:pBdr>
              <w:ind w:left="30"/>
              <w:jc w:val="center"/>
              <w:rPr>
                <w:color w:val="000000"/>
                <w:sz w:val="16"/>
                <w:szCs w:val="16"/>
              </w:rPr>
            </w:pPr>
            <w:r>
              <w:rPr>
                <w:color w:val="000000"/>
                <w:sz w:val="16"/>
                <w:szCs w:val="16"/>
              </w:rPr>
              <w:t>N/A</w:t>
            </w:r>
          </w:p>
        </w:tc>
        <w:tc>
          <w:tcPr>
            <w:tcW w:w="3800" w:type="dxa"/>
          </w:tcPr>
          <w:p w14:paraId="5E7F6F6A" w14:textId="77777777" w:rsidR="00EC2668" w:rsidRDefault="00EC2668">
            <w:pPr>
              <w:pBdr>
                <w:top w:val="nil"/>
                <w:left w:val="nil"/>
                <w:bottom w:val="nil"/>
                <w:right w:val="nil"/>
                <w:between w:val="nil"/>
              </w:pBdr>
              <w:rPr>
                <w:rFonts w:ascii="Times New Roman" w:eastAsia="Times New Roman" w:hAnsi="Times New Roman" w:cs="Times New Roman"/>
                <w:color w:val="000000"/>
                <w:sz w:val="18"/>
                <w:szCs w:val="18"/>
              </w:rPr>
            </w:pPr>
          </w:p>
        </w:tc>
      </w:tr>
      <w:tr w:rsidR="00EC2668" w14:paraId="3A58AFD5" w14:textId="77777777">
        <w:trPr>
          <w:trHeight w:val="520"/>
        </w:trPr>
        <w:tc>
          <w:tcPr>
            <w:tcW w:w="5760" w:type="dxa"/>
          </w:tcPr>
          <w:p w14:paraId="50BE57A4" w14:textId="77777777" w:rsidR="00EC2668" w:rsidRDefault="00000000">
            <w:pPr>
              <w:pBdr>
                <w:top w:val="nil"/>
                <w:left w:val="nil"/>
                <w:bottom w:val="nil"/>
                <w:right w:val="nil"/>
                <w:between w:val="nil"/>
              </w:pBdr>
              <w:spacing w:before="39" w:line="246" w:lineRule="auto"/>
              <w:ind w:left="109" w:right="253"/>
              <w:rPr>
                <w:color w:val="000000"/>
                <w:sz w:val="18"/>
                <w:szCs w:val="18"/>
              </w:rPr>
            </w:pPr>
            <w:r>
              <w:rPr>
                <w:color w:val="000000"/>
                <w:sz w:val="18"/>
                <w:szCs w:val="18"/>
              </w:rPr>
              <w:t>Interviewing skills (organization, content, quality, rapport with client, thoroughness in gathering information).</w:t>
            </w:r>
          </w:p>
        </w:tc>
        <w:tc>
          <w:tcPr>
            <w:tcW w:w="300" w:type="dxa"/>
          </w:tcPr>
          <w:p w14:paraId="31350FE9" w14:textId="77777777" w:rsidR="00EC2668" w:rsidRDefault="00EC2668">
            <w:pPr>
              <w:pBdr>
                <w:top w:val="nil"/>
                <w:left w:val="nil"/>
                <w:bottom w:val="nil"/>
                <w:right w:val="nil"/>
                <w:between w:val="nil"/>
              </w:pBdr>
              <w:spacing w:before="45"/>
              <w:rPr>
                <w:color w:val="000000"/>
                <w:sz w:val="16"/>
                <w:szCs w:val="16"/>
              </w:rPr>
            </w:pPr>
          </w:p>
          <w:p w14:paraId="5BB0359C" w14:textId="77777777" w:rsidR="00EC2668" w:rsidRDefault="00000000">
            <w:pPr>
              <w:pBdr>
                <w:top w:val="nil"/>
                <w:left w:val="nil"/>
                <w:bottom w:val="nil"/>
                <w:right w:val="nil"/>
                <w:between w:val="nil"/>
              </w:pBdr>
              <w:ind w:left="35" w:right="20"/>
              <w:jc w:val="center"/>
              <w:rPr>
                <w:color w:val="000000"/>
                <w:sz w:val="16"/>
                <w:szCs w:val="16"/>
              </w:rPr>
            </w:pPr>
            <w:r>
              <w:rPr>
                <w:color w:val="000000"/>
                <w:sz w:val="16"/>
                <w:szCs w:val="16"/>
              </w:rPr>
              <w:t>U</w:t>
            </w:r>
          </w:p>
        </w:tc>
        <w:tc>
          <w:tcPr>
            <w:tcW w:w="340" w:type="dxa"/>
          </w:tcPr>
          <w:p w14:paraId="120584F4" w14:textId="77777777" w:rsidR="00EC2668" w:rsidRDefault="00EC2668">
            <w:pPr>
              <w:pBdr>
                <w:top w:val="nil"/>
                <w:left w:val="nil"/>
                <w:bottom w:val="nil"/>
                <w:right w:val="nil"/>
                <w:between w:val="nil"/>
              </w:pBdr>
              <w:spacing w:before="45"/>
              <w:rPr>
                <w:color w:val="000000"/>
                <w:sz w:val="16"/>
                <w:szCs w:val="16"/>
              </w:rPr>
            </w:pPr>
          </w:p>
          <w:p w14:paraId="78CA51F7" w14:textId="77777777" w:rsidR="00EC2668" w:rsidRDefault="00000000">
            <w:pPr>
              <w:pBdr>
                <w:top w:val="nil"/>
                <w:left w:val="nil"/>
                <w:bottom w:val="nil"/>
                <w:right w:val="nil"/>
                <w:between w:val="nil"/>
              </w:pBdr>
              <w:ind w:left="35" w:right="15"/>
              <w:jc w:val="center"/>
              <w:rPr>
                <w:color w:val="000000"/>
                <w:sz w:val="16"/>
                <w:szCs w:val="16"/>
              </w:rPr>
            </w:pPr>
            <w:r>
              <w:rPr>
                <w:color w:val="000000"/>
                <w:sz w:val="16"/>
                <w:szCs w:val="16"/>
              </w:rPr>
              <w:t>NI</w:t>
            </w:r>
          </w:p>
        </w:tc>
        <w:tc>
          <w:tcPr>
            <w:tcW w:w="340" w:type="dxa"/>
          </w:tcPr>
          <w:p w14:paraId="04B75BF5" w14:textId="77777777" w:rsidR="00EC2668" w:rsidRDefault="00EC2668">
            <w:pPr>
              <w:pBdr>
                <w:top w:val="nil"/>
                <w:left w:val="nil"/>
                <w:bottom w:val="nil"/>
                <w:right w:val="nil"/>
                <w:between w:val="nil"/>
              </w:pBdr>
              <w:spacing w:before="45"/>
              <w:rPr>
                <w:color w:val="000000"/>
                <w:sz w:val="16"/>
                <w:szCs w:val="16"/>
              </w:rPr>
            </w:pPr>
          </w:p>
          <w:p w14:paraId="094F76C9" w14:textId="77777777" w:rsidR="00EC2668" w:rsidRDefault="00000000">
            <w:pPr>
              <w:pBdr>
                <w:top w:val="nil"/>
                <w:left w:val="nil"/>
                <w:bottom w:val="nil"/>
                <w:right w:val="nil"/>
                <w:between w:val="nil"/>
              </w:pBdr>
              <w:ind w:left="35" w:right="5"/>
              <w:jc w:val="center"/>
              <w:rPr>
                <w:color w:val="000000"/>
                <w:sz w:val="16"/>
                <w:szCs w:val="16"/>
              </w:rPr>
            </w:pPr>
            <w:r>
              <w:rPr>
                <w:color w:val="000000"/>
                <w:sz w:val="16"/>
                <w:szCs w:val="16"/>
              </w:rPr>
              <w:t>S</w:t>
            </w:r>
          </w:p>
        </w:tc>
        <w:tc>
          <w:tcPr>
            <w:tcW w:w="500" w:type="dxa"/>
          </w:tcPr>
          <w:p w14:paraId="488CBA03" w14:textId="77777777" w:rsidR="00EC2668" w:rsidRDefault="00EC2668">
            <w:pPr>
              <w:pBdr>
                <w:top w:val="nil"/>
                <w:left w:val="nil"/>
                <w:bottom w:val="nil"/>
                <w:right w:val="nil"/>
                <w:between w:val="nil"/>
              </w:pBdr>
              <w:spacing w:before="45"/>
              <w:rPr>
                <w:color w:val="000000"/>
                <w:sz w:val="16"/>
                <w:szCs w:val="16"/>
              </w:rPr>
            </w:pPr>
          </w:p>
          <w:p w14:paraId="59C8D962" w14:textId="77777777" w:rsidR="00EC2668" w:rsidRDefault="00000000">
            <w:pPr>
              <w:pBdr>
                <w:top w:val="nil"/>
                <w:left w:val="nil"/>
                <w:bottom w:val="nil"/>
                <w:right w:val="nil"/>
                <w:between w:val="nil"/>
              </w:pBdr>
              <w:ind w:left="30"/>
              <w:jc w:val="center"/>
              <w:rPr>
                <w:color w:val="000000"/>
                <w:sz w:val="16"/>
                <w:szCs w:val="16"/>
              </w:rPr>
            </w:pPr>
            <w:r>
              <w:rPr>
                <w:color w:val="000000"/>
                <w:sz w:val="16"/>
                <w:szCs w:val="16"/>
              </w:rPr>
              <w:t>N/A</w:t>
            </w:r>
          </w:p>
        </w:tc>
        <w:tc>
          <w:tcPr>
            <w:tcW w:w="3800" w:type="dxa"/>
          </w:tcPr>
          <w:p w14:paraId="09486BB5" w14:textId="77777777" w:rsidR="00EC2668" w:rsidRDefault="00EC2668">
            <w:pPr>
              <w:pBdr>
                <w:top w:val="nil"/>
                <w:left w:val="nil"/>
                <w:bottom w:val="nil"/>
                <w:right w:val="nil"/>
                <w:between w:val="nil"/>
              </w:pBdr>
              <w:rPr>
                <w:rFonts w:ascii="Times New Roman" w:eastAsia="Times New Roman" w:hAnsi="Times New Roman" w:cs="Times New Roman"/>
                <w:color w:val="000000"/>
                <w:sz w:val="18"/>
                <w:szCs w:val="18"/>
              </w:rPr>
            </w:pPr>
          </w:p>
        </w:tc>
      </w:tr>
      <w:tr w:rsidR="00EC2668" w14:paraId="2F23AF73" w14:textId="77777777">
        <w:trPr>
          <w:trHeight w:val="499"/>
        </w:trPr>
        <w:tc>
          <w:tcPr>
            <w:tcW w:w="5760" w:type="dxa"/>
          </w:tcPr>
          <w:p w14:paraId="775E573E" w14:textId="77777777" w:rsidR="00EC2668" w:rsidRDefault="00000000">
            <w:pPr>
              <w:pBdr>
                <w:top w:val="nil"/>
                <w:left w:val="nil"/>
                <w:bottom w:val="nil"/>
                <w:right w:val="nil"/>
                <w:between w:val="nil"/>
              </w:pBdr>
              <w:spacing w:before="27"/>
              <w:ind w:left="109" w:right="253"/>
              <w:rPr>
                <w:color w:val="000000"/>
                <w:sz w:val="18"/>
                <w:szCs w:val="18"/>
              </w:rPr>
            </w:pPr>
            <w:r>
              <w:rPr>
                <w:color w:val="000000"/>
                <w:sz w:val="18"/>
                <w:szCs w:val="18"/>
              </w:rPr>
              <w:t>History includes CC, HPI (analysis of symptoms-pertinent positives and negatives), PMH, FH, SH, cultural considerations and ROS.</w:t>
            </w:r>
          </w:p>
        </w:tc>
        <w:tc>
          <w:tcPr>
            <w:tcW w:w="300" w:type="dxa"/>
          </w:tcPr>
          <w:p w14:paraId="7945CFB2" w14:textId="77777777" w:rsidR="00EC2668" w:rsidRDefault="00EC2668">
            <w:pPr>
              <w:pBdr>
                <w:top w:val="nil"/>
                <w:left w:val="nil"/>
                <w:bottom w:val="nil"/>
                <w:right w:val="nil"/>
                <w:between w:val="nil"/>
              </w:pBdr>
              <w:spacing w:before="34"/>
              <w:rPr>
                <w:color w:val="000000"/>
                <w:sz w:val="16"/>
                <w:szCs w:val="16"/>
              </w:rPr>
            </w:pPr>
          </w:p>
          <w:p w14:paraId="063DC858" w14:textId="77777777" w:rsidR="00EC2668" w:rsidRDefault="00000000">
            <w:pPr>
              <w:pBdr>
                <w:top w:val="nil"/>
                <w:left w:val="nil"/>
                <w:bottom w:val="nil"/>
                <w:right w:val="nil"/>
                <w:between w:val="nil"/>
              </w:pBdr>
              <w:ind w:left="35" w:right="20"/>
              <w:jc w:val="center"/>
              <w:rPr>
                <w:color w:val="000000"/>
                <w:sz w:val="16"/>
                <w:szCs w:val="16"/>
              </w:rPr>
            </w:pPr>
            <w:r>
              <w:rPr>
                <w:color w:val="000000"/>
                <w:sz w:val="16"/>
                <w:szCs w:val="16"/>
              </w:rPr>
              <w:t>U</w:t>
            </w:r>
          </w:p>
        </w:tc>
        <w:tc>
          <w:tcPr>
            <w:tcW w:w="340" w:type="dxa"/>
          </w:tcPr>
          <w:p w14:paraId="0B3B8202" w14:textId="77777777" w:rsidR="00EC2668" w:rsidRDefault="00EC2668">
            <w:pPr>
              <w:pBdr>
                <w:top w:val="nil"/>
                <w:left w:val="nil"/>
                <w:bottom w:val="nil"/>
                <w:right w:val="nil"/>
                <w:between w:val="nil"/>
              </w:pBdr>
              <w:spacing w:before="34"/>
              <w:rPr>
                <w:color w:val="000000"/>
                <w:sz w:val="16"/>
                <w:szCs w:val="16"/>
              </w:rPr>
            </w:pPr>
          </w:p>
          <w:p w14:paraId="04F73663" w14:textId="77777777" w:rsidR="00EC2668" w:rsidRDefault="00000000">
            <w:pPr>
              <w:pBdr>
                <w:top w:val="nil"/>
                <w:left w:val="nil"/>
                <w:bottom w:val="nil"/>
                <w:right w:val="nil"/>
                <w:between w:val="nil"/>
              </w:pBdr>
              <w:ind w:left="35" w:right="15"/>
              <w:jc w:val="center"/>
              <w:rPr>
                <w:color w:val="000000"/>
                <w:sz w:val="16"/>
                <w:szCs w:val="16"/>
              </w:rPr>
            </w:pPr>
            <w:r>
              <w:rPr>
                <w:color w:val="000000"/>
                <w:sz w:val="16"/>
                <w:szCs w:val="16"/>
              </w:rPr>
              <w:t>NI</w:t>
            </w:r>
          </w:p>
        </w:tc>
        <w:tc>
          <w:tcPr>
            <w:tcW w:w="340" w:type="dxa"/>
          </w:tcPr>
          <w:p w14:paraId="1AEE1529" w14:textId="77777777" w:rsidR="00EC2668" w:rsidRDefault="00EC2668">
            <w:pPr>
              <w:pBdr>
                <w:top w:val="nil"/>
                <w:left w:val="nil"/>
                <w:bottom w:val="nil"/>
                <w:right w:val="nil"/>
                <w:between w:val="nil"/>
              </w:pBdr>
              <w:spacing w:before="34"/>
              <w:rPr>
                <w:color w:val="000000"/>
                <w:sz w:val="16"/>
                <w:szCs w:val="16"/>
              </w:rPr>
            </w:pPr>
          </w:p>
          <w:p w14:paraId="3AAE8B47" w14:textId="77777777" w:rsidR="00EC2668" w:rsidRDefault="00000000">
            <w:pPr>
              <w:pBdr>
                <w:top w:val="nil"/>
                <w:left w:val="nil"/>
                <w:bottom w:val="nil"/>
                <w:right w:val="nil"/>
                <w:between w:val="nil"/>
              </w:pBdr>
              <w:ind w:left="35" w:right="5"/>
              <w:jc w:val="center"/>
              <w:rPr>
                <w:color w:val="000000"/>
                <w:sz w:val="16"/>
                <w:szCs w:val="16"/>
              </w:rPr>
            </w:pPr>
            <w:r>
              <w:rPr>
                <w:color w:val="000000"/>
                <w:sz w:val="16"/>
                <w:szCs w:val="16"/>
              </w:rPr>
              <w:t>S</w:t>
            </w:r>
          </w:p>
        </w:tc>
        <w:tc>
          <w:tcPr>
            <w:tcW w:w="500" w:type="dxa"/>
          </w:tcPr>
          <w:p w14:paraId="55220446" w14:textId="77777777" w:rsidR="00EC2668" w:rsidRDefault="00EC2668">
            <w:pPr>
              <w:pBdr>
                <w:top w:val="nil"/>
                <w:left w:val="nil"/>
                <w:bottom w:val="nil"/>
                <w:right w:val="nil"/>
                <w:between w:val="nil"/>
              </w:pBdr>
              <w:spacing w:before="34"/>
              <w:rPr>
                <w:color w:val="000000"/>
                <w:sz w:val="16"/>
                <w:szCs w:val="16"/>
              </w:rPr>
            </w:pPr>
          </w:p>
          <w:p w14:paraId="150AD756" w14:textId="77777777" w:rsidR="00EC2668" w:rsidRDefault="00000000">
            <w:pPr>
              <w:pBdr>
                <w:top w:val="nil"/>
                <w:left w:val="nil"/>
                <w:bottom w:val="nil"/>
                <w:right w:val="nil"/>
                <w:between w:val="nil"/>
              </w:pBdr>
              <w:ind w:left="30"/>
              <w:jc w:val="center"/>
              <w:rPr>
                <w:color w:val="000000"/>
                <w:sz w:val="16"/>
                <w:szCs w:val="16"/>
              </w:rPr>
            </w:pPr>
            <w:r>
              <w:rPr>
                <w:color w:val="000000"/>
                <w:sz w:val="16"/>
                <w:szCs w:val="16"/>
              </w:rPr>
              <w:t>N/A</w:t>
            </w:r>
          </w:p>
        </w:tc>
        <w:tc>
          <w:tcPr>
            <w:tcW w:w="3800" w:type="dxa"/>
          </w:tcPr>
          <w:p w14:paraId="5BF3B2EA" w14:textId="77777777" w:rsidR="00EC2668" w:rsidRDefault="00EC2668">
            <w:pPr>
              <w:pBdr>
                <w:top w:val="nil"/>
                <w:left w:val="nil"/>
                <w:bottom w:val="nil"/>
                <w:right w:val="nil"/>
                <w:between w:val="nil"/>
              </w:pBdr>
              <w:rPr>
                <w:rFonts w:ascii="Times New Roman" w:eastAsia="Times New Roman" w:hAnsi="Times New Roman" w:cs="Times New Roman"/>
                <w:color w:val="000000"/>
                <w:sz w:val="18"/>
                <w:szCs w:val="18"/>
              </w:rPr>
            </w:pPr>
          </w:p>
        </w:tc>
      </w:tr>
      <w:tr w:rsidR="00EC2668" w14:paraId="351028A3" w14:textId="77777777">
        <w:trPr>
          <w:trHeight w:val="520"/>
        </w:trPr>
        <w:tc>
          <w:tcPr>
            <w:tcW w:w="5760" w:type="dxa"/>
          </w:tcPr>
          <w:p w14:paraId="070E8C99" w14:textId="77777777" w:rsidR="00EC2668" w:rsidRDefault="00000000">
            <w:pPr>
              <w:pBdr>
                <w:top w:val="nil"/>
                <w:left w:val="nil"/>
                <w:bottom w:val="nil"/>
                <w:right w:val="nil"/>
                <w:between w:val="nil"/>
              </w:pBdr>
              <w:spacing w:before="36" w:line="246" w:lineRule="auto"/>
              <w:ind w:left="109" w:right="253"/>
              <w:rPr>
                <w:color w:val="000000"/>
                <w:sz w:val="18"/>
                <w:szCs w:val="18"/>
              </w:rPr>
            </w:pPr>
            <w:r>
              <w:rPr>
                <w:color w:val="000000"/>
                <w:sz w:val="18"/>
                <w:szCs w:val="18"/>
              </w:rPr>
              <w:t>Reviews records adequately and correctly interprets lab data, diagnostics, referrals, and tracking of health maintenance.</w:t>
            </w:r>
          </w:p>
        </w:tc>
        <w:tc>
          <w:tcPr>
            <w:tcW w:w="300" w:type="dxa"/>
          </w:tcPr>
          <w:p w14:paraId="54347770" w14:textId="77777777" w:rsidR="00EC2668" w:rsidRDefault="00EC2668">
            <w:pPr>
              <w:pBdr>
                <w:top w:val="nil"/>
                <w:left w:val="nil"/>
                <w:bottom w:val="nil"/>
                <w:right w:val="nil"/>
                <w:between w:val="nil"/>
              </w:pBdr>
              <w:spacing w:before="43"/>
              <w:rPr>
                <w:color w:val="000000"/>
                <w:sz w:val="16"/>
                <w:szCs w:val="16"/>
              </w:rPr>
            </w:pPr>
          </w:p>
          <w:p w14:paraId="7BD6E3D1" w14:textId="77777777" w:rsidR="00EC2668" w:rsidRDefault="00000000">
            <w:pPr>
              <w:pBdr>
                <w:top w:val="nil"/>
                <w:left w:val="nil"/>
                <w:bottom w:val="nil"/>
                <w:right w:val="nil"/>
                <w:between w:val="nil"/>
              </w:pBdr>
              <w:ind w:left="35" w:right="20"/>
              <w:jc w:val="center"/>
              <w:rPr>
                <w:color w:val="000000"/>
                <w:sz w:val="16"/>
                <w:szCs w:val="16"/>
              </w:rPr>
            </w:pPr>
            <w:r>
              <w:rPr>
                <w:color w:val="000000"/>
                <w:sz w:val="16"/>
                <w:szCs w:val="16"/>
              </w:rPr>
              <w:t>U</w:t>
            </w:r>
          </w:p>
        </w:tc>
        <w:tc>
          <w:tcPr>
            <w:tcW w:w="340" w:type="dxa"/>
          </w:tcPr>
          <w:p w14:paraId="7DEECAD9" w14:textId="77777777" w:rsidR="00EC2668" w:rsidRDefault="00EC2668">
            <w:pPr>
              <w:pBdr>
                <w:top w:val="nil"/>
                <w:left w:val="nil"/>
                <w:bottom w:val="nil"/>
                <w:right w:val="nil"/>
                <w:between w:val="nil"/>
              </w:pBdr>
              <w:spacing w:before="43"/>
              <w:rPr>
                <w:color w:val="000000"/>
                <w:sz w:val="16"/>
                <w:szCs w:val="16"/>
              </w:rPr>
            </w:pPr>
          </w:p>
          <w:p w14:paraId="4CE8E5D6" w14:textId="77777777" w:rsidR="00EC2668" w:rsidRDefault="00000000">
            <w:pPr>
              <w:pBdr>
                <w:top w:val="nil"/>
                <w:left w:val="nil"/>
                <w:bottom w:val="nil"/>
                <w:right w:val="nil"/>
                <w:between w:val="nil"/>
              </w:pBdr>
              <w:ind w:left="35" w:right="15"/>
              <w:jc w:val="center"/>
              <w:rPr>
                <w:color w:val="000000"/>
                <w:sz w:val="16"/>
                <w:szCs w:val="16"/>
              </w:rPr>
            </w:pPr>
            <w:r>
              <w:rPr>
                <w:color w:val="000000"/>
                <w:sz w:val="16"/>
                <w:szCs w:val="16"/>
              </w:rPr>
              <w:t>NI</w:t>
            </w:r>
          </w:p>
        </w:tc>
        <w:tc>
          <w:tcPr>
            <w:tcW w:w="340" w:type="dxa"/>
          </w:tcPr>
          <w:p w14:paraId="1DC61817" w14:textId="77777777" w:rsidR="00EC2668" w:rsidRDefault="00EC2668">
            <w:pPr>
              <w:pBdr>
                <w:top w:val="nil"/>
                <w:left w:val="nil"/>
                <w:bottom w:val="nil"/>
                <w:right w:val="nil"/>
                <w:between w:val="nil"/>
              </w:pBdr>
              <w:spacing w:before="43"/>
              <w:rPr>
                <w:color w:val="000000"/>
                <w:sz w:val="16"/>
                <w:szCs w:val="16"/>
              </w:rPr>
            </w:pPr>
          </w:p>
          <w:p w14:paraId="5396D98F" w14:textId="77777777" w:rsidR="00EC2668" w:rsidRDefault="00000000">
            <w:pPr>
              <w:pBdr>
                <w:top w:val="nil"/>
                <w:left w:val="nil"/>
                <w:bottom w:val="nil"/>
                <w:right w:val="nil"/>
                <w:between w:val="nil"/>
              </w:pBdr>
              <w:ind w:left="35" w:right="5"/>
              <w:jc w:val="center"/>
              <w:rPr>
                <w:color w:val="000000"/>
                <w:sz w:val="16"/>
                <w:szCs w:val="16"/>
              </w:rPr>
            </w:pPr>
            <w:r>
              <w:rPr>
                <w:color w:val="000000"/>
                <w:sz w:val="16"/>
                <w:szCs w:val="16"/>
              </w:rPr>
              <w:t>S</w:t>
            </w:r>
          </w:p>
        </w:tc>
        <w:tc>
          <w:tcPr>
            <w:tcW w:w="500" w:type="dxa"/>
          </w:tcPr>
          <w:p w14:paraId="5D252D6C" w14:textId="77777777" w:rsidR="00EC2668" w:rsidRDefault="00EC2668">
            <w:pPr>
              <w:pBdr>
                <w:top w:val="nil"/>
                <w:left w:val="nil"/>
                <w:bottom w:val="nil"/>
                <w:right w:val="nil"/>
                <w:between w:val="nil"/>
              </w:pBdr>
              <w:spacing w:before="43"/>
              <w:rPr>
                <w:color w:val="000000"/>
                <w:sz w:val="16"/>
                <w:szCs w:val="16"/>
              </w:rPr>
            </w:pPr>
          </w:p>
          <w:p w14:paraId="764C6657" w14:textId="77777777" w:rsidR="00EC2668" w:rsidRDefault="00000000">
            <w:pPr>
              <w:pBdr>
                <w:top w:val="nil"/>
                <w:left w:val="nil"/>
                <w:bottom w:val="nil"/>
                <w:right w:val="nil"/>
                <w:between w:val="nil"/>
              </w:pBdr>
              <w:ind w:left="30"/>
              <w:jc w:val="center"/>
              <w:rPr>
                <w:color w:val="000000"/>
                <w:sz w:val="16"/>
                <w:szCs w:val="16"/>
              </w:rPr>
            </w:pPr>
            <w:r>
              <w:rPr>
                <w:color w:val="000000"/>
                <w:sz w:val="16"/>
                <w:szCs w:val="16"/>
              </w:rPr>
              <w:t>N/A</w:t>
            </w:r>
          </w:p>
        </w:tc>
        <w:tc>
          <w:tcPr>
            <w:tcW w:w="3800" w:type="dxa"/>
          </w:tcPr>
          <w:p w14:paraId="6BFF1D33" w14:textId="77777777" w:rsidR="00EC2668" w:rsidRDefault="00EC2668">
            <w:pPr>
              <w:pBdr>
                <w:top w:val="nil"/>
                <w:left w:val="nil"/>
                <w:bottom w:val="nil"/>
                <w:right w:val="nil"/>
                <w:between w:val="nil"/>
              </w:pBdr>
              <w:rPr>
                <w:rFonts w:ascii="Times New Roman" w:eastAsia="Times New Roman" w:hAnsi="Times New Roman" w:cs="Times New Roman"/>
                <w:color w:val="000000"/>
                <w:sz w:val="18"/>
                <w:szCs w:val="18"/>
              </w:rPr>
            </w:pPr>
          </w:p>
        </w:tc>
      </w:tr>
      <w:tr w:rsidR="00EC2668" w14:paraId="70C90CCE" w14:textId="77777777">
        <w:trPr>
          <w:trHeight w:val="500"/>
        </w:trPr>
        <w:tc>
          <w:tcPr>
            <w:tcW w:w="5760" w:type="dxa"/>
          </w:tcPr>
          <w:p w14:paraId="47F3B979" w14:textId="77777777" w:rsidR="00EC2668" w:rsidRDefault="00000000">
            <w:pPr>
              <w:pBdr>
                <w:top w:val="nil"/>
                <w:left w:val="nil"/>
                <w:bottom w:val="nil"/>
                <w:right w:val="nil"/>
                <w:between w:val="nil"/>
              </w:pBdr>
              <w:spacing w:before="25" w:line="246" w:lineRule="auto"/>
              <w:ind w:left="109" w:right="253"/>
              <w:rPr>
                <w:color w:val="000000"/>
                <w:sz w:val="18"/>
                <w:szCs w:val="18"/>
              </w:rPr>
            </w:pPr>
            <w:r>
              <w:rPr>
                <w:color w:val="000000"/>
                <w:sz w:val="18"/>
                <w:szCs w:val="18"/>
              </w:rPr>
              <w:t>Physical examination skills (correctly performed, systematic, &amp; appropriate for chief complaint).</w:t>
            </w:r>
          </w:p>
        </w:tc>
        <w:tc>
          <w:tcPr>
            <w:tcW w:w="300" w:type="dxa"/>
          </w:tcPr>
          <w:p w14:paraId="6C1F4300" w14:textId="77777777" w:rsidR="00EC2668" w:rsidRDefault="00EC2668">
            <w:pPr>
              <w:pBdr>
                <w:top w:val="nil"/>
                <w:left w:val="nil"/>
                <w:bottom w:val="nil"/>
                <w:right w:val="nil"/>
                <w:between w:val="nil"/>
              </w:pBdr>
              <w:spacing w:before="31"/>
              <w:rPr>
                <w:color w:val="000000"/>
                <w:sz w:val="16"/>
                <w:szCs w:val="16"/>
              </w:rPr>
            </w:pPr>
          </w:p>
          <w:p w14:paraId="065A545C" w14:textId="77777777" w:rsidR="00EC2668" w:rsidRDefault="00000000">
            <w:pPr>
              <w:pBdr>
                <w:top w:val="nil"/>
                <w:left w:val="nil"/>
                <w:bottom w:val="nil"/>
                <w:right w:val="nil"/>
                <w:between w:val="nil"/>
              </w:pBdr>
              <w:spacing w:before="1"/>
              <w:ind w:left="35" w:right="20"/>
              <w:jc w:val="center"/>
              <w:rPr>
                <w:color w:val="000000"/>
                <w:sz w:val="16"/>
                <w:szCs w:val="16"/>
              </w:rPr>
            </w:pPr>
            <w:r>
              <w:rPr>
                <w:color w:val="000000"/>
                <w:sz w:val="16"/>
                <w:szCs w:val="16"/>
              </w:rPr>
              <w:t>U</w:t>
            </w:r>
          </w:p>
        </w:tc>
        <w:tc>
          <w:tcPr>
            <w:tcW w:w="340" w:type="dxa"/>
          </w:tcPr>
          <w:p w14:paraId="5262FC8D" w14:textId="77777777" w:rsidR="00EC2668" w:rsidRDefault="00EC2668">
            <w:pPr>
              <w:pBdr>
                <w:top w:val="nil"/>
                <w:left w:val="nil"/>
                <w:bottom w:val="nil"/>
                <w:right w:val="nil"/>
                <w:between w:val="nil"/>
              </w:pBdr>
              <w:spacing w:before="31"/>
              <w:rPr>
                <w:color w:val="000000"/>
                <w:sz w:val="16"/>
                <w:szCs w:val="16"/>
              </w:rPr>
            </w:pPr>
          </w:p>
          <w:p w14:paraId="3A7F90BA" w14:textId="77777777" w:rsidR="00EC2668" w:rsidRDefault="00000000">
            <w:pPr>
              <w:pBdr>
                <w:top w:val="nil"/>
                <w:left w:val="nil"/>
                <w:bottom w:val="nil"/>
                <w:right w:val="nil"/>
                <w:between w:val="nil"/>
              </w:pBdr>
              <w:spacing w:before="1"/>
              <w:ind w:left="35" w:right="15"/>
              <w:jc w:val="center"/>
              <w:rPr>
                <w:color w:val="000000"/>
                <w:sz w:val="16"/>
                <w:szCs w:val="16"/>
              </w:rPr>
            </w:pPr>
            <w:r>
              <w:rPr>
                <w:color w:val="000000"/>
                <w:sz w:val="16"/>
                <w:szCs w:val="16"/>
              </w:rPr>
              <w:t>NI</w:t>
            </w:r>
          </w:p>
        </w:tc>
        <w:tc>
          <w:tcPr>
            <w:tcW w:w="340" w:type="dxa"/>
          </w:tcPr>
          <w:p w14:paraId="4AE011CD" w14:textId="77777777" w:rsidR="00EC2668" w:rsidRDefault="00EC2668">
            <w:pPr>
              <w:pBdr>
                <w:top w:val="nil"/>
                <w:left w:val="nil"/>
                <w:bottom w:val="nil"/>
                <w:right w:val="nil"/>
                <w:between w:val="nil"/>
              </w:pBdr>
              <w:spacing w:before="31"/>
              <w:rPr>
                <w:color w:val="000000"/>
                <w:sz w:val="16"/>
                <w:szCs w:val="16"/>
              </w:rPr>
            </w:pPr>
          </w:p>
          <w:p w14:paraId="1117C456" w14:textId="77777777" w:rsidR="00EC2668" w:rsidRDefault="00000000">
            <w:pPr>
              <w:pBdr>
                <w:top w:val="nil"/>
                <w:left w:val="nil"/>
                <w:bottom w:val="nil"/>
                <w:right w:val="nil"/>
                <w:between w:val="nil"/>
              </w:pBdr>
              <w:spacing w:before="1"/>
              <w:ind w:left="35" w:right="5"/>
              <w:jc w:val="center"/>
              <w:rPr>
                <w:color w:val="000000"/>
                <w:sz w:val="16"/>
                <w:szCs w:val="16"/>
              </w:rPr>
            </w:pPr>
            <w:r>
              <w:rPr>
                <w:color w:val="000000"/>
                <w:sz w:val="16"/>
                <w:szCs w:val="16"/>
              </w:rPr>
              <w:t>S</w:t>
            </w:r>
          </w:p>
        </w:tc>
        <w:tc>
          <w:tcPr>
            <w:tcW w:w="500" w:type="dxa"/>
          </w:tcPr>
          <w:p w14:paraId="57D3C912" w14:textId="77777777" w:rsidR="00EC2668" w:rsidRDefault="00EC2668">
            <w:pPr>
              <w:pBdr>
                <w:top w:val="nil"/>
                <w:left w:val="nil"/>
                <w:bottom w:val="nil"/>
                <w:right w:val="nil"/>
                <w:between w:val="nil"/>
              </w:pBdr>
              <w:spacing w:before="31"/>
              <w:rPr>
                <w:color w:val="000000"/>
                <w:sz w:val="16"/>
                <w:szCs w:val="16"/>
              </w:rPr>
            </w:pPr>
          </w:p>
          <w:p w14:paraId="72D5895C" w14:textId="77777777" w:rsidR="00EC2668" w:rsidRDefault="00000000">
            <w:pPr>
              <w:pBdr>
                <w:top w:val="nil"/>
                <w:left w:val="nil"/>
                <w:bottom w:val="nil"/>
                <w:right w:val="nil"/>
                <w:between w:val="nil"/>
              </w:pBdr>
              <w:spacing w:before="1"/>
              <w:ind w:left="30"/>
              <w:jc w:val="center"/>
              <w:rPr>
                <w:color w:val="000000"/>
                <w:sz w:val="16"/>
                <w:szCs w:val="16"/>
              </w:rPr>
            </w:pPr>
            <w:r>
              <w:rPr>
                <w:color w:val="000000"/>
                <w:sz w:val="16"/>
                <w:szCs w:val="16"/>
              </w:rPr>
              <w:t>N/A</w:t>
            </w:r>
          </w:p>
        </w:tc>
        <w:tc>
          <w:tcPr>
            <w:tcW w:w="3800" w:type="dxa"/>
          </w:tcPr>
          <w:p w14:paraId="050375C0" w14:textId="77777777" w:rsidR="00EC2668" w:rsidRDefault="00EC2668">
            <w:pPr>
              <w:pBdr>
                <w:top w:val="nil"/>
                <w:left w:val="nil"/>
                <w:bottom w:val="nil"/>
                <w:right w:val="nil"/>
                <w:between w:val="nil"/>
              </w:pBdr>
              <w:rPr>
                <w:rFonts w:ascii="Times New Roman" w:eastAsia="Times New Roman" w:hAnsi="Times New Roman" w:cs="Times New Roman"/>
                <w:color w:val="000000"/>
                <w:sz w:val="18"/>
                <w:szCs w:val="18"/>
              </w:rPr>
            </w:pPr>
          </w:p>
        </w:tc>
      </w:tr>
      <w:tr w:rsidR="00EC2668" w14:paraId="61929E16" w14:textId="77777777">
        <w:trPr>
          <w:trHeight w:val="499"/>
        </w:trPr>
        <w:tc>
          <w:tcPr>
            <w:tcW w:w="5760" w:type="dxa"/>
          </w:tcPr>
          <w:p w14:paraId="6BFD34AB" w14:textId="77777777" w:rsidR="00EC2668" w:rsidRDefault="00000000">
            <w:pPr>
              <w:pBdr>
                <w:top w:val="nil"/>
                <w:left w:val="nil"/>
                <w:bottom w:val="nil"/>
                <w:right w:val="nil"/>
                <w:between w:val="nil"/>
              </w:pBdr>
              <w:spacing w:before="33"/>
              <w:ind w:left="109" w:right="253"/>
              <w:rPr>
                <w:color w:val="000000"/>
                <w:sz w:val="18"/>
                <w:szCs w:val="18"/>
              </w:rPr>
            </w:pPr>
            <w:r>
              <w:rPr>
                <w:color w:val="000000"/>
                <w:sz w:val="18"/>
                <w:szCs w:val="18"/>
              </w:rPr>
              <w:t>Documentation in the medical record (appropriate, organized and concise).</w:t>
            </w:r>
          </w:p>
        </w:tc>
        <w:tc>
          <w:tcPr>
            <w:tcW w:w="300" w:type="dxa"/>
          </w:tcPr>
          <w:p w14:paraId="6BDA6B72" w14:textId="77777777" w:rsidR="00EC2668" w:rsidRDefault="00EC2668">
            <w:pPr>
              <w:pBdr>
                <w:top w:val="nil"/>
                <w:left w:val="nil"/>
                <w:bottom w:val="nil"/>
                <w:right w:val="nil"/>
                <w:between w:val="nil"/>
              </w:pBdr>
              <w:spacing w:before="40"/>
              <w:rPr>
                <w:color w:val="000000"/>
                <w:sz w:val="16"/>
                <w:szCs w:val="16"/>
              </w:rPr>
            </w:pPr>
          </w:p>
          <w:p w14:paraId="3558E0D6" w14:textId="77777777" w:rsidR="00EC2668" w:rsidRDefault="00000000">
            <w:pPr>
              <w:pBdr>
                <w:top w:val="nil"/>
                <w:left w:val="nil"/>
                <w:bottom w:val="nil"/>
                <w:right w:val="nil"/>
                <w:between w:val="nil"/>
              </w:pBdr>
              <w:ind w:left="35" w:right="20"/>
              <w:jc w:val="center"/>
              <w:rPr>
                <w:color w:val="000000"/>
                <w:sz w:val="16"/>
                <w:szCs w:val="16"/>
              </w:rPr>
            </w:pPr>
            <w:r>
              <w:rPr>
                <w:color w:val="000000"/>
                <w:sz w:val="16"/>
                <w:szCs w:val="16"/>
              </w:rPr>
              <w:t>U</w:t>
            </w:r>
          </w:p>
        </w:tc>
        <w:tc>
          <w:tcPr>
            <w:tcW w:w="340" w:type="dxa"/>
          </w:tcPr>
          <w:p w14:paraId="2DB6454A" w14:textId="77777777" w:rsidR="00EC2668" w:rsidRDefault="00EC2668">
            <w:pPr>
              <w:pBdr>
                <w:top w:val="nil"/>
                <w:left w:val="nil"/>
                <w:bottom w:val="nil"/>
                <w:right w:val="nil"/>
                <w:between w:val="nil"/>
              </w:pBdr>
              <w:spacing w:before="40"/>
              <w:rPr>
                <w:color w:val="000000"/>
                <w:sz w:val="16"/>
                <w:szCs w:val="16"/>
              </w:rPr>
            </w:pPr>
          </w:p>
          <w:p w14:paraId="448CEFAA" w14:textId="77777777" w:rsidR="00EC2668" w:rsidRDefault="00000000">
            <w:pPr>
              <w:pBdr>
                <w:top w:val="nil"/>
                <w:left w:val="nil"/>
                <w:bottom w:val="nil"/>
                <w:right w:val="nil"/>
                <w:between w:val="nil"/>
              </w:pBdr>
              <w:ind w:left="35" w:right="15"/>
              <w:jc w:val="center"/>
              <w:rPr>
                <w:color w:val="000000"/>
                <w:sz w:val="16"/>
                <w:szCs w:val="16"/>
              </w:rPr>
            </w:pPr>
            <w:r>
              <w:rPr>
                <w:color w:val="000000"/>
                <w:sz w:val="16"/>
                <w:szCs w:val="16"/>
              </w:rPr>
              <w:t>NI</w:t>
            </w:r>
          </w:p>
        </w:tc>
        <w:tc>
          <w:tcPr>
            <w:tcW w:w="340" w:type="dxa"/>
          </w:tcPr>
          <w:p w14:paraId="6DD3270B" w14:textId="77777777" w:rsidR="00EC2668" w:rsidRDefault="00EC2668">
            <w:pPr>
              <w:pBdr>
                <w:top w:val="nil"/>
                <w:left w:val="nil"/>
                <w:bottom w:val="nil"/>
                <w:right w:val="nil"/>
                <w:between w:val="nil"/>
              </w:pBdr>
              <w:spacing w:before="40"/>
              <w:rPr>
                <w:color w:val="000000"/>
                <w:sz w:val="16"/>
                <w:szCs w:val="16"/>
              </w:rPr>
            </w:pPr>
          </w:p>
          <w:p w14:paraId="588DCC7A" w14:textId="77777777" w:rsidR="00EC2668" w:rsidRDefault="00000000">
            <w:pPr>
              <w:pBdr>
                <w:top w:val="nil"/>
                <w:left w:val="nil"/>
                <w:bottom w:val="nil"/>
                <w:right w:val="nil"/>
                <w:between w:val="nil"/>
              </w:pBdr>
              <w:ind w:left="35" w:right="5"/>
              <w:jc w:val="center"/>
              <w:rPr>
                <w:color w:val="000000"/>
                <w:sz w:val="16"/>
                <w:szCs w:val="16"/>
              </w:rPr>
            </w:pPr>
            <w:r>
              <w:rPr>
                <w:color w:val="000000"/>
                <w:sz w:val="16"/>
                <w:szCs w:val="16"/>
              </w:rPr>
              <w:t>S</w:t>
            </w:r>
          </w:p>
        </w:tc>
        <w:tc>
          <w:tcPr>
            <w:tcW w:w="500" w:type="dxa"/>
          </w:tcPr>
          <w:p w14:paraId="52EA4B59" w14:textId="77777777" w:rsidR="00EC2668" w:rsidRDefault="00EC2668">
            <w:pPr>
              <w:pBdr>
                <w:top w:val="nil"/>
                <w:left w:val="nil"/>
                <w:bottom w:val="nil"/>
                <w:right w:val="nil"/>
                <w:between w:val="nil"/>
              </w:pBdr>
              <w:spacing w:before="40"/>
              <w:rPr>
                <w:color w:val="000000"/>
                <w:sz w:val="16"/>
                <w:szCs w:val="16"/>
              </w:rPr>
            </w:pPr>
          </w:p>
          <w:p w14:paraId="015965CF" w14:textId="77777777" w:rsidR="00EC2668" w:rsidRDefault="00000000">
            <w:pPr>
              <w:pBdr>
                <w:top w:val="nil"/>
                <w:left w:val="nil"/>
                <w:bottom w:val="nil"/>
                <w:right w:val="nil"/>
                <w:between w:val="nil"/>
              </w:pBdr>
              <w:ind w:left="30"/>
              <w:jc w:val="center"/>
              <w:rPr>
                <w:color w:val="000000"/>
                <w:sz w:val="16"/>
                <w:szCs w:val="16"/>
              </w:rPr>
            </w:pPr>
            <w:r>
              <w:rPr>
                <w:color w:val="000000"/>
                <w:sz w:val="16"/>
                <w:szCs w:val="16"/>
              </w:rPr>
              <w:t>N/A</w:t>
            </w:r>
          </w:p>
        </w:tc>
        <w:tc>
          <w:tcPr>
            <w:tcW w:w="3800" w:type="dxa"/>
          </w:tcPr>
          <w:p w14:paraId="5DA36CD2" w14:textId="77777777" w:rsidR="00EC2668" w:rsidRDefault="00EC2668">
            <w:pPr>
              <w:pBdr>
                <w:top w:val="nil"/>
                <w:left w:val="nil"/>
                <w:bottom w:val="nil"/>
                <w:right w:val="nil"/>
                <w:between w:val="nil"/>
              </w:pBdr>
              <w:rPr>
                <w:rFonts w:ascii="Times New Roman" w:eastAsia="Times New Roman" w:hAnsi="Times New Roman" w:cs="Times New Roman"/>
                <w:color w:val="000000"/>
                <w:sz w:val="18"/>
                <w:szCs w:val="18"/>
              </w:rPr>
            </w:pPr>
          </w:p>
        </w:tc>
      </w:tr>
      <w:tr w:rsidR="00EC2668" w14:paraId="5BFE7178" w14:textId="77777777">
        <w:trPr>
          <w:trHeight w:val="540"/>
        </w:trPr>
        <w:tc>
          <w:tcPr>
            <w:tcW w:w="5760" w:type="dxa"/>
          </w:tcPr>
          <w:p w14:paraId="50C7A994" w14:textId="77777777" w:rsidR="00EC2668" w:rsidRDefault="00000000">
            <w:pPr>
              <w:pBdr>
                <w:top w:val="nil"/>
                <w:left w:val="nil"/>
                <w:bottom w:val="nil"/>
                <w:right w:val="nil"/>
                <w:between w:val="nil"/>
              </w:pBdr>
              <w:spacing w:before="42" w:line="246" w:lineRule="auto"/>
              <w:ind w:left="109" w:right="253"/>
              <w:rPr>
                <w:color w:val="000000"/>
                <w:sz w:val="18"/>
                <w:szCs w:val="18"/>
              </w:rPr>
            </w:pPr>
            <w:r>
              <w:rPr>
                <w:color w:val="000000"/>
                <w:sz w:val="18"/>
                <w:szCs w:val="18"/>
              </w:rPr>
              <w:t>Diagnostic insight (reflective of critical thinking, clinical reasoning, considers appropriate differentials, and knowledge of conditions).</w:t>
            </w:r>
          </w:p>
        </w:tc>
        <w:tc>
          <w:tcPr>
            <w:tcW w:w="300" w:type="dxa"/>
          </w:tcPr>
          <w:p w14:paraId="16C168B6" w14:textId="77777777" w:rsidR="00EC2668" w:rsidRDefault="00EC2668">
            <w:pPr>
              <w:pBdr>
                <w:top w:val="nil"/>
                <w:left w:val="nil"/>
                <w:bottom w:val="nil"/>
                <w:right w:val="nil"/>
                <w:between w:val="nil"/>
              </w:pBdr>
              <w:spacing w:before="49"/>
              <w:rPr>
                <w:color w:val="000000"/>
                <w:sz w:val="16"/>
                <w:szCs w:val="16"/>
              </w:rPr>
            </w:pPr>
          </w:p>
          <w:p w14:paraId="14DACEB5" w14:textId="77777777" w:rsidR="00EC2668" w:rsidRDefault="00000000">
            <w:pPr>
              <w:pBdr>
                <w:top w:val="nil"/>
                <w:left w:val="nil"/>
                <w:bottom w:val="nil"/>
                <w:right w:val="nil"/>
                <w:between w:val="nil"/>
              </w:pBdr>
              <w:ind w:left="35" w:right="20"/>
              <w:jc w:val="center"/>
              <w:rPr>
                <w:color w:val="000000"/>
                <w:sz w:val="16"/>
                <w:szCs w:val="16"/>
              </w:rPr>
            </w:pPr>
            <w:r>
              <w:rPr>
                <w:color w:val="000000"/>
                <w:sz w:val="16"/>
                <w:szCs w:val="16"/>
              </w:rPr>
              <w:t>U</w:t>
            </w:r>
          </w:p>
        </w:tc>
        <w:tc>
          <w:tcPr>
            <w:tcW w:w="340" w:type="dxa"/>
          </w:tcPr>
          <w:p w14:paraId="2938BF43" w14:textId="77777777" w:rsidR="00EC2668" w:rsidRDefault="00EC2668">
            <w:pPr>
              <w:pBdr>
                <w:top w:val="nil"/>
                <w:left w:val="nil"/>
                <w:bottom w:val="nil"/>
                <w:right w:val="nil"/>
                <w:between w:val="nil"/>
              </w:pBdr>
              <w:spacing w:before="49"/>
              <w:rPr>
                <w:color w:val="000000"/>
                <w:sz w:val="16"/>
                <w:szCs w:val="16"/>
              </w:rPr>
            </w:pPr>
          </w:p>
          <w:p w14:paraId="010E2816" w14:textId="77777777" w:rsidR="00EC2668" w:rsidRDefault="00000000">
            <w:pPr>
              <w:pBdr>
                <w:top w:val="nil"/>
                <w:left w:val="nil"/>
                <w:bottom w:val="nil"/>
                <w:right w:val="nil"/>
                <w:between w:val="nil"/>
              </w:pBdr>
              <w:ind w:left="35" w:right="15"/>
              <w:jc w:val="center"/>
              <w:rPr>
                <w:color w:val="000000"/>
                <w:sz w:val="16"/>
                <w:szCs w:val="16"/>
              </w:rPr>
            </w:pPr>
            <w:r>
              <w:rPr>
                <w:color w:val="000000"/>
                <w:sz w:val="16"/>
                <w:szCs w:val="16"/>
              </w:rPr>
              <w:t>NI</w:t>
            </w:r>
          </w:p>
        </w:tc>
        <w:tc>
          <w:tcPr>
            <w:tcW w:w="340" w:type="dxa"/>
          </w:tcPr>
          <w:p w14:paraId="1724970E" w14:textId="77777777" w:rsidR="00EC2668" w:rsidRDefault="00EC2668">
            <w:pPr>
              <w:pBdr>
                <w:top w:val="nil"/>
                <w:left w:val="nil"/>
                <w:bottom w:val="nil"/>
                <w:right w:val="nil"/>
                <w:between w:val="nil"/>
              </w:pBdr>
              <w:spacing w:before="49"/>
              <w:rPr>
                <w:color w:val="000000"/>
                <w:sz w:val="16"/>
                <w:szCs w:val="16"/>
              </w:rPr>
            </w:pPr>
          </w:p>
          <w:p w14:paraId="71C3BD5D" w14:textId="77777777" w:rsidR="00EC2668" w:rsidRDefault="00000000">
            <w:pPr>
              <w:pBdr>
                <w:top w:val="nil"/>
                <w:left w:val="nil"/>
                <w:bottom w:val="nil"/>
                <w:right w:val="nil"/>
                <w:between w:val="nil"/>
              </w:pBdr>
              <w:ind w:left="35" w:right="5"/>
              <w:jc w:val="center"/>
              <w:rPr>
                <w:color w:val="000000"/>
                <w:sz w:val="16"/>
                <w:szCs w:val="16"/>
              </w:rPr>
            </w:pPr>
            <w:r>
              <w:rPr>
                <w:color w:val="000000"/>
                <w:sz w:val="16"/>
                <w:szCs w:val="16"/>
              </w:rPr>
              <w:t>S</w:t>
            </w:r>
          </w:p>
        </w:tc>
        <w:tc>
          <w:tcPr>
            <w:tcW w:w="500" w:type="dxa"/>
          </w:tcPr>
          <w:p w14:paraId="7D4496D9" w14:textId="77777777" w:rsidR="00EC2668" w:rsidRDefault="00EC2668">
            <w:pPr>
              <w:pBdr>
                <w:top w:val="nil"/>
                <w:left w:val="nil"/>
                <w:bottom w:val="nil"/>
                <w:right w:val="nil"/>
                <w:between w:val="nil"/>
              </w:pBdr>
              <w:spacing w:before="49"/>
              <w:rPr>
                <w:color w:val="000000"/>
                <w:sz w:val="16"/>
                <w:szCs w:val="16"/>
              </w:rPr>
            </w:pPr>
          </w:p>
          <w:p w14:paraId="4B5C0761" w14:textId="77777777" w:rsidR="00EC2668" w:rsidRDefault="00000000">
            <w:pPr>
              <w:pBdr>
                <w:top w:val="nil"/>
                <w:left w:val="nil"/>
                <w:bottom w:val="nil"/>
                <w:right w:val="nil"/>
                <w:between w:val="nil"/>
              </w:pBdr>
              <w:ind w:left="30"/>
              <w:jc w:val="center"/>
              <w:rPr>
                <w:color w:val="000000"/>
                <w:sz w:val="16"/>
                <w:szCs w:val="16"/>
              </w:rPr>
            </w:pPr>
            <w:r>
              <w:rPr>
                <w:color w:val="000000"/>
                <w:sz w:val="16"/>
                <w:szCs w:val="16"/>
              </w:rPr>
              <w:t>N/A</w:t>
            </w:r>
          </w:p>
        </w:tc>
        <w:tc>
          <w:tcPr>
            <w:tcW w:w="3800" w:type="dxa"/>
          </w:tcPr>
          <w:p w14:paraId="2493FA84" w14:textId="77777777" w:rsidR="00EC2668" w:rsidRDefault="00EC2668">
            <w:pPr>
              <w:pBdr>
                <w:top w:val="nil"/>
                <w:left w:val="nil"/>
                <w:bottom w:val="nil"/>
                <w:right w:val="nil"/>
                <w:between w:val="nil"/>
              </w:pBdr>
              <w:rPr>
                <w:rFonts w:ascii="Times New Roman" w:eastAsia="Times New Roman" w:hAnsi="Times New Roman" w:cs="Times New Roman"/>
                <w:color w:val="000000"/>
                <w:sz w:val="18"/>
                <w:szCs w:val="18"/>
              </w:rPr>
            </w:pPr>
          </w:p>
        </w:tc>
      </w:tr>
      <w:tr w:rsidR="00EC2668" w14:paraId="3312C4EF" w14:textId="77777777">
        <w:trPr>
          <w:trHeight w:val="739"/>
        </w:trPr>
        <w:tc>
          <w:tcPr>
            <w:tcW w:w="5760" w:type="dxa"/>
          </w:tcPr>
          <w:p w14:paraId="4B53E86D" w14:textId="77777777" w:rsidR="00EC2668" w:rsidRDefault="00000000">
            <w:pPr>
              <w:pBdr>
                <w:top w:val="nil"/>
                <w:left w:val="nil"/>
                <w:bottom w:val="nil"/>
                <w:right w:val="nil"/>
                <w:between w:val="nil"/>
              </w:pBdr>
              <w:spacing w:before="37" w:line="246" w:lineRule="auto"/>
              <w:ind w:left="109" w:right="253"/>
              <w:rPr>
                <w:color w:val="000000"/>
                <w:sz w:val="18"/>
                <w:szCs w:val="18"/>
              </w:rPr>
            </w:pPr>
            <w:r>
              <w:rPr>
                <w:color w:val="000000"/>
                <w:sz w:val="18"/>
                <w:szCs w:val="18"/>
              </w:rPr>
              <w:t>Management plan (appropriate, evidence based, comprehensive, considers cost &amp; client preferences, resources, and emphasizes lifestyle).</w:t>
            </w:r>
          </w:p>
        </w:tc>
        <w:tc>
          <w:tcPr>
            <w:tcW w:w="300" w:type="dxa"/>
          </w:tcPr>
          <w:p w14:paraId="6D0883A6" w14:textId="77777777" w:rsidR="00EC2668" w:rsidRDefault="00EC2668">
            <w:pPr>
              <w:pBdr>
                <w:top w:val="nil"/>
                <w:left w:val="nil"/>
                <w:bottom w:val="nil"/>
                <w:right w:val="nil"/>
                <w:between w:val="nil"/>
              </w:pBdr>
              <w:spacing w:before="44"/>
              <w:rPr>
                <w:color w:val="000000"/>
                <w:sz w:val="16"/>
                <w:szCs w:val="16"/>
              </w:rPr>
            </w:pPr>
          </w:p>
          <w:p w14:paraId="7AAF6047" w14:textId="77777777" w:rsidR="00EC2668" w:rsidRDefault="00000000">
            <w:pPr>
              <w:pBdr>
                <w:top w:val="nil"/>
                <w:left w:val="nil"/>
                <w:bottom w:val="nil"/>
                <w:right w:val="nil"/>
                <w:between w:val="nil"/>
              </w:pBdr>
              <w:ind w:left="35" w:right="20"/>
              <w:jc w:val="center"/>
              <w:rPr>
                <w:color w:val="000000"/>
                <w:sz w:val="16"/>
                <w:szCs w:val="16"/>
              </w:rPr>
            </w:pPr>
            <w:r>
              <w:rPr>
                <w:color w:val="000000"/>
                <w:sz w:val="16"/>
                <w:szCs w:val="16"/>
              </w:rPr>
              <w:t>U</w:t>
            </w:r>
          </w:p>
        </w:tc>
        <w:tc>
          <w:tcPr>
            <w:tcW w:w="340" w:type="dxa"/>
          </w:tcPr>
          <w:p w14:paraId="350D7011" w14:textId="77777777" w:rsidR="00EC2668" w:rsidRDefault="00EC2668">
            <w:pPr>
              <w:pBdr>
                <w:top w:val="nil"/>
                <w:left w:val="nil"/>
                <w:bottom w:val="nil"/>
                <w:right w:val="nil"/>
                <w:between w:val="nil"/>
              </w:pBdr>
              <w:spacing w:before="44"/>
              <w:rPr>
                <w:color w:val="000000"/>
                <w:sz w:val="16"/>
                <w:szCs w:val="16"/>
              </w:rPr>
            </w:pPr>
          </w:p>
          <w:p w14:paraId="5F9101C8" w14:textId="77777777" w:rsidR="00EC2668" w:rsidRDefault="00000000">
            <w:pPr>
              <w:pBdr>
                <w:top w:val="nil"/>
                <w:left w:val="nil"/>
                <w:bottom w:val="nil"/>
                <w:right w:val="nil"/>
                <w:between w:val="nil"/>
              </w:pBdr>
              <w:ind w:left="35" w:right="15"/>
              <w:jc w:val="center"/>
              <w:rPr>
                <w:color w:val="000000"/>
                <w:sz w:val="16"/>
                <w:szCs w:val="16"/>
              </w:rPr>
            </w:pPr>
            <w:r>
              <w:rPr>
                <w:color w:val="000000"/>
                <w:sz w:val="16"/>
                <w:szCs w:val="16"/>
              </w:rPr>
              <w:t>NI</w:t>
            </w:r>
          </w:p>
        </w:tc>
        <w:tc>
          <w:tcPr>
            <w:tcW w:w="340" w:type="dxa"/>
          </w:tcPr>
          <w:p w14:paraId="58FE4C0B" w14:textId="77777777" w:rsidR="00EC2668" w:rsidRDefault="00EC2668">
            <w:pPr>
              <w:pBdr>
                <w:top w:val="nil"/>
                <w:left w:val="nil"/>
                <w:bottom w:val="nil"/>
                <w:right w:val="nil"/>
                <w:between w:val="nil"/>
              </w:pBdr>
              <w:spacing w:before="44"/>
              <w:rPr>
                <w:color w:val="000000"/>
                <w:sz w:val="16"/>
                <w:szCs w:val="16"/>
              </w:rPr>
            </w:pPr>
          </w:p>
          <w:p w14:paraId="2EB81B89" w14:textId="77777777" w:rsidR="00EC2668" w:rsidRDefault="00000000">
            <w:pPr>
              <w:pBdr>
                <w:top w:val="nil"/>
                <w:left w:val="nil"/>
                <w:bottom w:val="nil"/>
                <w:right w:val="nil"/>
                <w:between w:val="nil"/>
              </w:pBdr>
              <w:ind w:left="35" w:right="5"/>
              <w:jc w:val="center"/>
              <w:rPr>
                <w:color w:val="000000"/>
                <w:sz w:val="16"/>
                <w:szCs w:val="16"/>
              </w:rPr>
            </w:pPr>
            <w:r>
              <w:rPr>
                <w:color w:val="000000"/>
                <w:sz w:val="16"/>
                <w:szCs w:val="16"/>
              </w:rPr>
              <w:t>S</w:t>
            </w:r>
          </w:p>
        </w:tc>
        <w:tc>
          <w:tcPr>
            <w:tcW w:w="500" w:type="dxa"/>
          </w:tcPr>
          <w:p w14:paraId="680532EE" w14:textId="77777777" w:rsidR="00EC2668" w:rsidRDefault="00EC2668">
            <w:pPr>
              <w:pBdr>
                <w:top w:val="nil"/>
                <w:left w:val="nil"/>
                <w:bottom w:val="nil"/>
                <w:right w:val="nil"/>
                <w:between w:val="nil"/>
              </w:pBdr>
              <w:spacing w:before="44"/>
              <w:rPr>
                <w:color w:val="000000"/>
                <w:sz w:val="16"/>
                <w:szCs w:val="16"/>
              </w:rPr>
            </w:pPr>
          </w:p>
          <w:p w14:paraId="2A7FBE56" w14:textId="77777777" w:rsidR="00EC2668" w:rsidRDefault="00000000">
            <w:pPr>
              <w:pBdr>
                <w:top w:val="nil"/>
                <w:left w:val="nil"/>
                <w:bottom w:val="nil"/>
                <w:right w:val="nil"/>
                <w:between w:val="nil"/>
              </w:pBdr>
              <w:ind w:left="30"/>
              <w:jc w:val="center"/>
              <w:rPr>
                <w:color w:val="000000"/>
                <w:sz w:val="16"/>
                <w:szCs w:val="16"/>
              </w:rPr>
            </w:pPr>
            <w:r>
              <w:rPr>
                <w:color w:val="000000"/>
                <w:sz w:val="16"/>
                <w:szCs w:val="16"/>
              </w:rPr>
              <w:t>N/A</w:t>
            </w:r>
          </w:p>
        </w:tc>
        <w:tc>
          <w:tcPr>
            <w:tcW w:w="3800" w:type="dxa"/>
          </w:tcPr>
          <w:p w14:paraId="01B5B5F9" w14:textId="77777777" w:rsidR="00EC2668" w:rsidRDefault="00EC2668">
            <w:pPr>
              <w:pBdr>
                <w:top w:val="nil"/>
                <w:left w:val="nil"/>
                <w:bottom w:val="nil"/>
                <w:right w:val="nil"/>
                <w:between w:val="nil"/>
              </w:pBdr>
              <w:rPr>
                <w:rFonts w:ascii="Times New Roman" w:eastAsia="Times New Roman" w:hAnsi="Times New Roman" w:cs="Times New Roman"/>
                <w:color w:val="000000"/>
                <w:sz w:val="18"/>
                <w:szCs w:val="18"/>
              </w:rPr>
            </w:pPr>
          </w:p>
        </w:tc>
      </w:tr>
      <w:tr w:rsidR="00EC2668" w14:paraId="42444CD8" w14:textId="77777777">
        <w:trPr>
          <w:trHeight w:val="500"/>
        </w:trPr>
        <w:tc>
          <w:tcPr>
            <w:tcW w:w="5760" w:type="dxa"/>
          </w:tcPr>
          <w:p w14:paraId="7219D67F" w14:textId="77777777" w:rsidR="00EC2668" w:rsidRDefault="00000000">
            <w:pPr>
              <w:pBdr>
                <w:top w:val="nil"/>
                <w:left w:val="nil"/>
                <w:bottom w:val="nil"/>
                <w:right w:val="nil"/>
                <w:between w:val="nil"/>
              </w:pBdr>
              <w:spacing w:before="32"/>
              <w:ind w:left="109" w:right="253"/>
              <w:rPr>
                <w:color w:val="000000"/>
                <w:sz w:val="18"/>
                <w:szCs w:val="18"/>
              </w:rPr>
            </w:pPr>
            <w:r>
              <w:rPr>
                <w:color w:val="000000"/>
                <w:sz w:val="18"/>
                <w:szCs w:val="18"/>
              </w:rPr>
              <w:t>Knowledge of pharmacologic treatments/proper prescribing, considers national guidelines for management and cost to client</w:t>
            </w:r>
          </w:p>
        </w:tc>
        <w:tc>
          <w:tcPr>
            <w:tcW w:w="300" w:type="dxa"/>
          </w:tcPr>
          <w:p w14:paraId="6446B687" w14:textId="77777777" w:rsidR="00EC2668" w:rsidRDefault="00EC2668">
            <w:pPr>
              <w:pBdr>
                <w:top w:val="nil"/>
                <w:left w:val="nil"/>
                <w:bottom w:val="nil"/>
                <w:right w:val="nil"/>
                <w:between w:val="nil"/>
              </w:pBdr>
              <w:spacing w:before="39"/>
              <w:rPr>
                <w:color w:val="000000"/>
                <w:sz w:val="16"/>
                <w:szCs w:val="16"/>
              </w:rPr>
            </w:pPr>
          </w:p>
          <w:p w14:paraId="07D54492" w14:textId="77777777" w:rsidR="00EC2668" w:rsidRDefault="00000000">
            <w:pPr>
              <w:pBdr>
                <w:top w:val="nil"/>
                <w:left w:val="nil"/>
                <w:bottom w:val="nil"/>
                <w:right w:val="nil"/>
                <w:between w:val="nil"/>
              </w:pBdr>
              <w:ind w:left="35" w:right="20"/>
              <w:jc w:val="center"/>
              <w:rPr>
                <w:color w:val="000000"/>
                <w:sz w:val="16"/>
                <w:szCs w:val="16"/>
              </w:rPr>
            </w:pPr>
            <w:r>
              <w:rPr>
                <w:color w:val="000000"/>
                <w:sz w:val="16"/>
                <w:szCs w:val="16"/>
              </w:rPr>
              <w:t>U</w:t>
            </w:r>
          </w:p>
        </w:tc>
        <w:tc>
          <w:tcPr>
            <w:tcW w:w="340" w:type="dxa"/>
          </w:tcPr>
          <w:p w14:paraId="1BB43B41" w14:textId="77777777" w:rsidR="00EC2668" w:rsidRDefault="00EC2668">
            <w:pPr>
              <w:pBdr>
                <w:top w:val="nil"/>
                <w:left w:val="nil"/>
                <w:bottom w:val="nil"/>
                <w:right w:val="nil"/>
                <w:between w:val="nil"/>
              </w:pBdr>
              <w:spacing w:before="39"/>
              <w:rPr>
                <w:color w:val="000000"/>
                <w:sz w:val="16"/>
                <w:szCs w:val="16"/>
              </w:rPr>
            </w:pPr>
          </w:p>
          <w:p w14:paraId="6C51F883" w14:textId="77777777" w:rsidR="00EC2668" w:rsidRDefault="00000000">
            <w:pPr>
              <w:pBdr>
                <w:top w:val="nil"/>
                <w:left w:val="nil"/>
                <w:bottom w:val="nil"/>
                <w:right w:val="nil"/>
                <w:between w:val="nil"/>
              </w:pBdr>
              <w:ind w:left="35" w:right="15"/>
              <w:jc w:val="center"/>
              <w:rPr>
                <w:color w:val="000000"/>
                <w:sz w:val="16"/>
                <w:szCs w:val="16"/>
              </w:rPr>
            </w:pPr>
            <w:r>
              <w:rPr>
                <w:color w:val="000000"/>
                <w:sz w:val="16"/>
                <w:szCs w:val="16"/>
              </w:rPr>
              <w:t>NI</w:t>
            </w:r>
          </w:p>
        </w:tc>
        <w:tc>
          <w:tcPr>
            <w:tcW w:w="340" w:type="dxa"/>
          </w:tcPr>
          <w:p w14:paraId="1FB7B9DF" w14:textId="77777777" w:rsidR="00EC2668" w:rsidRDefault="00EC2668">
            <w:pPr>
              <w:pBdr>
                <w:top w:val="nil"/>
                <w:left w:val="nil"/>
                <w:bottom w:val="nil"/>
                <w:right w:val="nil"/>
                <w:between w:val="nil"/>
              </w:pBdr>
              <w:spacing w:before="39"/>
              <w:rPr>
                <w:color w:val="000000"/>
                <w:sz w:val="16"/>
                <w:szCs w:val="16"/>
              </w:rPr>
            </w:pPr>
          </w:p>
          <w:p w14:paraId="66625249" w14:textId="77777777" w:rsidR="00EC2668" w:rsidRDefault="00000000">
            <w:pPr>
              <w:pBdr>
                <w:top w:val="nil"/>
                <w:left w:val="nil"/>
                <w:bottom w:val="nil"/>
                <w:right w:val="nil"/>
                <w:between w:val="nil"/>
              </w:pBdr>
              <w:ind w:left="35" w:right="5"/>
              <w:jc w:val="center"/>
              <w:rPr>
                <w:color w:val="000000"/>
                <w:sz w:val="16"/>
                <w:szCs w:val="16"/>
              </w:rPr>
            </w:pPr>
            <w:r>
              <w:rPr>
                <w:color w:val="000000"/>
                <w:sz w:val="16"/>
                <w:szCs w:val="16"/>
              </w:rPr>
              <w:t>S</w:t>
            </w:r>
          </w:p>
        </w:tc>
        <w:tc>
          <w:tcPr>
            <w:tcW w:w="500" w:type="dxa"/>
          </w:tcPr>
          <w:p w14:paraId="64FBB626" w14:textId="77777777" w:rsidR="00EC2668" w:rsidRDefault="00EC2668">
            <w:pPr>
              <w:pBdr>
                <w:top w:val="nil"/>
                <w:left w:val="nil"/>
                <w:bottom w:val="nil"/>
                <w:right w:val="nil"/>
                <w:between w:val="nil"/>
              </w:pBdr>
              <w:spacing w:before="39"/>
              <w:rPr>
                <w:color w:val="000000"/>
                <w:sz w:val="16"/>
                <w:szCs w:val="16"/>
              </w:rPr>
            </w:pPr>
          </w:p>
          <w:p w14:paraId="2787C4C5" w14:textId="77777777" w:rsidR="00EC2668" w:rsidRDefault="00000000">
            <w:pPr>
              <w:pBdr>
                <w:top w:val="nil"/>
                <w:left w:val="nil"/>
                <w:bottom w:val="nil"/>
                <w:right w:val="nil"/>
                <w:between w:val="nil"/>
              </w:pBdr>
              <w:ind w:left="30"/>
              <w:jc w:val="center"/>
              <w:rPr>
                <w:color w:val="000000"/>
                <w:sz w:val="16"/>
                <w:szCs w:val="16"/>
              </w:rPr>
            </w:pPr>
            <w:r>
              <w:rPr>
                <w:color w:val="000000"/>
                <w:sz w:val="16"/>
                <w:szCs w:val="16"/>
              </w:rPr>
              <w:t>N/A</w:t>
            </w:r>
          </w:p>
        </w:tc>
        <w:tc>
          <w:tcPr>
            <w:tcW w:w="3800" w:type="dxa"/>
          </w:tcPr>
          <w:p w14:paraId="1E9481CD" w14:textId="77777777" w:rsidR="00EC2668" w:rsidRDefault="00EC2668">
            <w:pPr>
              <w:pBdr>
                <w:top w:val="nil"/>
                <w:left w:val="nil"/>
                <w:bottom w:val="nil"/>
                <w:right w:val="nil"/>
                <w:between w:val="nil"/>
              </w:pBdr>
              <w:rPr>
                <w:rFonts w:ascii="Times New Roman" w:eastAsia="Times New Roman" w:hAnsi="Times New Roman" w:cs="Times New Roman"/>
                <w:color w:val="000000"/>
                <w:sz w:val="18"/>
                <w:szCs w:val="18"/>
              </w:rPr>
            </w:pPr>
          </w:p>
        </w:tc>
      </w:tr>
      <w:tr w:rsidR="00EC2668" w14:paraId="473EABAC" w14:textId="77777777">
        <w:trPr>
          <w:trHeight w:val="520"/>
        </w:trPr>
        <w:tc>
          <w:tcPr>
            <w:tcW w:w="5760" w:type="dxa"/>
          </w:tcPr>
          <w:p w14:paraId="5144DD39" w14:textId="77777777" w:rsidR="00EC2668" w:rsidRDefault="00000000">
            <w:pPr>
              <w:pBdr>
                <w:top w:val="nil"/>
                <w:left w:val="nil"/>
                <w:bottom w:val="nil"/>
                <w:right w:val="nil"/>
                <w:between w:val="nil"/>
              </w:pBdr>
              <w:spacing w:before="41" w:line="246" w:lineRule="auto"/>
              <w:ind w:left="109" w:right="253"/>
              <w:rPr>
                <w:color w:val="000000"/>
                <w:sz w:val="18"/>
                <w:szCs w:val="18"/>
              </w:rPr>
            </w:pPr>
            <w:r>
              <w:rPr>
                <w:color w:val="000000"/>
                <w:sz w:val="18"/>
                <w:szCs w:val="18"/>
              </w:rPr>
              <w:t>Has clinical resources available at clinical site. Seeks new learning opportunities. Reviews current evidence.</w:t>
            </w:r>
          </w:p>
        </w:tc>
        <w:tc>
          <w:tcPr>
            <w:tcW w:w="300" w:type="dxa"/>
          </w:tcPr>
          <w:p w14:paraId="59E7BCFB" w14:textId="77777777" w:rsidR="00EC2668" w:rsidRDefault="00EC2668">
            <w:pPr>
              <w:pBdr>
                <w:top w:val="nil"/>
                <w:left w:val="nil"/>
                <w:bottom w:val="nil"/>
                <w:right w:val="nil"/>
                <w:between w:val="nil"/>
              </w:pBdr>
              <w:spacing w:before="48"/>
              <w:rPr>
                <w:color w:val="000000"/>
                <w:sz w:val="16"/>
                <w:szCs w:val="16"/>
              </w:rPr>
            </w:pPr>
          </w:p>
          <w:p w14:paraId="2A49CAE4" w14:textId="77777777" w:rsidR="00EC2668" w:rsidRDefault="00000000">
            <w:pPr>
              <w:pBdr>
                <w:top w:val="nil"/>
                <w:left w:val="nil"/>
                <w:bottom w:val="nil"/>
                <w:right w:val="nil"/>
                <w:between w:val="nil"/>
              </w:pBdr>
              <w:ind w:left="35" w:right="20"/>
              <w:jc w:val="center"/>
              <w:rPr>
                <w:color w:val="000000"/>
                <w:sz w:val="16"/>
                <w:szCs w:val="16"/>
              </w:rPr>
            </w:pPr>
            <w:r>
              <w:rPr>
                <w:color w:val="000000"/>
                <w:sz w:val="16"/>
                <w:szCs w:val="16"/>
              </w:rPr>
              <w:t>U</w:t>
            </w:r>
          </w:p>
        </w:tc>
        <w:tc>
          <w:tcPr>
            <w:tcW w:w="340" w:type="dxa"/>
          </w:tcPr>
          <w:p w14:paraId="6BF96145" w14:textId="77777777" w:rsidR="00EC2668" w:rsidRDefault="00EC2668">
            <w:pPr>
              <w:pBdr>
                <w:top w:val="nil"/>
                <w:left w:val="nil"/>
                <w:bottom w:val="nil"/>
                <w:right w:val="nil"/>
                <w:between w:val="nil"/>
              </w:pBdr>
              <w:spacing w:before="48"/>
              <w:rPr>
                <w:color w:val="000000"/>
                <w:sz w:val="16"/>
                <w:szCs w:val="16"/>
              </w:rPr>
            </w:pPr>
          </w:p>
          <w:p w14:paraId="5915891A" w14:textId="77777777" w:rsidR="00EC2668" w:rsidRDefault="00000000">
            <w:pPr>
              <w:pBdr>
                <w:top w:val="nil"/>
                <w:left w:val="nil"/>
                <w:bottom w:val="nil"/>
                <w:right w:val="nil"/>
                <w:between w:val="nil"/>
              </w:pBdr>
              <w:ind w:left="35" w:right="15"/>
              <w:jc w:val="center"/>
              <w:rPr>
                <w:color w:val="000000"/>
                <w:sz w:val="16"/>
                <w:szCs w:val="16"/>
              </w:rPr>
            </w:pPr>
            <w:r>
              <w:rPr>
                <w:color w:val="000000"/>
                <w:sz w:val="16"/>
                <w:szCs w:val="16"/>
              </w:rPr>
              <w:t>NI</w:t>
            </w:r>
          </w:p>
        </w:tc>
        <w:tc>
          <w:tcPr>
            <w:tcW w:w="340" w:type="dxa"/>
          </w:tcPr>
          <w:p w14:paraId="2A39A029" w14:textId="77777777" w:rsidR="00EC2668" w:rsidRDefault="00EC2668">
            <w:pPr>
              <w:pBdr>
                <w:top w:val="nil"/>
                <w:left w:val="nil"/>
                <w:bottom w:val="nil"/>
                <w:right w:val="nil"/>
                <w:between w:val="nil"/>
              </w:pBdr>
              <w:spacing w:before="48"/>
              <w:rPr>
                <w:color w:val="000000"/>
                <w:sz w:val="16"/>
                <w:szCs w:val="16"/>
              </w:rPr>
            </w:pPr>
          </w:p>
          <w:p w14:paraId="7FC20614" w14:textId="77777777" w:rsidR="00EC2668" w:rsidRDefault="00000000">
            <w:pPr>
              <w:pBdr>
                <w:top w:val="nil"/>
                <w:left w:val="nil"/>
                <w:bottom w:val="nil"/>
                <w:right w:val="nil"/>
                <w:between w:val="nil"/>
              </w:pBdr>
              <w:ind w:left="35" w:right="5"/>
              <w:jc w:val="center"/>
              <w:rPr>
                <w:color w:val="000000"/>
                <w:sz w:val="16"/>
                <w:szCs w:val="16"/>
              </w:rPr>
            </w:pPr>
            <w:r>
              <w:rPr>
                <w:color w:val="000000"/>
                <w:sz w:val="16"/>
                <w:szCs w:val="16"/>
              </w:rPr>
              <w:t>S</w:t>
            </w:r>
          </w:p>
        </w:tc>
        <w:tc>
          <w:tcPr>
            <w:tcW w:w="500" w:type="dxa"/>
          </w:tcPr>
          <w:p w14:paraId="51702E84" w14:textId="77777777" w:rsidR="00EC2668" w:rsidRDefault="00EC2668">
            <w:pPr>
              <w:pBdr>
                <w:top w:val="nil"/>
                <w:left w:val="nil"/>
                <w:bottom w:val="nil"/>
                <w:right w:val="nil"/>
                <w:between w:val="nil"/>
              </w:pBdr>
              <w:spacing w:before="48"/>
              <w:rPr>
                <w:color w:val="000000"/>
                <w:sz w:val="16"/>
                <w:szCs w:val="16"/>
              </w:rPr>
            </w:pPr>
          </w:p>
          <w:p w14:paraId="57B56487" w14:textId="77777777" w:rsidR="00EC2668" w:rsidRDefault="00000000">
            <w:pPr>
              <w:pBdr>
                <w:top w:val="nil"/>
                <w:left w:val="nil"/>
                <w:bottom w:val="nil"/>
                <w:right w:val="nil"/>
                <w:between w:val="nil"/>
              </w:pBdr>
              <w:ind w:left="30"/>
              <w:jc w:val="center"/>
              <w:rPr>
                <w:color w:val="000000"/>
                <w:sz w:val="16"/>
                <w:szCs w:val="16"/>
              </w:rPr>
            </w:pPr>
            <w:r>
              <w:rPr>
                <w:color w:val="000000"/>
                <w:sz w:val="16"/>
                <w:szCs w:val="16"/>
              </w:rPr>
              <w:t>N/A</w:t>
            </w:r>
          </w:p>
        </w:tc>
        <w:tc>
          <w:tcPr>
            <w:tcW w:w="3800" w:type="dxa"/>
          </w:tcPr>
          <w:p w14:paraId="64DE826E" w14:textId="77777777" w:rsidR="00EC2668" w:rsidRDefault="00EC2668">
            <w:pPr>
              <w:pBdr>
                <w:top w:val="nil"/>
                <w:left w:val="nil"/>
                <w:bottom w:val="nil"/>
                <w:right w:val="nil"/>
                <w:between w:val="nil"/>
              </w:pBdr>
              <w:rPr>
                <w:rFonts w:ascii="Times New Roman" w:eastAsia="Times New Roman" w:hAnsi="Times New Roman" w:cs="Times New Roman"/>
                <w:color w:val="000000"/>
                <w:sz w:val="18"/>
                <w:szCs w:val="18"/>
              </w:rPr>
            </w:pPr>
          </w:p>
        </w:tc>
      </w:tr>
      <w:tr w:rsidR="00EC2668" w14:paraId="23B62D01" w14:textId="77777777">
        <w:trPr>
          <w:trHeight w:val="499"/>
        </w:trPr>
        <w:tc>
          <w:tcPr>
            <w:tcW w:w="5760" w:type="dxa"/>
          </w:tcPr>
          <w:p w14:paraId="4A4CCD09" w14:textId="77777777" w:rsidR="00EC2668" w:rsidRDefault="00000000">
            <w:pPr>
              <w:pBdr>
                <w:top w:val="nil"/>
                <w:left w:val="nil"/>
                <w:bottom w:val="nil"/>
                <w:right w:val="nil"/>
                <w:between w:val="nil"/>
              </w:pBdr>
              <w:spacing w:before="30"/>
              <w:ind w:left="109" w:right="714"/>
              <w:rPr>
                <w:color w:val="000000"/>
                <w:sz w:val="18"/>
                <w:szCs w:val="18"/>
              </w:rPr>
            </w:pPr>
            <w:r>
              <w:rPr>
                <w:color w:val="000000"/>
                <w:sz w:val="18"/>
                <w:szCs w:val="18"/>
              </w:rPr>
              <w:t>Provides health teaching/counseling/guidance (adequate and appropriate for needs). Considers holistic measures.</w:t>
            </w:r>
          </w:p>
        </w:tc>
        <w:tc>
          <w:tcPr>
            <w:tcW w:w="300" w:type="dxa"/>
          </w:tcPr>
          <w:p w14:paraId="7F62AD27" w14:textId="77777777" w:rsidR="00EC2668" w:rsidRDefault="00EC2668">
            <w:pPr>
              <w:pBdr>
                <w:top w:val="nil"/>
                <w:left w:val="nil"/>
                <w:bottom w:val="nil"/>
                <w:right w:val="nil"/>
                <w:between w:val="nil"/>
              </w:pBdr>
              <w:spacing w:before="37"/>
              <w:rPr>
                <w:color w:val="000000"/>
                <w:sz w:val="16"/>
                <w:szCs w:val="16"/>
              </w:rPr>
            </w:pPr>
          </w:p>
          <w:p w14:paraId="0799BE09" w14:textId="77777777" w:rsidR="00EC2668" w:rsidRDefault="00000000">
            <w:pPr>
              <w:pBdr>
                <w:top w:val="nil"/>
                <w:left w:val="nil"/>
                <w:bottom w:val="nil"/>
                <w:right w:val="nil"/>
                <w:between w:val="nil"/>
              </w:pBdr>
              <w:ind w:left="35" w:right="20"/>
              <w:jc w:val="center"/>
              <w:rPr>
                <w:color w:val="000000"/>
                <w:sz w:val="16"/>
                <w:szCs w:val="16"/>
              </w:rPr>
            </w:pPr>
            <w:r>
              <w:rPr>
                <w:color w:val="000000"/>
                <w:sz w:val="16"/>
                <w:szCs w:val="16"/>
              </w:rPr>
              <w:t>U</w:t>
            </w:r>
          </w:p>
        </w:tc>
        <w:tc>
          <w:tcPr>
            <w:tcW w:w="340" w:type="dxa"/>
          </w:tcPr>
          <w:p w14:paraId="301C2554" w14:textId="77777777" w:rsidR="00EC2668" w:rsidRDefault="00EC2668">
            <w:pPr>
              <w:pBdr>
                <w:top w:val="nil"/>
                <w:left w:val="nil"/>
                <w:bottom w:val="nil"/>
                <w:right w:val="nil"/>
                <w:between w:val="nil"/>
              </w:pBdr>
              <w:spacing w:before="37"/>
              <w:rPr>
                <w:color w:val="000000"/>
                <w:sz w:val="16"/>
                <w:szCs w:val="16"/>
              </w:rPr>
            </w:pPr>
          </w:p>
          <w:p w14:paraId="42D0DAFC" w14:textId="77777777" w:rsidR="00EC2668" w:rsidRDefault="00000000">
            <w:pPr>
              <w:pBdr>
                <w:top w:val="nil"/>
                <w:left w:val="nil"/>
                <w:bottom w:val="nil"/>
                <w:right w:val="nil"/>
                <w:between w:val="nil"/>
              </w:pBdr>
              <w:ind w:left="35" w:right="15"/>
              <w:jc w:val="center"/>
              <w:rPr>
                <w:color w:val="000000"/>
                <w:sz w:val="16"/>
                <w:szCs w:val="16"/>
              </w:rPr>
            </w:pPr>
            <w:r>
              <w:rPr>
                <w:color w:val="000000"/>
                <w:sz w:val="16"/>
                <w:szCs w:val="16"/>
              </w:rPr>
              <w:t>NI</w:t>
            </w:r>
          </w:p>
        </w:tc>
        <w:tc>
          <w:tcPr>
            <w:tcW w:w="340" w:type="dxa"/>
          </w:tcPr>
          <w:p w14:paraId="616DDCB9" w14:textId="77777777" w:rsidR="00EC2668" w:rsidRDefault="00EC2668">
            <w:pPr>
              <w:pBdr>
                <w:top w:val="nil"/>
                <w:left w:val="nil"/>
                <w:bottom w:val="nil"/>
                <w:right w:val="nil"/>
                <w:between w:val="nil"/>
              </w:pBdr>
              <w:spacing w:before="37"/>
              <w:rPr>
                <w:color w:val="000000"/>
                <w:sz w:val="16"/>
                <w:szCs w:val="16"/>
              </w:rPr>
            </w:pPr>
          </w:p>
          <w:p w14:paraId="4EB9839E" w14:textId="77777777" w:rsidR="00EC2668" w:rsidRDefault="00000000">
            <w:pPr>
              <w:pBdr>
                <w:top w:val="nil"/>
                <w:left w:val="nil"/>
                <w:bottom w:val="nil"/>
                <w:right w:val="nil"/>
                <w:between w:val="nil"/>
              </w:pBdr>
              <w:ind w:left="35" w:right="5"/>
              <w:jc w:val="center"/>
              <w:rPr>
                <w:color w:val="000000"/>
                <w:sz w:val="16"/>
                <w:szCs w:val="16"/>
              </w:rPr>
            </w:pPr>
            <w:r>
              <w:rPr>
                <w:color w:val="000000"/>
                <w:sz w:val="16"/>
                <w:szCs w:val="16"/>
              </w:rPr>
              <w:t>S</w:t>
            </w:r>
          </w:p>
        </w:tc>
        <w:tc>
          <w:tcPr>
            <w:tcW w:w="500" w:type="dxa"/>
          </w:tcPr>
          <w:p w14:paraId="3DFB1925" w14:textId="77777777" w:rsidR="00EC2668" w:rsidRDefault="00EC2668">
            <w:pPr>
              <w:pBdr>
                <w:top w:val="nil"/>
                <w:left w:val="nil"/>
                <w:bottom w:val="nil"/>
                <w:right w:val="nil"/>
                <w:between w:val="nil"/>
              </w:pBdr>
              <w:spacing w:before="37"/>
              <w:rPr>
                <w:color w:val="000000"/>
                <w:sz w:val="16"/>
                <w:szCs w:val="16"/>
              </w:rPr>
            </w:pPr>
          </w:p>
          <w:p w14:paraId="650064A0" w14:textId="77777777" w:rsidR="00EC2668" w:rsidRDefault="00000000">
            <w:pPr>
              <w:pBdr>
                <w:top w:val="nil"/>
                <w:left w:val="nil"/>
                <w:bottom w:val="nil"/>
                <w:right w:val="nil"/>
                <w:between w:val="nil"/>
              </w:pBdr>
              <w:ind w:left="30"/>
              <w:jc w:val="center"/>
              <w:rPr>
                <w:color w:val="000000"/>
                <w:sz w:val="16"/>
                <w:szCs w:val="16"/>
              </w:rPr>
            </w:pPr>
            <w:r>
              <w:rPr>
                <w:color w:val="000000"/>
                <w:sz w:val="16"/>
                <w:szCs w:val="16"/>
              </w:rPr>
              <w:t>N/A</w:t>
            </w:r>
          </w:p>
        </w:tc>
        <w:tc>
          <w:tcPr>
            <w:tcW w:w="3800" w:type="dxa"/>
          </w:tcPr>
          <w:p w14:paraId="5B213334" w14:textId="77777777" w:rsidR="00EC2668" w:rsidRDefault="00EC2668">
            <w:pPr>
              <w:pBdr>
                <w:top w:val="nil"/>
                <w:left w:val="nil"/>
                <w:bottom w:val="nil"/>
                <w:right w:val="nil"/>
                <w:between w:val="nil"/>
              </w:pBdr>
              <w:rPr>
                <w:rFonts w:ascii="Times New Roman" w:eastAsia="Times New Roman" w:hAnsi="Times New Roman" w:cs="Times New Roman"/>
                <w:color w:val="000000"/>
                <w:sz w:val="18"/>
                <w:szCs w:val="18"/>
              </w:rPr>
            </w:pPr>
          </w:p>
        </w:tc>
      </w:tr>
      <w:tr w:rsidR="00EC2668" w14:paraId="698FA620" w14:textId="77777777">
        <w:trPr>
          <w:trHeight w:val="520"/>
        </w:trPr>
        <w:tc>
          <w:tcPr>
            <w:tcW w:w="5760" w:type="dxa"/>
          </w:tcPr>
          <w:p w14:paraId="1EE95469" w14:textId="77777777" w:rsidR="00EC2668" w:rsidRDefault="00000000">
            <w:pPr>
              <w:pBdr>
                <w:top w:val="nil"/>
                <w:left w:val="nil"/>
                <w:bottom w:val="nil"/>
                <w:right w:val="nil"/>
                <w:between w:val="nil"/>
              </w:pBdr>
              <w:spacing w:before="39" w:line="246" w:lineRule="auto"/>
              <w:ind w:left="109" w:right="-24"/>
              <w:rPr>
                <w:color w:val="000000"/>
                <w:sz w:val="18"/>
                <w:szCs w:val="18"/>
              </w:rPr>
            </w:pPr>
            <w:r>
              <w:rPr>
                <w:color w:val="000000"/>
                <w:sz w:val="18"/>
                <w:szCs w:val="18"/>
              </w:rPr>
              <w:t>Presents pertinent information to preceptor in a systematic format and offers a diagnosis and plan.</w:t>
            </w:r>
          </w:p>
        </w:tc>
        <w:tc>
          <w:tcPr>
            <w:tcW w:w="300" w:type="dxa"/>
          </w:tcPr>
          <w:p w14:paraId="7857F9D6" w14:textId="77777777" w:rsidR="00EC2668" w:rsidRDefault="00EC2668">
            <w:pPr>
              <w:pBdr>
                <w:top w:val="nil"/>
                <w:left w:val="nil"/>
                <w:bottom w:val="nil"/>
                <w:right w:val="nil"/>
                <w:between w:val="nil"/>
              </w:pBdr>
              <w:spacing w:before="45"/>
              <w:rPr>
                <w:color w:val="000000"/>
                <w:sz w:val="16"/>
                <w:szCs w:val="16"/>
              </w:rPr>
            </w:pPr>
          </w:p>
          <w:p w14:paraId="621881B3" w14:textId="77777777" w:rsidR="00EC2668" w:rsidRDefault="00000000">
            <w:pPr>
              <w:pBdr>
                <w:top w:val="nil"/>
                <w:left w:val="nil"/>
                <w:bottom w:val="nil"/>
                <w:right w:val="nil"/>
                <w:between w:val="nil"/>
              </w:pBdr>
              <w:spacing w:before="1"/>
              <w:ind w:left="35" w:right="20"/>
              <w:jc w:val="center"/>
              <w:rPr>
                <w:color w:val="000000"/>
                <w:sz w:val="16"/>
                <w:szCs w:val="16"/>
              </w:rPr>
            </w:pPr>
            <w:r>
              <w:rPr>
                <w:color w:val="000000"/>
                <w:sz w:val="16"/>
                <w:szCs w:val="16"/>
              </w:rPr>
              <w:t>U</w:t>
            </w:r>
          </w:p>
        </w:tc>
        <w:tc>
          <w:tcPr>
            <w:tcW w:w="340" w:type="dxa"/>
          </w:tcPr>
          <w:p w14:paraId="61348CB6" w14:textId="77777777" w:rsidR="00EC2668" w:rsidRDefault="00EC2668">
            <w:pPr>
              <w:pBdr>
                <w:top w:val="nil"/>
                <w:left w:val="nil"/>
                <w:bottom w:val="nil"/>
                <w:right w:val="nil"/>
                <w:between w:val="nil"/>
              </w:pBdr>
              <w:spacing w:before="45"/>
              <w:rPr>
                <w:color w:val="000000"/>
                <w:sz w:val="16"/>
                <w:szCs w:val="16"/>
              </w:rPr>
            </w:pPr>
          </w:p>
          <w:p w14:paraId="38071668" w14:textId="77777777" w:rsidR="00EC2668" w:rsidRDefault="00000000">
            <w:pPr>
              <w:pBdr>
                <w:top w:val="nil"/>
                <w:left w:val="nil"/>
                <w:bottom w:val="nil"/>
                <w:right w:val="nil"/>
                <w:between w:val="nil"/>
              </w:pBdr>
              <w:spacing w:before="1"/>
              <w:ind w:left="35" w:right="15"/>
              <w:jc w:val="center"/>
              <w:rPr>
                <w:color w:val="000000"/>
                <w:sz w:val="16"/>
                <w:szCs w:val="16"/>
              </w:rPr>
            </w:pPr>
            <w:r>
              <w:rPr>
                <w:color w:val="000000"/>
                <w:sz w:val="16"/>
                <w:szCs w:val="16"/>
              </w:rPr>
              <w:t>NI</w:t>
            </w:r>
          </w:p>
        </w:tc>
        <w:tc>
          <w:tcPr>
            <w:tcW w:w="340" w:type="dxa"/>
          </w:tcPr>
          <w:p w14:paraId="02F36A07" w14:textId="77777777" w:rsidR="00EC2668" w:rsidRDefault="00EC2668">
            <w:pPr>
              <w:pBdr>
                <w:top w:val="nil"/>
                <w:left w:val="nil"/>
                <w:bottom w:val="nil"/>
                <w:right w:val="nil"/>
                <w:between w:val="nil"/>
              </w:pBdr>
              <w:spacing w:before="45"/>
              <w:rPr>
                <w:color w:val="000000"/>
                <w:sz w:val="16"/>
                <w:szCs w:val="16"/>
              </w:rPr>
            </w:pPr>
          </w:p>
          <w:p w14:paraId="4F3744A4" w14:textId="77777777" w:rsidR="00EC2668" w:rsidRDefault="00000000">
            <w:pPr>
              <w:pBdr>
                <w:top w:val="nil"/>
                <w:left w:val="nil"/>
                <w:bottom w:val="nil"/>
                <w:right w:val="nil"/>
                <w:between w:val="nil"/>
              </w:pBdr>
              <w:spacing w:before="1"/>
              <w:ind w:left="35" w:right="5"/>
              <w:jc w:val="center"/>
              <w:rPr>
                <w:color w:val="000000"/>
                <w:sz w:val="16"/>
                <w:szCs w:val="16"/>
              </w:rPr>
            </w:pPr>
            <w:r>
              <w:rPr>
                <w:color w:val="000000"/>
                <w:sz w:val="16"/>
                <w:szCs w:val="16"/>
              </w:rPr>
              <w:t>S</w:t>
            </w:r>
          </w:p>
        </w:tc>
        <w:tc>
          <w:tcPr>
            <w:tcW w:w="500" w:type="dxa"/>
          </w:tcPr>
          <w:p w14:paraId="165126F8" w14:textId="77777777" w:rsidR="00EC2668" w:rsidRDefault="00EC2668">
            <w:pPr>
              <w:pBdr>
                <w:top w:val="nil"/>
                <w:left w:val="nil"/>
                <w:bottom w:val="nil"/>
                <w:right w:val="nil"/>
                <w:between w:val="nil"/>
              </w:pBdr>
              <w:spacing w:before="45"/>
              <w:rPr>
                <w:color w:val="000000"/>
                <w:sz w:val="16"/>
                <w:szCs w:val="16"/>
              </w:rPr>
            </w:pPr>
          </w:p>
          <w:p w14:paraId="4250A4FA" w14:textId="77777777" w:rsidR="00EC2668" w:rsidRDefault="00000000">
            <w:pPr>
              <w:pBdr>
                <w:top w:val="nil"/>
                <w:left w:val="nil"/>
                <w:bottom w:val="nil"/>
                <w:right w:val="nil"/>
                <w:between w:val="nil"/>
              </w:pBdr>
              <w:spacing w:before="1"/>
              <w:ind w:left="30"/>
              <w:jc w:val="center"/>
              <w:rPr>
                <w:color w:val="000000"/>
                <w:sz w:val="16"/>
                <w:szCs w:val="16"/>
              </w:rPr>
            </w:pPr>
            <w:r>
              <w:rPr>
                <w:color w:val="000000"/>
                <w:sz w:val="16"/>
                <w:szCs w:val="16"/>
              </w:rPr>
              <w:t>N/A</w:t>
            </w:r>
          </w:p>
        </w:tc>
        <w:tc>
          <w:tcPr>
            <w:tcW w:w="3800" w:type="dxa"/>
          </w:tcPr>
          <w:p w14:paraId="2AD5DD18" w14:textId="77777777" w:rsidR="00EC2668" w:rsidRDefault="00EC2668">
            <w:pPr>
              <w:pBdr>
                <w:top w:val="nil"/>
                <w:left w:val="nil"/>
                <w:bottom w:val="nil"/>
                <w:right w:val="nil"/>
                <w:between w:val="nil"/>
              </w:pBdr>
              <w:rPr>
                <w:rFonts w:ascii="Times New Roman" w:eastAsia="Times New Roman" w:hAnsi="Times New Roman" w:cs="Times New Roman"/>
                <w:color w:val="000000"/>
                <w:sz w:val="18"/>
                <w:szCs w:val="18"/>
              </w:rPr>
            </w:pPr>
          </w:p>
        </w:tc>
      </w:tr>
      <w:tr w:rsidR="00EC2668" w14:paraId="14594348" w14:textId="77777777">
        <w:trPr>
          <w:trHeight w:val="500"/>
        </w:trPr>
        <w:tc>
          <w:tcPr>
            <w:tcW w:w="5760" w:type="dxa"/>
          </w:tcPr>
          <w:p w14:paraId="46E5139C" w14:textId="77777777" w:rsidR="00EC2668" w:rsidRDefault="00000000">
            <w:pPr>
              <w:pBdr>
                <w:top w:val="nil"/>
                <w:left w:val="nil"/>
                <w:bottom w:val="nil"/>
                <w:right w:val="nil"/>
                <w:between w:val="nil"/>
              </w:pBdr>
              <w:spacing w:before="27"/>
              <w:ind w:left="109" w:right="253"/>
              <w:rPr>
                <w:color w:val="000000"/>
                <w:sz w:val="18"/>
                <w:szCs w:val="18"/>
              </w:rPr>
            </w:pPr>
            <w:r>
              <w:rPr>
                <w:color w:val="000000"/>
                <w:sz w:val="18"/>
                <w:szCs w:val="18"/>
              </w:rPr>
              <w:t>Makes appropriate referrals and collaborates with preceptor. Evaluates plan and provides for appropriate follow-up.</w:t>
            </w:r>
          </w:p>
        </w:tc>
        <w:tc>
          <w:tcPr>
            <w:tcW w:w="300" w:type="dxa"/>
          </w:tcPr>
          <w:p w14:paraId="5D2E166C" w14:textId="77777777" w:rsidR="00EC2668" w:rsidRDefault="00EC2668">
            <w:pPr>
              <w:pBdr>
                <w:top w:val="nil"/>
                <w:left w:val="nil"/>
                <w:bottom w:val="nil"/>
                <w:right w:val="nil"/>
                <w:between w:val="nil"/>
              </w:pBdr>
              <w:spacing w:before="34"/>
              <w:rPr>
                <w:color w:val="000000"/>
                <w:sz w:val="16"/>
                <w:szCs w:val="16"/>
              </w:rPr>
            </w:pPr>
          </w:p>
          <w:p w14:paraId="4C1F0367" w14:textId="77777777" w:rsidR="00EC2668" w:rsidRDefault="00000000">
            <w:pPr>
              <w:pBdr>
                <w:top w:val="nil"/>
                <w:left w:val="nil"/>
                <w:bottom w:val="nil"/>
                <w:right w:val="nil"/>
                <w:between w:val="nil"/>
              </w:pBdr>
              <w:ind w:left="35" w:right="20"/>
              <w:jc w:val="center"/>
              <w:rPr>
                <w:color w:val="000000"/>
                <w:sz w:val="16"/>
                <w:szCs w:val="16"/>
              </w:rPr>
            </w:pPr>
            <w:r>
              <w:rPr>
                <w:color w:val="000000"/>
                <w:sz w:val="16"/>
                <w:szCs w:val="16"/>
              </w:rPr>
              <w:t>U</w:t>
            </w:r>
          </w:p>
        </w:tc>
        <w:tc>
          <w:tcPr>
            <w:tcW w:w="340" w:type="dxa"/>
          </w:tcPr>
          <w:p w14:paraId="5CD25BE9" w14:textId="77777777" w:rsidR="00EC2668" w:rsidRDefault="00EC2668">
            <w:pPr>
              <w:pBdr>
                <w:top w:val="nil"/>
                <w:left w:val="nil"/>
                <w:bottom w:val="nil"/>
                <w:right w:val="nil"/>
                <w:between w:val="nil"/>
              </w:pBdr>
              <w:spacing w:before="34"/>
              <w:rPr>
                <w:color w:val="000000"/>
                <w:sz w:val="16"/>
                <w:szCs w:val="16"/>
              </w:rPr>
            </w:pPr>
          </w:p>
          <w:p w14:paraId="0D1CDD27" w14:textId="77777777" w:rsidR="00EC2668" w:rsidRDefault="00000000">
            <w:pPr>
              <w:pBdr>
                <w:top w:val="nil"/>
                <w:left w:val="nil"/>
                <w:bottom w:val="nil"/>
                <w:right w:val="nil"/>
                <w:between w:val="nil"/>
              </w:pBdr>
              <w:ind w:left="35" w:right="15"/>
              <w:jc w:val="center"/>
              <w:rPr>
                <w:color w:val="000000"/>
                <w:sz w:val="16"/>
                <w:szCs w:val="16"/>
              </w:rPr>
            </w:pPr>
            <w:r>
              <w:rPr>
                <w:color w:val="000000"/>
                <w:sz w:val="16"/>
                <w:szCs w:val="16"/>
              </w:rPr>
              <w:t>NI</w:t>
            </w:r>
          </w:p>
        </w:tc>
        <w:tc>
          <w:tcPr>
            <w:tcW w:w="340" w:type="dxa"/>
          </w:tcPr>
          <w:p w14:paraId="275CDD0A" w14:textId="77777777" w:rsidR="00EC2668" w:rsidRDefault="00EC2668">
            <w:pPr>
              <w:pBdr>
                <w:top w:val="nil"/>
                <w:left w:val="nil"/>
                <w:bottom w:val="nil"/>
                <w:right w:val="nil"/>
                <w:between w:val="nil"/>
              </w:pBdr>
              <w:spacing w:before="34"/>
              <w:rPr>
                <w:color w:val="000000"/>
                <w:sz w:val="16"/>
                <w:szCs w:val="16"/>
              </w:rPr>
            </w:pPr>
          </w:p>
          <w:p w14:paraId="30988121" w14:textId="77777777" w:rsidR="00EC2668" w:rsidRDefault="00000000">
            <w:pPr>
              <w:pBdr>
                <w:top w:val="nil"/>
                <w:left w:val="nil"/>
                <w:bottom w:val="nil"/>
                <w:right w:val="nil"/>
                <w:between w:val="nil"/>
              </w:pBdr>
              <w:ind w:left="35" w:right="5"/>
              <w:jc w:val="center"/>
              <w:rPr>
                <w:color w:val="000000"/>
                <w:sz w:val="16"/>
                <w:szCs w:val="16"/>
              </w:rPr>
            </w:pPr>
            <w:r>
              <w:rPr>
                <w:color w:val="000000"/>
                <w:sz w:val="16"/>
                <w:szCs w:val="16"/>
              </w:rPr>
              <w:t>S</w:t>
            </w:r>
          </w:p>
        </w:tc>
        <w:tc>
          <w:tcPr>
            <w:tcW w:w="500" w:type="dxa"/>
          </w:tcPr>
          <w:p w14:paraId="659EA72D" w14:textId="77777777" w:rsidR="00EC2668" w:rsidRDefault="00EC2668">
            <w:pPr>
              <w:pBdr>
                <w:top w:val="nil"/>
                <w:left w:val="nil"/>
                <w:bottom w:val="nil"/>
                <w:right w:val="nil"/>
                <w:between w:val="nil"/>
              </w:pBdr>
              <w:spacing w:before="34"/>
              <w:rPr>
                <w:color w:val="000000"/>
                <w:sz w:val="16"/>
                <w:szCs w:val="16"/>
              </w:rPr>
            </w:pPr>
          </w:p>
          <w:p w14:paraId="12806189" w14:textId="77777777" w:rsidR="00EC2668" w:rsidRDefault="00000000">
            <w:pPr>
              <w:pBdr>
                <w:top w:val="nil"/>
                <w:left w:val="nil"/>
                <w:bottom w:val="nil"/>
                <w:right w:val="nil"/>
                <w:between w:val="nil"/>
              </w:pBdr>
              <w:ind w:left="30"/>
              <w:jc w:val="center"/>
              <w:rPr>
                <w:color w:val="000000"/>
                <w:sz w:val="16"/>
                <w:szCs w:val="16"/>
              </w:rPr>
            </w:pPr>
            <w:r>
              <w:rPr>
                <w:color w:val="000000"/>
                <w:sz w:val="16"/>
                <w:szCs w:val="16"/>
              </w:rPr>
              <w:t>N/A</w:t>
            </w:r>
          </w:p>
        </w:tc>
        <w:tc>
          <w:tcPr>
            <w:tcW w:w="3800" w:type="dxa"/>
          </w:tcPr>
          <w:p w14:paraId="622A85BB" w14:textId="77777777" w:rsidR="00EC2668" w:rsidRDefault="00EC2668">
            <w:pPr>
              <w:pBdr>
                <w:top w:val="nil"/>
                <w:left w:val="nil"/>
                <w:bottom w:val="nil"/>
                <w:right w:val="nil"/>
                <w:between w:val="nil"/>
              </w:pBdr>
              <w:rPr>
                <w:rFonts w:ascii="Times New Roman" w:eastAsia="Times New Roman" w:hAnsi="Times New Roman" w:cs="Times New Roman"/>
                <w:color w:val="000000"/>
                <w:sz w:val="18"/>
                <w:szCs w:val="18"/>
              </w:rPr>
            </w:pPr>
          </w:p>
        </w:tc>
      </w:tr>
    </w:tbl>
    <w:p w14:paraId="3F76EDA9" w14:textId="77777777" w:rsidR="00EC2668" w:rsidRDefault="00000000">
      <w:pPr>
        <w:spacing w:before="13"/>
        <w:ind w:left="720"/>
        <w:rPr>
          <w:sz w:val="18"/>
          <w:szCs w:val="18"/>
        </w:rPr>
      </w:pPr>
      <w:r>
        <w:rPr>
          <w:sz w:val="18"/>
          <w:szCs w:val="18"/>
        </w:rPr>
        <w:t>Student Strengths:</w:t>
      </w:r>
    </w:p>
    <w:p w14:paraId="50883154" w14:textId="77777777" w:rsidR="00EC2668" w:rsidRDefault="00EC2668">
      <w:pPr>
        <w:pBdr>
          <w:top w:val="nil"/>
          <w:left w:val="nil"/>
          <w:bottom w:val="nil"/>
          <w:right w:val="nil"/>
          <w:between w:val="nil"/>
        </w:pBdr>
        <w:spacing w:before="82"/>
        <w:rPr>
          <w:color w:val="000000"/>
          <w:sz w:val="18"/>
          <w:szCs w:val="18"/>
        </w:rPr>
      </w:pPr>
    </w:p>
    <w:p w14:paraId="13D9418E" w14:textId="77777777" w:rsidR="00EC2668" w:rsidRDefault="00000000">
      <w:pPr>
        <w:ind w:left="720"/>
        <w:rPr>
          <w:sz w:val="18"/>
          <w:szCs w:val="18"/>
        </w:rPr>
      </w:pPr>
      <w:r>
        <w:rPr>
          <w:sz w:val="18"/>
          <w:szCs w:val="18"/>
        </w:rPr>
        <w:t>Opportunities for Student Improvement:</w:t>
      </w:r>
    </w:p>
    <w:p w14:paraId="10B4967E" w14:textId="77777777" w:rsidR="00EC2668" w:rsidRDefault="00EC2668">
      <w:pPr>
        <w:pBdr>
          <w:top w:val="nil"/>
          <w:left w:val="nil"/>
          <w:bottom w:val="nil"/>
          <w:right w:val="nil"/>
          <w:between w:val="nil"/>
        </w:pBdr>
        <w:spacing w:before="206"/>
        <w:rPr>
          <w:color w:val="000000"/>
          <w:sz w:val="18"/>
          <w:szCs w:val="18"/>
        </w:rPr>
      </w:pPr>
    </w:p>
    <w:p w14:paraId="7AFE1232" w14:textId="77777777" w:rsidR="00EC2668" w:rsidRDefault="00000000">
      <w:pPr>
        <w:tabs>
          <w:tab w:val="left" w:pos="7746"/>
          <w:tab w:val="left" w:pos="9981"/>
        </w:tabs>
        <w:ind w:left="720"/>
        <w:rPr>
          <w:rFonts w:ascii="Times New Roman" w:eastAsia="Times New Roman" w:hAnsi="Times New Roman" w:cs="Times New Roman"/>
          <w:sz w:val="18"/>
          <w:szCs w:val="18"/>
        </w:rPr>
      </w:pPr>
      <w:r>
        <w:rPr>
          <w:b/>
          <w:color w:val="FF0000"/>
          <w:sz w:val="18"/>
          <w:szCs w:val="18"/>
        </w:rPr>
        <w:t xml:space="preserve">Preceptor </w:t>
      </w:r>
      <w:r>
        <w:rPr>
          <w:sz w:val="18"/>
          <w:szCs w:val="18"/>
        </w:rPr>
        <w:t xml:space="preserve">Signature: </w:t>
      </w:r>
      <w:r>
        <w:rPr>
          <w:rFonts w:ascii="Times New Roman" w:eastAsia="Times New Roman" w:hAnsi="Times New Roman" w:cs="Times New Roman"/>
          <w:sz w:val="18"/>
          <w:szCs w:val="18"/>
          <w:u w:val="single"/>
        </w:rPr>
        <w:tab/>
      </w:r>
      <w:r>
        <w:rPr>
          <w:sz w:val="18"/>
          <w:szCs w:val="18"/>
        </w:rPr>
        <w:t xml:space="preserve">Date: </w:t>
      </w:r>
      <w:r>
        <w:rPr>
          <w:rFonts w:ascii="Times New Roman" w:eastAsia="Times New Roman" w:hAnsi="Times New Roman" w:cs="Times New Roman"/>
          <w:sz w:val="18"/>
          <w:szCs w:val="18"/>
          <w:u w:val="single"/>
        </w:rPr>
        <w:tab/>
      </w:r>
    </w:p>
    <w:p w14:paraId="000D11BD" w14:textId="77777777" w:rsidR="00EC2668" w:rsidRDefault="00EC2668">
      <w:pPr>
        <w:pBdr>
          <w:top w:val="nil"/>
          <w:left w:val="nil"/>
          <w:bottom w:val="nil"/>
          <w:right w:val="nil"/>
          <w:between w:val="nil"/>
        </w:pBdr>
        <w:spacing w:before="34"/>
        <w:rPr>
          <w:rFonts w:ascii="Times New Roman" w:eastAsia="Times New Roman" w:hAnsi="Times New Roman" w:cs="Times New Roman"/>
          <w:color w:val="000000"/>
          <w:sz w:val="18"/>
          <w:szCs w:val="18"/>
        </w:rPr>
      </w:pPr>
    </w:p>
    <w:p w14:paraId="106E1FA8" w14:textId="77777777" w:rsidR="00EC2668" w:rsidRDefault="00000000">
      <w:pPr>
        <w:tabs>
          <w:tab w:val="left" w:pos="7693"/>
          <w:tab w:val="left" w:pos="9928"/>
        </w:tabs>
        <w:ind w:left="720"/>
        <w:rPr>
          <w:rFonts w:ascii="Times New Roman" w:eastAsia="Times New Roman" w:hAnsi="Times New Roman" w:cs="Times New Roman"/>
          <w:sz w:val="18"/>
          <w:szCs w:val="18"/>
        </w:rPr>
      </w:pPr>
      <w:r>
        <w:rPr>
          <w:b/>
          <w:color w:val="FF0000"/>
          <w:sz w:val="18"/>
          <w:szCs w:val="18"/>
        </w:rPr>
        <w:t xml:space="preserve">Faculty </w:t>
      </w:r>
      <w:r>
        <w:rPr>
          <w:sz w:val="18"/>
          <w:szCs w:val="18"/>
        </w:rPr>
        <w:t xml:space="preserve">Signature: </w:t>
      </w:r>
      <w:r>
        <w:rPr>
          <w:rFonts w:ascii="Times New Roman" w:eastAsia="Times New Roman" w:hAnsi="Times New Roman" w:cs="Times New Roman"/>
          <w:sz w:val="18"/>
          <w:szCs w:val="18"/>
          <w:u w:val="single"/>
        </w:rPr>
        <w:tab/>
      </w:r>
      <w:r>
        <w:rPr>
          <w:sz w:val="18"/>
          <w:szCs w:val="18"/>
        </w:rPr>
        <w:t xml:space="preserve">Date: </w:t>
      </w:r>
      <w:r>
        <w:rPr>
          <w:rFonts w:ascii="Times New Roman" w:eastAsia="Times New Roman" w:hAnsi="Times New Roman" w:cs="Times New Roman"/>
          <w:sz w:val="18"/>
          <w:szCs w:val="18"/>
          <w:u w:val="single"/>
        </w:rPr>
        <w:tab/>
      </w:r>
    </w:p>
    <w:p w14:paraId="6BC13903" w14:textId="77777777" w:rsidR="00EC2668" w:rsidRDefault="00EC2668">
      <w:pPr>
        <w:pBdr>
          <w:top w:val="nil"/>
          <w:left w:val="nil"/>
          <w:bottom w:val="nil"/>
          <w:right w:val="nil"/>
          <w:between w:val="nil"/>
        </w:pBdr>
        <w:spacing w:before="34"/>
        <w:rPr>
          <w:rFonts w:ascii="Times New Roman" w:eastAsia="Times New Roman" w:hAnsi="Times New Roman" w:cs="Times New Roman"/>
          <w:color w:val="000000"/>
          <w:sz w:val="18"/>
          <w:szCs w:val="18"/>
        </w:rPr>
      </w:pPr>
    </w:p>
    <w:p w14:paraId="6EB50C6F" w14:textId="77777777" w:rsidR="00EC2668" w:rsidRDefault="00000000">
      <w:pPr>
        <w:pBdr>
          <w:top w:val="nil"/>
          <w:left w:val="nil"/>
          <w:bottom w:val="nil"/>
          <w:right w:val="nil"/>
          <w:between w:val="nil"/>
        </w:pBdr>
        <w:jc w:val="center"/>
        <w:rPr>
          <w:b/>
          <w:color w:val="000000"/>
        </w:rPr>
      </w:pPr>
      <w:r>
        <w:rPr>
          <w:b/>
          <w:color w:val="000000"/>
        </w:rPr>
        <w:t>PLEASE RETURN FORM TO FACULTY VIA SEALED ENVELOPE,</w:t>
      </w:r>
    </w:p>
    <w:p w14:paraId="32AAFF21" w14:textId="77777777" w:rsidR="00EC2668" w:rsidRDefault="00000000">
      <w:pPr>
        <w:pBdr>
          <w:top w:val="nil"/>
          <w:left w:val="nil"/>
          <w:bottom w:val="nil"/>
          <w:right w:val="nil"/>
          <w:between w:val="nil"/>
        </w:pBdr>
        <w:spacing w:before="129"/>
        <w:ind w:left="258"/>
        <w:jc w:val="center"/>
        <w:rPr>
          <w:b/>
          <w:color w:val="000000"/>
        </w:rPr>
        <w:sectPr w:rsidR="00EC2668">
          <w:footerReference w:type="default" r:id="rId31"/>
          <w:pgSz w:w="12240" w:h="15840"/>
          <w:pgMar w:top="180" w:right="360" w:bottom="680" w:left="0" w:header="0" w:footer="487" w:gutter="0"/>
          <w:pgNumType w:start="22"/>
          <w:cols w:space="720"/>
        </w:sectPr>
      </w:pPr>
      <w:r>
        <w:rPr>
          <w:b/>
          <w:color w:val="000000"/>
        </w:rPr>
        <w:t>FAX TO UWF SCHOOL OF NURSING AT (850) 473-7769, OR EMAIL TO FACULTY</w:t>
      </w:r>
    </w:p>
    <w:p w14:paraId="650A51C1" w14:textId="77777777" w:rsidR="00EC2668" w:rsidRDefault="00000000">
      <w:pPr>
        <w:ind w:left="4245"/>
        <w:rPr>
          <w:sz w:val="20"/>
          <w:szCs w:val="20"/>
        </w:rPr>
      </w:pPr>
      <w:r>
        <w:rPr>
          <w:noProof/>
          <w:sz w:val="20"/>
          <w:szCs w:val="20"/>
        </w:rPr>
        <w:drawing>
          <wp:inline distT="0" distB="0" distL="0" distR="0" wp14:anchorId="12498DF5" wp14:editId="2AD7BC95">
            <wp:extent cx="2600276" cy="787907"/>
            <wp:effectExtent l="0" t="0" r="0" b="0"/>
            <wp:docPr id="6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8"/>
                    <a:srcRect/>
                    <a:stretch>
                      <a:fillRect/>
                    </a:stretch>
                  </pic:blipFill>
                  <pic:spPr>
                    <a:xfrm>
                      <a:off x="0" y="0"/>
                      <a:ext cx="2600276" cy="787907"/>
                    </a:xfrm>
                    <a:prstGeom prst="rect">
                      <a:avLst/>
                    </a:prstGeom>
                    <a:ln/>
                  </pic:spPr>
                </pic:pic>
              </a:graphicData>
            </a:graphic>
          </wp:inline>
        </w:drawing>
      </w:r>
    </w:p>
    <w:p w14:paraId="57EF3EDD" w14:textId="77777777" w:rsidR="00EC2668" w:rsidRDefault="00000000">
      <w:pPr>
        <w:pStyle w:val="Heading1"/>
        <w:ind w:firstLine="360"/>
        <w:rPr>
          <w:color w:val="548DD4"/>
        </w:rPr>
      </w:pPr>
      <w:bookmarkStart w:id="82" w:name="_Toc212489143"/>
      <w:r>
        <w:rPr>
          <w:color w:val="548DD4"/>
        </w:rPr>
        <w:t>Faculty Evaluation of Student NP Clinical Performance</w:t>
      </w:r>
      <w:bookmarkEnd w:id="82"/>
    </w:p>
    <w:p w14:paraId="104B97C1" w14:textId="77777777" w:rsidR="00EC2668" w:rsidRDefault="00000000">
      <w:pPr>
        <w:tabs>
          <w:tab w:val="left" w:pos="6209"/>
          <w:tab w:val="left" w:pos="6444"/>
          <w:tab w:val="left" w:pos="6521"/>
          <w:tab w:val="left" w:pos="8804"/>
          <w:tab w:val="left" w:pos="8867"/>
          <w:tab w:val="left" w:pos="9938"/>
          <w:tab w:val="left" w:pos="9968"/>
          <w:tab w:val="left" w:pos="11126"/>
        </w:tabs>
        <w:spacing w:before="44" w:line="372" w:lineRule="auto"/>
        <w:ind w:left="1440" w:right="724"/>
        <w:jc w:val="both"/>
        <w:rPr>
          <w:rFonts w:ascii="Times New Roman" w:eastAsia="Times New Roman" w:hAnsi="Times New Roman" w:cs="Times New Roman"/>
          <w:sz w:val="18"/>
          <w:szCs w:val="18"/>
        </w:rPr>
      </w:pPr>
      <w:r>
        <w:rPr>
          <w:sz w:val="18"/>
          <w:szCs w:val="18"/>
        </w:rPr>
        <w:t xml:space="preserve">Student: </w:t>
      </w:r>
      <w:r>
        <w:rPr>
          <w:rFonts w:ascii="Times New Roman" w:eastAsia="Times New Roman" w:hAnsi="Times New Roman" w:cs="Times New Roman"/>
          <w:sz w:val="18"/>
          <w:szCs w:val="18"/>
          <w:u w:val="single"/>
        </w:rPr>
        <w:tab/>
      </w:r>
      <w:r>
        <w:rPr>
          <w:rFonts w:ascii="Times New Roman" w:eastAsia="Times New Roman" w:hAnsi="Times New Roman" w:cs="Times New Roman"/>
          <w:sz w:val="18"/>
          <w:szCs w:val="18"/>
          <w:u w:val="single"/>
        </w:rPr>
        <w:tab/>
      </w:r>
      <w:r>
        <w:rPr>
          <w:rFonts w:ascii="Times New Roman" w:eastAsia="Times New Roman" w:hAnsi="Times New Roman" w:cs="Times New Roman"/>
          <w:sz w:val="18"/>
          <w:szCs w:val="18"/>
        </w:rPr>
        <w:t xml:space="preserve"> </w:t>
      </w:r>
      <w:r>
        <w:rPr>
          <w:sz w:val="18"/>
          <w:szCs w:val="18"/>
        </w:rPr>
        <w:t xml:space="preserve">Course: </w:t>
      </w:r>
      <w:r>
        <w:rPr>
          <w:rFonts w:ascii="Times New Roman" w:eastAsia="Times New Roman" w:hAnsi="Times New Roman" w:cs="Times New Roman"/>
          <w:sz w:val="18"/>
          <w:szCs w:val="18"/>
          <w:u w:val="single"/>
        </w:rPr>
        <w:tab/>
      </w:r>
      <w:r>
        <w:rPr>
          <w:rFonts w:ascii="Times New Roman" w:eastAsia="Times New Roman" w:hAnsi="Times New Roman" w:cs="Times New Roman"/>
          <w:sz w:val="18"/>
          <w:szCs w:val="18"/>
        </w:rPr>
        <w:t xml:space="preserve"> </w:t>
      </w:r>
      <w:r>
        <w:rPr>
          <w:sz w:val="18"/>
          <w:szCs w:val="18"/>
        </w:rPr>
        <w:t xml:space="preserve">Semester/Year: </w:t>
      </w:r>
      <w:r>
        <w:rPr>
          <w:rFonts w:ascii="Times New Roman" w:eastAsia="Times New Roman" w:hAnsi="Times New Roman" w:cs="Times New Roman"/>
          <w:sz w:val="18"/>
          <w:szCs w:val="18"/>
          <w:u w:val="single"/>
        </w:rPr>
        <w:tab/>
      </w:r>
      <w:r>
        <w:rPr>
          <w:rFonts w:ascii="Times New Roman" w:eastAsia="Times New Roman" w:hAnsi="Times New Roman" w:cs="Times New Roman"/>
          <w:sz w:val="18"/>
          <w:szCs w:val="18"/>
        </w:rPr>
        <w:t xml:space="preserve"> </w:t>
      </w:r>
      <w:r>
        <w:rPr>
          <w:sz w:val="18"/>
          <w:szCs w:val="18"/>
        </w:rPr>
        <w:t xml:space="preserve">Clinical Faculty: </w:t>
      </w:r>
      <w:r>
        <w:rPr>
          <w:rFonts w:ascii="Times New Roman" w:eastAsia="Times New Roman" w:hAnsi="Times New Roman" w:cs="Times New Roman"/>
          <w:sz w:val="18"/>
          <w:szCs w:val="18"/>
          <w:u w:val="single"/>
        </w:rPr>
        <w:tab/>
      </w:r>
      <w:r>
        <w:rPr>
          <w:rFonts w:ascii="Times New Roman" w:eastAsia="Times New Roman" w:hAnsi="Times New Roman" w:cs="Times New Roman"/>
          <w:sz w:val="18"/>
          <w:szCs w:val="18"/>
        </w:rPr>
        <w:t xml:space="preserve"> </w:t>
      </w:r>
      <w:r>
        <w:rPr>
          <w:sz w:val="18"/>
          <w:szCs w:val="18"/>
        </w:rPr>
        <w:t>Preceptor:</w:t>
      </w:r>
      <w:r>
        <w:rPr>
          <w:rFonts w:ascii="Times New Roman" w:eastAsia="Times New Roman" w:hAnsi="Times New Roman" w:cs="Times New Roman"/>
          <w:sz w:val="18"/>
          <w:szCs w:val="18"/>
          <w:u w:val="single"/>
        </w:rPr>
        <w:tab/>
      </w:r>
      <w:r>
        <w:rPr>
          <w:rFonts w:ascii="Times New Roman" w:eastAsia="Times New Roman" w:hAnsi="Times New Roman" w:cs="Times New Roman"/>
          <w:sz w:val="18"/>
          <w:szCs w:val="18"/>
          <w:u w:val="single"/>
        </w:rPr>
        <w:tab/>
      </w:r>
      <w:r>
        <w:rPr>
          <w:rFonts w:ascii="Times New Roman" w:eastAsia="Times New Roman" w:hAnsi="Times New Roman" w:cs="Times New Roman"/>
          <w:sz w:val="18"/>
          <w:szCs w:val="18"/>
          <w:u w:val="single"/>
        </w:rPr>
        <w:tab/>
      </w:r>
      <w:r>
        <w:rPr>
          <w:rFonts w:ascii="Times New Roman" w:eastAsia="Times New Roman" w:hAnsi="Times New Roman" w:cs="Times New Roman"/>
          <w:sz w:val="18"/>
          <w:szCs w:val="18"/>
          <w:u w:val="single"/>
        </w:rPr>
        <w:tab/>
      </w:r>
      <w:r>
        <w:rPr>
          <w:rFonts w:ascii="Times New Roman" w:eastAsia="Times New Roman" w:hAnsi="Times New Roman" w:cs="Times New Roman"/>
          <w:sz w:val="18"/>
          <w:szCs w:val="18"/>
          <w:u w:val="single"/>
        </w:rPr>
        <w:tab/>
      </w:r>
      <w:r>
        <w:rPr>
          <w:rFonts w:ascii="Times New Roman" w:eastAsia="Times New Roman" w:hAnsi="Times New Roman" w:cs="Times New Roman"/>
          <w:sz w:val="18"/>
          <w:szCs w:val="18"/>
        </w:rPr>
        <w:t xml:space="preserve"> </w:t>
      </w:r>
      <w:r>
        <w:rPr>
          <w:sz w:val="18"/>
          <w:szCs w:val="18"/>
        </w:rPr>
        <w:t xml:space="preserve">Site Address: </w:t>
      </w:r>
      <w:r>
        <w:rPr>
          <w:rFonts w:ascii="Times New Roman" w:eastAsia="Times New Roman" w:hAnsi="Times New Roman" w:cs="Times New Roman"/>
          <w:sz w:val="18"/>
          <w:szCs w:val="18"/>
          <w:u w:val="single"/>
        </w:rPr>
        <w:tab/>
      </w:r>
      <w:r>
        <w:rPr>
          <w:rFonts w:ascii="Times New Roman" w:eastAsia="Times New Roman" w:hAnsi="Times New Roman" w:cs="Times New Roman"/>
          <w:sz w:val="18"/>
          <w:szCs w:val="18"/>
          <w:u w:val="single"/>
        </w:rPr>
        <w:tab/>
      </w:r>
      <w:r>
        <w:rPr>
          <w:rFonts w:ascii="Times New Roman" w:eastAsia="Times New Roman" w:hAnsi="Times New Roman" w:cs="Times New Roman"/>
          <w:sz w:val="18"/>
          <w:szCs w:val="18"/>
          <w:u w:val="single"/>
        </w:rPr>
        <w:tab/>
      </w:r>
      <w:r>
        <w:rPr>
          <w:sz w:val="18"/>
          <w:szCs w:val="18"/>
        </w:rPr>
        <w:t>City:</w:t>
      </w:r>
      <w:r>
        <w:rPr>
          <w:rFonts w:ascii="Times New Roman" w:eastAsia="Times New Roman" w:hAnsi="Times New Roman" w:cs="Times New Roman"/>
          <w:sz w:val="18"/>
          <w:szCs w:val="18"/>
          <w:u w:val="single"/>
        </w:rPr>
        <w:tab/>
      </w:r>
      <w:r>
        <w:rPr>
          <w:rFonts w:ascii="Times New Roman" w:eastAsia="Times New Roman" w:hAnsi="Times New Roman" w:cs="Times New Roman"/>
          <w:sz w:val="18"/>
          <w:szCs w:val="18"/>
          <w:u w:val="single"/>
        </w:rPr>
        <w:tab/>
      </w:r>
      <w:r>
        <w:rPr>
          <w:sz w:val="18"/>
          <w:szCs w:val="18"/>
        </w:rPr>
        <w:t>State:</w:t>
      </w:r>
      <w:r>
        <w:rPr>
          <w:rFonts w:ascii="Times New Roman" w:eastAsia="Times New Roman" w:hAnsi="Times New Roman" w:cs="Times New Roman"/>
          <w:sz w:val="18"/>
          <w:szCs w:val="18"/>
          <w:u w:val="single"/>
        </w:rPr>
        <w:tab/>
      </w:r>
      <w:r>
        <w:rPr>
          <w:rFonts w:ascii="Times New Roman" w:eastAsia="Times New Roman" w:hAnsi="Times New Roman" w:cs="Times New Roman"/>
          <w:sz w:val="18"/>
          <w:szCs w:val="18"/>
          <w:u w:val="single"/>
        </w:rPr>
        <w:tab/>
      </w:r>
      <w:r>
        <w:rPr>
          <w:sz w:val="18"/>
          <w:szCs w:val="18"/>
        </w:rPr>
        <w:t>Zip:</w:t>
      </w:r>
      <w:r>
        <w:rPr>
          <w:rFonts w:ascii="Times New Roman" w:eastAsia="Times New Roman" w:hAnsi="Times New Roman" w:cs="Times New Roman"/>
          <w:sz w:val="18"/>
          <w:szCs w:val="18"/>
          <w:u w:val="single"/>
        </w:rPr>
        <w:tab/>
      </w:r>
      <w:r>
        <w:rPr>
          <w:rFonts w:ascii="Times New Roman" w:eastAsia="Times New Roman" w:hAnsi="Times New Roman" w:cs="Times New Roman"/>
          <w:sz w:val="18"/>
          <w:szCs w:val="18"/>
        </w:rPr>
        <w:t xml:space="preserve"> </w:t>
      </w:r>
      <w:r>
        <w:rPr>
          <w:sz w:val="18"/>
          <w:szCs w:val="18"/>
        </w:rPr>
        <w:t xml:space="preserve">Email: </w:t>
      </w:r>
      <w:r>
        <w:rPr>
          <w:rFonts w:ascii="Times New Roman" w:eastAsia="Times New Roman" w:hAnsi="Times New Roman" w:cs="Times New Roman"/>
          <w:sz w:val="18"/>
          <w:szCs w:val="18"/>
          <w:u w:val="single"/>
        </w:rPr>
        <w:tab/>
      </w:r>
      <w:r>
        <w:rPr>
          <w:rFonts w:ascii="Times New Roman" w:eastAsia="Times New Roman" w:hAnsi="Times New Roman" w:cs="Times New Roman"/>
          <w:sz w:val="18"/>
          <w:szCs w:val="18"/>
          <w:u w:val="single"/>
        </w:rPr>
        <w:tab/>
      </w:r>
      <w:r>
        <w:rPr>
          <w:rFonts w:ascii="Times New Roman" w:eastAsia="Times New Roman" w:hAnsi="Times New Roman" w:cs="Times New Roman"/>
          <w:sz w:val="18"/>
          <w:szCs w:val="18"/>
          <w:u w:val="single"/>
        </w:rPr>
        <w:tab/>
      </w:r>
      <w:r>
        <w:rPr>
          <w:rFonts w:ascii="Times New Roman" w:eastAsia="Times New Roman" w:hAnsi="Times New Roman" w:cs="Times New Roman"/>
          <w:sz w:val="18"/>
          <w:szCs w:val="18"/>
        </w:rPr>
        <w:t xml:space="preserve"> </w:t>
      </w:r>
      <w:r>
        <w:rPr>
          <w:sz w:val="18"/>
          <w:szCs w:val="18"/>
        </w:rPr>
        <w:t xml:space="preserve">Phone: </w:t>
      </w:r>
      <w:r>
        <w:rPr>
          <w:rFonts w:ascii="Times New Roman" w:eastAsia="Times New Roman" w:hAnsi="Times New Roman" w:cs="Times New Roman"/>
          <w:sz w:val="18"/>
          <w:szCs w:val="18"/>
          <w:u w:val="single"/>
        </w:rPr>
        <w:tab/>
      </w:r>
      <w:r>
        <w:rPr>
          <w:rFonts w:ascii="Times New Roman" w:eastAsia="Times New Roman" w:hAnsi="Times New Roman" w:cs="Times New Roman"/>
          <w:sz w:val="18"/>
          <w:szCs w:val="18"/>
          <w:u w:val="single"/>
        </w:rPr>
        <w:tab/>
      </w:r>
      <w:r>
        <w:rPr>
          <w:rFonts w:ascii="Times New Roman" w:eastAsia="Times New Roman" w:hAnsi="Times New Roman" w:cs="Times New Roman"/>
          <w:sz w:val="18"/>
          <w:szCs w:val="18"/>
          <w:u w:val="single"/>
        </w:rPr>
        <w:tab/>
      </w:r>
    </w:p>
    <w:p w14:paraId="3F097711" w14:textId="77777777" w:rsidR="00EC2668" w:rsidRDefault="00000000">
      <w:pPr>
        <w:spacing w:before="10"/>
        <w:ind w:left="1440"/>
        <w:jc w:val="both"/>
        <w:rPr>
          <w:sz w:val="18"/>
          <w:szCs w:val="18"/>
        </w:rPr>
      </w:pPr>
      <w:r>
        <w:rPr>
          <w:sz w:val="18"/>
          <w:szCs w:val="18"/>
        </w:rPr>
        <w:t xml:space="preserve">Client Population:  </w:t>
      </w:r>
      <w:r>
        <w:rPr>
          <w:rFonts w:ascii="Times New Roman" w:eastAsia="Times New Roman" w:hAnsi="Times New Roman" w:cs="Times New Roman"/>
          <w:sz w:val="18"/>
          <w:szCs w:val="18"/>
          <w:u w:val="single"/>
        </w:rPr>
        <w:t xml:space="preserve">    </w:t>
      </w:r>
      <w:r>
        <w:rPr>
          <w:sz w:val="18"/>
          <w:szCs w:val="18"/>
        </w:rPr>
        <w:t xml:space="preserve">Adult  </w:t>
      </w:r>
      <w:r>
        <w:rPr>
          <w:rFonts w:ascii="Times New Roman" w:eastAsia="Times New Roman" w:hAnsi="Times New Roman" w:cs="Times New Roman"/>
          <w:sz w:val="18"/>
          <w:szCs w:val="18"/>
          <w:u w:val="single"/>
        </w:rPr>
        <w:t xml:space="preserve">    </w:t>
      </w:r>
      <w:r>
        <w:rPr>
          <w:sz w:val="18"/>
          <w:szCs w:val="18"/>
        </w:rPr>
        <w:t xml:space="preserve">Gero  </w:t>
      </w:r>
      <w:r>
        <w:rPr>
          <w:rFonts w:ascii="Times New Roman" w:eastAsia="Times New Roman" w:hAnsi="Times New Roman" w:cs="Times New Roman"/>
          <w:sz w:val="18"/>
          <w:szCs w:val="18"/>
          <w:u w:val="single"/>
        </w:rPr>
        <w:t xml:space="preserve">    </w:t>
      </w:r>
      <w:r>
        <w:rPr>
          <w:sz w:val="18"/>
          <w:szCs w:val="18"/>
        </w:rPr>
        <w:t xml:space="preserve">Family  </w:t>
      </w:r>
      <w:r>
        <w:rPr>
          <w:rFonts w:ascii="Times New Roman" w:eastAsia="Times New Roman" w:hAnsi="Times New Roman" w:cs="Times New Roman"/>
          <w:sz w:val="18"/>
          <w:szCs w:val="18"/>
          <w:u w:val="single"/>
        </w:rPr>
        <w:t xml:space="preserve">    </w:t>
      </w:r>
      <w:r>
        <w:rPr>
          <w:sz w:val="18"/>
          <w:szCs w:val="18"/>
        </w:rPr>
        <w:t xml:space="preserve">Pediatrics  </w:t>
      </w:r>
      <w:r>
        <w:rPr>
          <w:rFonts w:ascii="Times New Roman" w:eastAsia="Times New Roman" w:hAnsi="Times New Roman" w:cs="Times New Roman"/>
          <w:sz w:val="18"/>
          <w:szCs w:val="18"/>
          <w:u w:val="single"/>
        </w:rPr>
        <w:t xml:space="preserve">    </w:t>
      </w:r>
      <w:r>
        <w:rPr>
          <w:sz w:val="18"/>
          <w:szCs w:val="18"/>
        </w:rPr>
        <w:t xml:space="preserve">WH  </w:t>
      </w:r>
      <w:r>
        <w:rPr>
          <w:rFonts w:ascii="Times New Roman" w:eastAsia="Times New Roman" w:hAnsi="Times New Roman" w:cs="Times New Roman"/>
          <w:sz w:val="18"/>
          <w:szCs w:val="18"/>
          <w:u w:val="single"/>
        </w:rPr>
        <w:t xml:space="preserve">    </w:t>
      </w:r>
      <w:r>
        <w:rPr>
          <w:sz w:val="18"/>
          <w:szCs w:val="18"/>
        </w:rPr>
        <w:t xml:space="preserve">OB  </w:t>
      </w:r>
      <w:r>
        <w:rPr>
          <w:rFonts w:ascii="Times New Roman" w:eastAsia="Times New Roman" w:hAnsi="Times New Roman" w:cs="Times New Roman"/>
          <w:sz w:val="18"/>
          <w:szCs w:val="18"/>
          <w:u w:val="single"/>
        </w:rPr>
        <w:t xml:space="preserve">    </w:t>
      </w:r>
      <w:r>
        <w:rPr>
          <w:sz w:val="18"/>
          <w:szCs w:val="18"/>
        </w:rPr>
        <w:t>Other</w:t>
      </w:r>
    </w:p>
    <w:p w14:paraId="6929AA9A" w14:textId="77777777" w:rsidR="00EC2668" w:rsidRDefault="00EC2668">
      <w:pPr>
        <w:pBdr>
          <w:top w:val="nil"/>
          <w:left w:val="nil"/>
          <w:bottom w:val="nil"/>
          <w:right w:val="nil"/>
          <w:between w:val="nil"/>
        </w:pBdr>
        <w:spacing w:before="5" w:after="1"/>
        <w:rPr>
          <w:color w:val="000000"/>
          <w:sz w:val="8"/>
          <w:szCs w:val="8"/>
        </w:rPr>
      </w:pPr>
    </w:p>
    <w:tbl>
      <w:tblPr>
        <w:tblStyle w:val="af4"/>
        <w:tblW w:w="10780" w:type="dxa"/>
        <w:tblInd w:w="7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5360"/>
        <w:gridCol w:w="280"/>
        <w:gridCol w:w="340"/>
        <w:gridCol w:w="300"/>
        <w:gridCol w:w="400"/>
        <w:gridCol w:w="4100"/>
      </w:tblGrid>
      <w:tr w:rsidR="00EC2668" w14:paraId="7C94DF04" w14:textId="77777777">
        <w:trPr>
          <w:trHeight w:val="520"/>
        </w:trPr>
        <w:tc>
          <w:tcPr>
            <w:tcW w:w="10780" w:type="dxa"/>
            <w:gridSpan w:val="6"/>
          </w:tcPr>
          <w:p w14:paraId="7E82D791" w14:textId="77777777" w:rsidR="00EC2668" w:rsidRDefault="00000000">
            <w:pPr>
              <w:pBdr>
                <w:top w:val="nil"/>
                <w:left w:val="nil"/>
                <w:bottom w:val="nil"/>
                <w:right w:val="nil"/>
                <w:between w:val="nil"/>
              </w:pBdr>
              <w:spacing w:before="140"/>
              <w:ind w:left="110"/>
              <w:jc w:val="center"/>
              <w:rPr>
                <w:b/>
                <w:color w:val="000000"/>
                <w:sz w:val="24"/>
                <w:szCs w:val="24"/>
              </w:rPr>
            </w:pPr>
            <w:r>
              <w:rPr>
                <w:b/>
                <w:color w:val="000000"/>
                <w:sz w:val="24"/>
                <w:szCs w:val="24"/>
              </w:rPr>
              <w:t>CLINICAL COMPETENCIES</w:t>
            </w:r>
          </w:p>
        </w:tc>
      </w:tr>
      <w:tr w:rsidR="00EC2668" w14:paraId="7914A65A" w14:textId="77777777">
        <w:trPr>
          <w:trHeight w:val="519"/>
        </w:trPr>
        <w:tc>
          <w:tcPr>
            <w:tcW w:w="6680" w:type="dxa"/>
            <w:gridSpan w:val="5"/>
            <w:vMerge w:val="restart"/>
          </w:tcPr>
          <w:p w14:paraId="763C9AB4" w14:textId="77777777" w:rsidR="00EC2668" w:rsidRDefault="00EC2668">
            <w:pPr>
              <w:pBdr>
                <w:top w:val="nil"/>
                <w:left w:val="nil"/>
                <w:bottom w:val="nil"/>
                <w:right w:val="nil"/>
                <w:between w:val="nil"/>
              </w:pBdr>
              <w:spacing w:before="55"/>
              <w:rPr>
                <w:color w:val="000000"/>
                <w:sz w:val="18"/>
                <w:szCs w:val="18"/>
              </w:rPr>
            </w:pPr>
          </w:p>
          <w:p w14:paraId="0E07EE25" w14:textId="77777777" w:rsidR="00EC2668" w:rsidRDefault="00000000">
            <w:pPr>
              <w:pBdr>
                <w:top w:val="nil"/>
                <w:left w:val="nil"/>
                <w:bottom w:val="nil"/>
                <w:right w:val="nil"/>
                <w:between w:val="nil"/>
              </w:pBdr>
              <w:spacing w:line="246" w:lineRule="auto"/>
              <w:ind w:left="1310" w:right="853" w:hanging="536"/>
              <w:rPr>
                <w:b/>
                <w:color w:val="000000"/>
                <w:sz w:val="18"/>
                <w:szCs w:val="18"/>
              </w:rPr>
            </w:pPr>
            <w:r>
              <w:rPr>
                <w:b/>
                <w:color w:val="000000"/>
                <w:sz w:val="18"/>
                <w:szCs w:val="18"/>
                <w:u w:val="single"/>
              </w:rPr>
              <w:t>U</w:t>
            </w:r>
            <w:r>
              <w:rPr>
                <w:b/>
                <w:color w:val="000000"/>
                <w:sz w:val="18"/>
                <w:szCs w:val="18"/>
              </w:rPr>
              <w:t xml:space="preserve">=Unsatisfactory </w:t>
            </w:r>
            <w:r>
              <w:rPr>
                <w:b/>
                <w:color w:val="000000"/>
                <w:sz w:val="18"/>
                <w:szCs w:val="18"/>
                <w:u w:val="single"/>
              </w:rPr>
              <w:t>NI</w:t>
            </w:r>
            <w:r>
              <w:rPr>
                <w:b/>
                <w:color w:val="000000"/>
                <w:sz w:val="18"/>
                <w:szCs w:val="18"/>
              </w:rPr>
              <w:t xml:space="preserve">=Needs Improvement </w:t>
            </w:r>
            <w:r>
              <w:rPr>
                <w:b/>
                <w:color w:val="000000"/>
                <w:sz w:val="18"/>
                <w:szCs w:val="18"/>
                <w:u w:val="single"/>
              </w:rPr>
              <w:t>S</w:t>
            </w:r>
            <w:r>
              <w:rPr>
                <w:b/>
                <w:color w:val="000000"/>
                <w:sz w:val="18"/>
                <w:szCs w:val="18"/>
              </w:rPr>
              <w:t xml:space="preserve">=Satisfactory </w:t>
            </w:r>
            <w:r>
              <w:rPr>
                <w:b/>
                <w:color w:val="000000"/>
                <w:sz w:val="18"/>
                <w:szCs w:val="18"/>
                <w:u w:val="single"/>
              </w:rPr>
              <w:t>N/A</w:t>
            </w:r>
            <w:r>
              <w:rPr>
                <w:b/>
                <w:color w:val="000000"/>
                <w:sz w:val="18"/>
                <w:szCs w:val="18"/>
              </w:rPr>
              <w:t>=Not applicable or no opportunity to observe</w:t>
            </w:r>
          </w:p>
        </w:tc>
        <w:tc>
          <w:tcPr>
            <w:tcW w:w="4100" w:type="dxa"/>
          </w:tcPr>
          <w:p w14:paraId="6147B391" w14:textId="77777777" w:rsidR="00EC2668" w:rsidRDefault="00000000">
            <w:pPr>
              <w:pBdr>
                <w:top w:val="nil"/>
                <w:left w:val="nil"/>
                <w:bottom w:val="nil"/>
                <w:right w:val="nil"/>
                <w:between w:val="nil"/>
              </w:pBdr>
              <w:spacing w:before="51" w:line="212" w:lineRule="auto"/>
              <w:ind w:left="30"/>
              <w:jc w:val="center"/>
              <w:rPr>
                <w:b/>
                <w:color w:val="000000"/>
                <w:sz w:val="18"/>
                <w:szCs w:val="18"/>
              </w:rPr>
            </w:pPr>
            <w:r>
              <w:rPr>
                <w:b/>
                <w:color w:val="000000"/>
                <w:sz w:val="18"/>
                <w:szCs w:val="18"/>
              </w:rPr>
              <w:t>MIDTERM or FINAL</w:t>
            </w:r>
          </w:p>
          <w:p w14:paraId="16C0AF60" w14:textId="77777777" w:rsidR="00EC2668" w:rsidRDefault="00000000">
            <w:pPr>
              <w:pBdr>
                <w:top w:val="nil"/>
                <w:left w:val="nil"/>
                <w:bottom w:val="nil"/>
                <w:right w:val="nil"/>
                <w:between w:val="nil"/>
              </w:pBdr>
              <w:spacing w:line="212" w:lineRule="auto"/>
              <w:ind w:left="30"/>
              <w:jc w:val="center"/>
              <w:rPr>
                <w:b/>
                <w:color w:val="000000"/>
                <w:sz w:val="18"/>
                <w:szCs w:val="18"/>
              </w:rPr>
            </w:pPr>
            <w:r>
              <w:rPr>
                <w:b/>
                <w:color w:val="000000"/>
                <w:sz w:val="18"/>
                <w:szCs w:val="18"/>
              </w:rPr>
              <w:t>(circle one)</w:t>
            </w:r>
          </w:p>
        </w:tc>
      </w:tr>
      <w:tr w:rsidR="00EC2668" w14:paraId="212A11FE" w14:textId="77777777">
        <w:trPr>
          <w:trHeight w:val="340"/>
        </w:trPr>
        <w:tc>
          <w:tcPr>
            <w:tcW w:w="6680" w:type="dxa"/>
            <w:gridSpan w:val="5"/>
            <w:vMerge/>
          </w:tcPr>
          <w:p w14:paraId="283EB88B" w14:textId="77777777" w:rsidR="00EC2668" w:rsidRDefault="00EC2668">
            <w:pPr>
              <w:pBdr>
                <w:top w:val="nil"/>
                <w:left w:val="nil"/>
                <w:bottom w:val="nil"/>
                <w:right w:val="nil"/>
                <w:between w:val="nil"/>
              </w:pBdr>
              <w:spacing w:line="276" w:lineRule="auto"/>
              <w:rPr>
                <w:b/>
                <w:color w:val="000000"/>
                <w:sz w:val="18"/>
                <w:szCs w:val="18"/>
              </w:rPr>
            </w:pPr>
          </w:p>
        </w:tc>
        <w:tc>
          <w:tcPr>
            <w:tcW w:w="4100" w:type="dxa"/>
          </w:tcPr>
          <w:p w14:paraId="093A6B11" w14:textId="77777777" w:rsidR="00EC2668" w:rsidRDefault="00000000">
            <w:pPr>
              <w:pBdr>
                <w:top w:val="nil"/>
                <w:left w:val="nil"/>
                <w:bottom w:val="nil"/>
                <w:right w:val="nil"/>
                <w:between w:val="nil"/>
              </w:pBdr>
              <w:spacing w:before="49"/>
              <w:ind w:left="104"/>
              <w:rPr>
                <w:b/>
                <w:color w:val="000000"/>
                <w:sz w:val="16"/>
                <w:szCs w:val="16"/>
              </w:rPr>
            </w:pPr>
            <w:r>
              <w:rPr>
                <w:b/>
                <w:color w:val="000000"/>
                <w:sz w:val="16"/>
                <w:szCs w:val="16"/>
              </w:rPr>
              <w:t>Areas where improvement is needed/Comments:</w:t>
            </w:r>
          </w:p>
        </w:tc>
      </w:tr>
      <w:tr w:rsidR="00EC2668" w14:paraId="54C647DE" w14:textId="77777777">
        <w:trPr>
          <w:trHeight w:val="499"/>
        </w:trPr>
        <w:tc>
          <w:tcPr>
            <w:tcW w:w="5360" w:type="dxa"/>
          </w:tcPr>
          <w:p w14:paraId="6600F432" w14:textId="77777777" w:rsidR="00EC2668" w:rsidRDefault="00000000">
            <w:pPr>
              <w:pBdr>
                <w:top w:val="nil"/>
                <w:left w:val="nil"/>
                <w:bottom w:val="nil"/>
                <w:right w:val="nil"/>
                <w:between w:val="nil"/>
              </w:pBdr>
              <w:spacing w:before="33"/>
              <w:ind w:left="109" w:right="208"/>
              <w:rPr>
                <w:color w:val="000000"/>
                <w:sz w:val="18"/>
                <w:szCs w:val="18"/>
              </w:rPr>
            </w:pPr>
            <w:r>
              <w:rPr>
                <w:color w:val="000000"/>
                <w:sz w:val="18"/>
                <w:szCs w:val="18"/>
              </w:rPr>
              <w:t>Presentation of self (to clients, staff, &amp; colleagues). Exemplifies NP role, professional conduct, team player, caring approach.</w:t>
            </w:r>
          </w:p>
        </w:tc>
        <w:tc>
          <w:tcPr>
            <w:tcW w:w="280" w:type="dxa"/>
          </w:tcPr>
          <w:p w14:paraId="4DA50179" w14:textId="77777777" w:rsidR="00EC2668" w:rsidRDefault="00EC2668">
            <w:pPr>
              <w:pBdr>
                <w:top w:val="nil"/>
                <w:left w:val="nil"/>
                <w:bottom w:val="nil"/>
                <w:right w:val="nil"/>
                <w:between w:val="nil"/>
              </w:pBdr>
              <w:spacing w:before="41"/>
              <w:rPr>
                <w:color w:val="000000"/>
                <w:sz w:val="18"/>
                <w:szCs w:val="18"/>
              </w:rPr>
            </w:pPr>
          </w:p>
          <w:p w14:paraId="4E365A98" w14:textId="77777777" w:rsidR="00EC2668" w:rsidRDefault="00000000">
            <w:pPr>
              <w:pBdr>
                <w:top w:val="nil"/>
                <w:left w:val="nil"/>
                <w:bottom w:val="nil"/>
                <w:right w:val="nil"/>
                <w:between w:val="nil"/>
              </w:pBdr>
              <w:spacing w:line="219" w:lineRule="auto"/>
              <w:ind w:left="40"/>
              <w:jc w:val="center"/>
              <w:rPr>
                <w:color w:val="000000"/>
                <w:sz w:val="18"/>
                <w:szCs w:val="18"/>
              </w:rPr>
            </w:pPr>
            <w:r>
              <w:rPr>
                <w:color w:val="000000"/>
                <w:sz w:val="18"/>
                <w:szCs w:val="18"/>
              </w:rPr>
              <w:t>U</w:t>
            </w:r>
          </w:p>
        </w:tc>
        <w:tc>
          <w:tcPr>
            <w:tcW w:w="340" w:type="dxa"/>
          </w:tcPr>
          <w:p w14:paraId="163E58AE" w14:textId="77777777" w:rsidR="00EC2668" w:rsidRDefault="00EC2668">
            <w:pPr>
              <w:pBdr>
                <w:top w:val="nil"/>
                <w:left w:val="nil"/>
                <w:bottom w:val="nil"/>
                <w:right w:val="nil"/>
                <w:between w:val="nil"/>
              </w:pBdr>
              <w:spacing w:before="41"/>
              <w:rPr>
                <w:color w:val="000000"/>
                <w:sz w:val="18"/>
                <w:szCs w:val="18"/>
              </w:rPr>
            </w:pPr>
          </w:p>
          <w:p w14:paraId="70DCCE6B" w14:textId="77777777" w:rsidR="00EC2668" w:rsidRDefault="00000000">
            <w:pPr>
              <w:pBdr>
                <w:top w:val="nil"/>
                <w:left w:val="nil"/>
                <w:bottom w:val="nil"/>
                <w:right w:val="nil"/>
                <w:between w:val="nil"/>
              </w:pBdr>
              <w:spacing w:line="219" w:lineRule="auto"/>
              <w:ind w:left="35"/>
              <w:jc w:val="center"/>
              <w:rPr>
                <w:color w:val="000000"/>
                <w:sz w:val="18"/>
                <w:szCs w:val="18"/>
              </w:rPr>
            </w:pPr>
            <w:r>
              <w:rPr>
                <w:color w:val="000000"/>
                <w:sz w:val="18"/>
                <w:szCs w:val="18"/>
              </w:rPr>
              <w:t>NI</w:t>
            </w:r>
          </w:p>
        </w:tc>
        <w:tc>
          <w:tcPr>
            <w:tcW w:w="300" w:type="dxa"/>
          </w:tcPr>
          <w:p w14:paraId="61E7DC73" w14:textId="77777777" w:rsidR="00EC2668" w:rsidRDefault="00EC2668">
            <w:pPr>
              <w:pBdr>
                <w:top w:val="nil"/>
                <w:left w:val="nil"/>
                <w:bottom w:val="nil"/>
                <w:right w:val="nil"/>
                <w:between w:val="nil"/>
              </w:pBdr>
              <w:spacing w:before="41"/>
              <w:rPr>
                <w:color w:val="000000"/>
                <w:sz w:val="18"/>
                <w:szCs w:val="18"/>
              </w:rPr>
            </w:pPr>
          </w:p>
          <w:p w14:paraId="1701121A" w14:textId="77777777" w:rsidR="00EC2668" w:rsidRDefault="00000000">
            <w:pPr>
              <w:pBdr>
                <w:top w:val="nil"/>
                <w:left w:val="nil"/>
                <w:bottom w:val="nil"/>
                <w:right w:val="nil"/>
                <w:between w:val="nil"/>
              </w:pBdr>
              <w:spacing w:line="219" w:lineRule="auto"/>
              <w:ind w:left="35" w:right="10"/>
              <w:jc w:val="center"/>
              <w:rPr>
                <w:color w:val="000000"/>
                <w:sz w:val="18"/>
                <w:szCs w:val="18"/>
              </w:rPr>
            </w:pPr>
            <w:r>
              <w:rPr>
                <w:color w:val="000000"/>
                <w:sz w:val="18"/>
                <w:szCs w:val="18"/>
              </w:rPr>
              <w:t>S</w:t>
            </w:r>
          </w:p>
        </w:tc>
        <w:tc>
          <w:tcPr>
            <w:tcW w:w="400" w:type="dxa"/>
          </w:tcPr>
          <w:p w14:paraId="1F203F9F" w14:textId="77777777" w:rsidR="00EC2668" w:rsidRDefault="00EC2668">
            <w:pPr>
              <w:pBdr>
                <w:top w:val="nil"/>
                <w:left w:val="nil"/>
                <w:bottom w:val="nil"/>
                <w:right w:val="nil"/>
                <w:between w:val="nil"/>
              </w:pBdr>
              <w:spacing w:before="41"/>
              <w:rPr>
                <w:color w:val="000000"/>
                <w:sz w:val="18"/>
                <w:szCs w:val="18"/>
              </w:rPr>
            </w:pPr>
          </w:p>
          <w:p w14:paraId="333577E0" w14:textId="77777777" w:rsidR="00EC2668" w:rsidRDefault="00000000">
            <w:pPr>
              <w:pBdr>
                <w:top w:val="nil"/>
                <w:left w:val="nil"/>
                <w:bottom w:val="nil"/>
                <w:right w:val="nil"/>
                <w:between w:val="nil"/>
              </w:pBdr>
              <w:spacing w:line="219" w:lineRule="auto"/>
              <w:ind w:left="30"/>
              <w:jc w:val="center"/>
              <w:rPr>
                <w:color w:val="000000"/>
                <w:sz w:val="18"/>
                <w:szCs w:val="18"/>
              </w:rPr>
            </w:pPr>
            <w:r>
              <w:rPr>
                <w:color w:val="000000"/>
                <w:sz w:val="18"/>
                <w:szCs w:val="18"/>
              </w:rPr>
              <w:t>N/A</w:t>
            </w:r>
          </w:p>
        </w:tc>
        <w:tc>
          <w:tcPr>
            <w:tcW w:w="4100" w:type="dxa"/>
          </w:tcPr>
          <w:p w14:paraId="2544A04C" w14:textId="77777777" w:rsidR="00EC2668" w:rsidRDefault="00EC2668">
            <w:pPr>
              <w:pBdr>
                <w:top w:val="nil"/>
                <w:left w:val="nil"/>
                <w:bottom w:val="nil"/>
                <w:right w:val="nil"/>
                <w:between w:val="nil"/>
              </w:pBdr>
              <w:rPr>
                <w:rFonts w:ascii="Times New Roman" w:eastAsia="Times New Roman" w:hAnsi="Times New Roman" w:cs="Times New Roman"/>
                <w:color w:val="000000"/>
                <w:sz w:val="18"/>
                <w:szCs w:val="18"/>
              </w:rPr>
            </w:pPr>
          </w:p>
        </w:tc>
      </w:tr>
      <w:tr w:rsidR="00EC2668" w14:paraId="65F13299" w14:textId="77777777">
        <w:trPr>
          <w:trHeight w:val="520"/>
        </w:trPr>
        <w:tc>
          <w:tcPr>
            <w:tcW w:w="5360" w:type="dxa"/>
          </w:tcPr>
          <w:p w14:paraId="55BFFBB2" w14:textId="77777777" w:rsidR="00EC2668" w:rsidRDefault="00000000">
            <w:pPr>
              <w:pBdr>
                <w:top w:val="nil"/>
                <w:left w:val="nil"/>
                <w:bottom w:val="nil"/>
                <w:right w:val="nil"/>
                <w:between w:val="nil"/>
              </w:pBdr>
              <w:spacing w:before="43" w:line="246" w:lineRule="auto"/>
              <w:ind w:left="109" w:right="208"/>
              <w:rPr>
                <w:color w:val="000000"/>
                <w:sz w:val="18"/>
                <w:szCs w:val="18"/>
              </w:rPr>
            </w:pPr>
            <w:r>
              <w:rPr>
                <w:color w:val="000000"/>
                <w:sz w:val="18"/>
                <w:szCs w:val="18"/>
              </w:rPr>
              <w:t>Interviewing skills (organization, content, quality, rapport with client, thoroughness in gathering information).</w:t>
            </w:r>
          </w:p>
        </w:tc>
        <w:tc>
          <w:tcPr>
            <w:tcW w:w="280" w:type="dxa"/>
          </w:tcPr>
          <w:p w14:paraId="4127B2A8" w14:textId="77777777" w:rsidR="00EC2668" w:rsidRDefault="00EC2668">
            <w:pPr>
              <w:pBdr>
                <w:top w:val="nil"/>
                <w:left w:val="nil"/>
                <w:bottom w:val="nil"/>
                <w:right w:val="nil"/>
                <w:between w:val="nil"/>
              </w:pBdr>
              <w:spacing w:before="51"/>
              <w:rPr>
                <w:color w:val="000000"/>
                <w:sz w:val="18"/>
                <w:szCs w:val="18"/>
              </w:rPr>
            </w:pPr>
          </w:p>
          <w:p w14:paraId="2AFDAC73" w14:textId="77777777" w:rsidR="00EC2668" w:rsidRDefault="00000000">
            <w:pPr>
              <w:pBdr>
                <w:top w:val="nil"/>
                <w:left w:val="nil"/>
                <w:bottom w:val="nil"/>
                <w:right w:val="nil"/>
                <w:between w:val="nil"/>
              </w:pBdr>
              <w:ind w:left="40"/>
              <w:jc w:val="center"/>
              <w:rPr>
                <w:color w:val="000000"/>
                <w:sz w:val="18"/>
                <w:szCs w:val="18"/>
              </w:rPr>
            </w:pPr>
            <w:r>
              <w:rPr>
                <w:color w:val="000000"/>
                <w:sz w:val="18"/>
                <w:szCs w:val="18"/>
              </w:rPr>
              <w:t>U</w:t>
            </w:r>
          </w:p>
        </w:tc>
        <w:tc>
          <w:tcPr>
            <w:tcW w:w="340" w:type="dxa"/>
          </w:tcPr>
          <w:p w14:paraId="60CD9450" w14:textId="77777777" w:rsidR="00EC2668" w:rsidRDefault="00EC2668">
            <w:pPr>
              <w:pBdr>
                <w:top w:val="nil"/>
                <w:left w:val="nil"/>
                <w:bottom w:val="nil"/>
                <w:right w:val="nil"/>
                <w:between w:val="nil"/>
              </w:pBdr>
              <w:spacing w:before="51"/>
              <w:rPr>
                <w:color w:val="000000"/>
                <w:sz w:val="18"/>
                <w:szCs w:val="18"/>
              </w:rPr>
            </w:pPr>
          </w:p>
          <w:p w14:paraId="49BFA76A" w14:textId="77777777" w:rsidR="00EC2668" w:rsidRDefault="00000000">
            <w:pPr>
              <w:pBdr>
                <w:top w:val="nil"/>
                <w:left w:val="nil"/>
                <w:bottom w:val="nil"/>
                <w:right w:val="nil"/>
                <w:between w:val="nil"/>
              </w:pBdr>
              <w:ind w:left="35"/>
              <w:jc w:val="center"/>
              <w:rPr>
                <w:color w:val="000000"/>
                <w:sz w:val="18"/>
                <w:szCs w:val="18"/>
              </w:rPr>
            </w:pPr>
            <w:r>
              <w:rPr>
                <w:color w:val="000000"/>
                <w:sz w:val="18"/>
                <w:szCs w:val="18"/>
              </w:rPr>
              <w:t>NI</w:t>
            </w:r>
          </w:p>
        </w:tc>
        <w:tc>
          <w:tcPr>
            <w:tcW w:w="300" w:type="dxa"/>
          </w:tcPr>
          <w:p w14:paraId="58866BFE" w14:textId="77777777" w:rsidR="00EC2668" w:rsidRDefault="00EC2668">
            <w:pPr>
              <w:pBdr>
                <w:top w:val="nil"/>
                <w:left w:val="nil"/>
                <w:bottom w:val="nil"/>
                <w:right w:val="nil"/>
                <w:between w:val="nil"/>
              </w:pBdr>
              <w:spacing w:before="51"/>
              <w:rPr>
                <w:color w:val="000000"/>
                <w:sz w:val="18"/>
                <w:szCs w:val="18"/>
              </w:rPr>
            </w:pPr>
          </w:p>
          <w:p w14:paraId="37E9CAFD" w14:textId="77777777" w:rsidR="00EC2668" w:rsidRDefault="00000000">
            <w:pPr>
              <w:pBdr>
                <w:top w:val="nil"/>
                <w:left w:val="nil"/>
                <w:bottom w:val="nil"/>
                <w:right w:val="nil"/>
                <w:between w:val="nil"/>
              </w:pBdr>
              <w:ind w:left="35" w:right="10"/>
              <w:jc w:val="center"/>
              <w:rPr>
                <w:color w:val="000000"/>
                <w:sz w:val="18"/>
                <w:szCs w:val="18"/>
              </w:rPr>
            </w:pPr>
            <w:r>
              <w:rPr>
                <w:color w:val="000000"/>
                <w:sz w:val="18"/>
                <w:szCs w:val="18"/>
              </w:rPr>
              <w:t>S</w:t>
            </w:r>
          </w:p>
        </w:tc>
        <w:tc>
          <w:tcPr>
            <w:tcW w:w="400" w:type="dxa"/>
          </w:tcPr>
          <w:p w14:paraId="1F1D0BFA" w14:textId="77777777" w:rsidR="00EC2668" w:rsidRDefault="00EC2668">
            <w:pPr>
              <w:pBdr>
                <w:top w:val="nil"/>
                <w:left w:val="nil"/>
                <w:bottom w:val="nil"/>
                <w:right w:val="nil"/>
                <w:between w:val="nil"/>
              </w:pBdr>
              <w:spacing w:before="51"/>
              <w:rPr>
                <w:color w:val="000000"/>
                <w:sz w:val="18"/>
                <w:szCs w:val="18"/>
              </w:rPr>
            </w:pPr>
          </w:p>
          <w:p w14:paraId="386134E9" w14:textId="77777777" w:rsidR="00EC2668" w:rsidRDefault="00000000">
            <w:pPr>
              <w:pBdr>
                <w:top w:val="nil"/>
                <w:left w:val="nil"/>
                <w:bottom w:val="nil"/>
                <w:right w:val="nil"/>
                <w:between w:val="nil"/>
              </w:pBdr>
              <w:ind w:left="30"/>
              <w:jc w:val="center"/>
              <w:rPr>
                <w:color w:val="000000"/>
                <w:sz w:val="18"/>
                <w:szCs w:val="18"/>
              </w:rPr>
            </w:pPr>
            <w:r>
              <w:rPr>
                <w:color w:val="000000"/>
                <w:sz w:val="18"/>
                <w:szCs w:val="18"/>
              </w:rPr>
              <w:t>N/A</w:t>
            </w:r>
          </w:p>
        </w:tc>
        <w:tc>
          <w:tcPr>
            <w:tcW w:w="4100" w:type="dxa"/>
          </w:tcPr>
          <w:p w14:paraId="0437A63D" w14:textId="77777777" w:rsidR="00EC2668" w:rsidRDefault="00EC2668">
            <w:pPr>
              <w:pBdr>
                <w:top w:val="nil"/>
                <w:left w:val="nil"/>
                <w:bottom w:val="nil"/>
                <w:right w:val="nil"/>
                <w:between w:val="nil"/>
              </w:pBdr>
              <w:rPr>
                <w:rFonts w:ascii="Times New Roman" w:eastAsia="Times New Roman" w:hAnsi="Times New Roman" w:cs="Times New Roman"/>
                <w:color w:val="000000"/>
                <w:sz w:val="18"/>
                <w:szCs w:val="18"/>
              </w:rPr>
            </w:pPr>
          </w:p>
        </w:tc>
      </w:tr>
      <w:tr w:rsidR="00EC2668" w14:paraId="1E912C65" w14:textId="77777777">
        <w:trPr>
          <w:trHeight w:val="720"/>
        </w:trPr>
        <w:tc>
          <w:tcPr>
            <w:tcW w:w="5360" w:type="dxa"/>
          </w:tcPr>
          <w:p w14:paraId="712EF983" w14:textId="77777777" w:rsidR="00EC2668" w:rsidRDefault="00000000">
            <w:pPr>
              <w:pBdr>
                <w:top w:val="nil"/>
                <w:left w:val="nil"/>
                <w:bottom w:val="nil"/>
                <w:right w:val="nil"/>
                <w:between w:val="nil"/>
              </w:pBdr>
              <w:spacing w:before="32"/>
              <w:ind w:left="109" w:right="208"/>
              <w:rPr>
                <w:color w:val="000000"/>
                <w:sz w:val="18"/>
                <w:szCs w:val="18"/>
              </w:rPr>
            </w:pPr>
            <w:r>
              <w:rPr>
                <w:color w:val="000000"/>
                <w:sz w:val="18"/>
                <w:szCs w:val="18"/>
              </w:rPr>
              <w:t>History includes CC, HPI (analysis of symptoms-pertinent positives and negatives), PMH, FH, SH, cultural considerations and ROS.</w:t>
            </w:r>
          </w:p>
        </w:tc>
        <w:tc>
          <w:tcPr>
            <w:tcW w:w="280" w:type="dxa"/>
          </w:tcPr>
          <w:p w14:paraId="3226FFF1" w14:textId="77777777" w:rsidR="00EC2668" w:rsidRDefault="00EC2668">
            <w:pPr>
              <w:pBdr>
                <w:top w:val="nil"/>
                <w:left w:val="nil"/>
                <w:bottom w:val="nil"/>
                <w:right w:val="nil"/>
                <w:between w:val="nil"/>
              </w:pBdr>
              <w:spacing w:before="40"/>
              <w:rPr>
                <w:color w:val="000000"/>
                <w:sz w:val="18"/>
                <w:szCs w:val="18"/>
              </w:rPr>
            </w:pPr>
          </w:p>
          <w:p w14:paraId="1D358304" w14:textId="77777777" w:rsidR="00EC2668" w:rsidRDefault="00000000">
            <w:pPr>
              <w:pBdr>
                <w:top w:val="nil"/>
                <w:left w:val="nil"/>
                <w:bottom w:val="nil"/>
                <w:right w:val="nil"/>
                <w:between w:val="nil"/>
              </w:pBdr>
              <w:spacing w:before="1"/>
              <w:ind w:left="40"/>
              <w:jc w:val="center"/>
              <w:rPr>
                <w:color w:val="000000"/>
                <w:sz w:val="18"/>
                <w:szCs w:val="18"/>
              </w:rPr>
            </w:pPr>
            <w:r>
              <w:rPr>
                <w:color w:val="000000"/>
                <w:sz w:val="18"/>
                <w:szCs w:val="18"/>
              </w:rPr>
              <w:t>U</w:t>
            </w:r>
          </w:p>
        </w:tc>
        <w:tc>
          <w:tcPr>
            <w:tcW w:w="340" w:type="dxa"/>
          </w:tcPr>
          <w:p w14:paraId="28EFE85A" w14:textId="77777777" w:rsidR="00EC2668" w:rsidRDefault="00EC2668">
            <w:pPr>
              <w:pBdr>
                <w:top w:val="nil"/>
                <w:left w:val="nil"/>
                <w:bottom w:val="nil"/>
                <w:right w:val="nil"/>
                <w:between w:val="nil"/>
              </w:pBdr>
              <w:spacing w:before="40"/>
              <w:rPr>
                <w:color w:val="000000"/>
                <w:sz w:val="18"/>
                <w:szCs w:val="18"/>
              </w:rPr>
            </w:pPr>
          </w:p>
          <w:p w14:paraId="16B18B81" w14:textId="77777777" w:rsidR="00EC2668" w:rsidRDefault="00000000">
            <w:pPr>
              <w:pBdr>
                <w:top w:val="nil"/>
                <w:left w:val="nil"/>
                <w:bottom w:val="nil"/>
                <w:right w:val="nil"/>
                <w:between w:val="nil"/>
              </w:pBdr>
              <w:spacing w:before="1"/>
              <w:ind w:left="35"/>
              <w:jc w:val="center"/>
              <w:rPr>
                <w:color w:val="000000"/>
                <w:sz w:val="18"/>
                <w:szCs w:val="18"/>
              </w:rPr>
            </w:pPr>
            <w:r>
              <w:rPr>
                <w:color w:val="000000"/>
                <w:sz w:val="18"/>
                <w:szCs w:val="18"/>
              </w:rPr>
              <w:t>NI</w:t>
            </w:r>
          </w:p>
        </w:tc>
        <w:tc>
          <w:tcPr>
            <w:tcW w:w="300" w:type="dxa"/>
          </w:tcPr>
          <w:p w14:paraId="3441A04B" w14:textId="77777777" w:rsidR="00EC2668" w:rsidRDefault="00EC2668">
            <w:pPr>
              <w:pBdr>
                <w:top w:val="nil"/>
                <w:left w:val="nil"/>
                <w:bottom w:val="nil"/>
                <w:right w:val="nil"/>
                <w:between w:val="nil"/>
              </w:pBdr>
              <w:spacing w:before="40"/>
              <w:rPr>
                <w:color w:val="000000"/>
                <w:sz w:val="18"/>
                <w:szCs w:val="18"/>
              </w:rPr>
            </w:pPr>
          </w:p>
          <w:p w14:paraId="54AF1B36" w14:textId="77777777" w:rsidR="00EC2668" w:rsidRDefault="00000000">
            <w:pPr>
              <w:pBdr>
                <w:top w:val="nil"/>
                <w:left w:val="nil"/>
                <w:bottom w:val="nil"/>
                <w:right w:val="nil"/>
                <w:between w:val="nil"/>
              </w:pBdr>
              <w:spacing w:before="1"/>
              <w:ind w:left="35" w:right="10"/>
              <w:jc w:val="center"/>
              <w:rPr>
                <w:color w:val="000000"/>
                <w:sz w:val="18"/>
                <w:szCs w:val="18"/>
              </w:rPr>
            </w:pPr>
            <w:r>
              <w:rPr>
                <w:color w:val="000000"/>
                <w:sz w:val="18"/>
                <w:szCs w:val="18"/>
              </w:rPr>
              <w:t>S</w:t>
            </w:r>
          </w:p>
        </w:tc>
        <w:tc>
          <w:tcPr>
            <w:tcW w:w="400" w:type="dxa"/>
          </w:tcPr>
          <w:p w14:paraId="5CB3C8C6" w14:textId="77777777" w:rsidR="00EC2668" w:rsidRDefault="00EC2668">
            <w:pPr>
              <w:pBdr>
                <w:top w:val="nil"/>
                <w:left w:val="nil"/>
                <w:bottom w:val="nil"/>
                <w:right w:val="nil"/>
                <w:between w:val="nil"/>
              </w:pBdr>
              <w:spacing w:before="40"/>
              <w:rPr>
                <w:color w:val="000000"/>
                <w:sz w:val="18"/>
                <w:szCs w:val="18"/>
              </w:rPr>
            </w:pPr>
          </w:p>
          <w:p w14:paraId="782A2BD1" w14:textId="77777777" w:rsidR="00EC2668" w:rsidRDefault="00000000">
            <w:pPr>
              <w:pBdr>
                <w:top w:val="nil"/>
                <w:left w:val="nil"/>
                <w:bottom w:val="nil"/>
                <w:right w:val="nil"/>
                <w:between w:val="nil"/>
              </w:pBdr>
              <w:spacing w:before="1"/>
              <w:ind w:left="30"/>
              <w:jc w:val="center"/>
              <w:rPr>
                <w:color w:val="000000"/>
                <w:sz w:val="18"/>
                <w:szCs w:val="18"/>
              </w:rPr>
            </w:pPr>
            <w:r>
              <w:rPr>
                <w:color w:val="000000"/>
                <w:sz w:val="18"/>
                <w:szCs w:val="18"/>
              </w:rPr>
              <w:t>N/A</w:t>
            </w:r>
          </w:p>
        </w:tc>
        <w:tc>
          <w:tcPr>
            <w:tcW w:w="4100" w:type="dxa"/>
          </w:tcPr>
          <w:p w14:paraId="04DFF39B" w14:textId="77777777" w:rsidR="00EC2668" w:rsidRDefault="00EC2668">
            <w:pPr>
              <w:pBdr>
                <w:top w:val="nil"/>
                <w:left w:val="nil"/>
                <w:bottom w:val="nil"/>
                <w:right w:val="nil"/>
                <w:between w:val="nil"/>
              </w:pBdr>
              <w:rPr>
                <w:rFonts w:ascii="Times New Roman" w:eastAsia="Times New Roman" w:hAnsi="Times New Roman" w:cs="Times New Roman"/>
                <w:color w:val="000000"/>
                <w:sz w:val="18"/>
                <w:szCs w:val="18"/>
              </w:rPr>
            </w:pPr>
          </w:p>
        </w:tc>
      </w:tr>
      <w:tr w:rsidR="00EC2668" w14:paraId="57B4C1AE" w14:textId="77777777">
        <w:trPr>
          <w:trHeight w:val="520"/>
        </w:trPr>
        <w:tc>
          <w:tcPr>
            <w:tcW w:w="5360" w:type="dxa"/>
          </w:tcPr>
          <w:p w14:paraId="4260E32D" w14:textId="77777777" w:rsidR="00EC2668" w:rsidRDefault="00000000">
            <w:pPr>
              <w:pBdr>
                <w:top w:val="nil"/>
                <w:left w:val="nil"/>
                <w:bottom w:val="nil"/>
                <w:right w:val="nil"/>
                <w:between w:val="nil"/>
              </w:pBdr>
              <w:spacing w:before="48"/>
              <w:ind w:left="109" w:right="208"/>
              <w:rPr>
                <w:color w:val="000000"/>
                <w:sz w:val="18"/>
                <w:szCs w:val="18"/>
              </w:rPr>
            </w:pPr>
            <w:r>
              <w:rPr>
                <w:color w:val="000000"/>
                <w:sz w:val="18"/>
                <w:szCs w:val="18"/>
              </w:rPr>
              <w:t>Reviews records adequately and correctly interprets lab data, diagnostics, referrals, and tracking of health maintenance.</w:t>
            </w:r>
          </w:p>
        </w:tc>
        <w:tc>
          <w:tcPr>
            <w:tcW w:w="280" w:type="dxa"/>
          </w:tcPr>
          <w:p w14:paraId="19F80FF0" w14:textId="77777777" w:rsidR="00EC2668" w:rsidRDefault="00EC2668">
            <w:pPr>
              <w:pBdr>
                <w:top w:val="nil"/>
                <w:left w:val="nil"/>
                <w:bottom w:val="nil"/>
                <w:right w:val="nil"/>
                <w:between w:val="nil"/>
              </w:pBdr>
              <w:spacing w:before="56"/>
              <w:rPr>
                <w:color w:val="000000"/>
                <w:sz w:val="18"/>
                <w:szCs w:val="18"/>
              </w:rPr>
            </w:pPr>
          </w:p>
          <w:p w14:paraId="5C8834D1" w14:textId="77777777" w:rsidR="00EC2668" w:rsidRDefault="00000000">
            <w:pPr>
              <w:pBdr>
                <w:top w:val="nil"/>
                <w:left w:val="nil"/>
                <w:bottom w:val="nil"/>
                <w:right w:val="nil"/>
                <w:between w:val="nil"/>
              </w:pBdr>
              <w:ind w:left="40"/>
              <w:jc w:val="center"/>
              <w:rPr>
                <w:color w:val="000000"/>
                <w:sz w:val="18"/>
                <w:szCs w:val="18"/>
              </w:rPr>
            </w:pPr>
            <w:r>
              <w:rPr>
                <w:color w:val="000000"/>
                <w:sz w:val="18"/>
                <w:szCs w:val="18"/>
              </w:rPr>
              <w:t>U</w:t>
            </w:r>
          </w:p>
        </w:tc>
        <w:tc>
          <w:tcPr>
            <w:tcW w:w="340" w:type="dxa"/>
          </w:tcPr>
          <w:p w14:paraId="705F0C77" w14:textId="77777777" w:rsidR="00EC2668" w:rsidRDefault="00EC2668">
            <w:pPr>
              <w:pBdr>
                <w:top w:val="nil"/>
                <w:left w:val="nil"/>
                <w:bottom w:val="nil"/>
                <w:right w:val="nil"/>
                <w:between w:val="nil"/>
              </w:pBdr>
              <w:spacing w:before="56"/>
              <w:rPr>
                <w:color w:val="000000"/>
                <w:sz w:val="18"/>
                <w:szCs w:val="18"/>
              </w:rPr>
            </w:pPr>
          </w:p>
          <w:p w14:paraId="096E2992" w14:textId="77777777" w:rsidR="00EC2668" w:rsidRDefault="00000000">
            <w:pPr>
              <w:pBdr>
                <w:top w:val="nil"/>
                <w:left w:val="nil"/>
                <w:bottom w:val="nil"/>
                <w:right w:val="nil"/>
                <w:between w:val="nil"/>
              </w:pBdr>
              <w:ind w:left="35"/>
              <w:jc w:val="center"/>
              <w:rPr>
                <w:color w:val="000000"/>
                <w:sz w:val="18"/>
                <w:szCs w:val="18"/>
              </w:rPr>
            </w:pPr>
            <w:r>
              <w:rPr>
                <w:color w:val="000000"/>
                <w:sz w:val="18"/>
                <w:szCs w:val="18"/>
              </w:rPr>
              <w:t>NI</w:t>
            </w:r>
          </w:p>
        </w:tc>
        <w:tc>
          <w:tcPr>
            <w:tcW w:w="300" w:type="dxa"/>
          </w:tcPr>
          <w:p w14:paraId="623D6EB9" w14:textId="77777777" w:rsidR="00EC2668" w:rsidRDefault="00EC2668">
            <w:pPr>
              <w:pBdr>
                <w:top w:val="nil"/>
                <w:left w:val="nil"/>
                <w:bottom w:val="nil"/>
                <w:right w:val="nil"/>
                <w:between w:val="nil"/>
              </w:pBdr>
              <w:spacing w:before="56"/>
              <w:rPr>
                <w:color w:val="000000"/>
                <w:sz w:val="18"/>
                <w:szCs w:val="18"/>
              </w:rPr>
            </w:pPr>
          </w:p>
          <w:p w14:paraId="69CDA13F" w14:textId="77777777" w:rsidR="00EC2668" w:rsidRDefault="00000000">
            <w:pPr>
              <w:pBdr>
                <w:top w:val="nil"/>
                <w:left w:val="nil"/>
                <w:bottom w:val="nil"/>
                <w:right w:val="nil"/>
                <w:between w:val="nil"/>
              </w:pBdr>
              <w:ind w:left="35" w:right="10"/>
              <w:jc w:val="center"/>
              <w:rPr>
                <w:color w:val="000000"/>
                <w:sz w:val="18"/>
                <w:szCs w:val="18"/>
              </w:rPr>
            </w:pPr>
            <w:r>
              <w:rPr>
                <w:color w:val="000000"/>
                <w:sz w:val="18"/>
                <w:szCs w:val="18"/>
              </w:rPr>
              <w:t>S</w:t>
            </w:r>
          </w:p>
        </w:tc>
        <w:tc>
          <w:tcPr>
            <w:tcW w:w="400" w:type="dxa"/>
          </w:tcPr>
          <w:p w14:paraId="10AFD943" w14:textId="77777777" w:rsidR="00EC2668" w:rsidRDefault="00EC2668">
            <w:pPr>
              <w:pBdr>
                <w:top w:val="nil"/>
                <w:left w:val="nil"/>
                <w:bottom w:val="nil"/>
                <w:right w:val="nil"/>
                <w:between w:val="nil"/>
              </w:pBdr>
              <w:spacing w:before="56"/>
              <w:rPr>
                <w:color w:val="000000"/>
                <w:sz w:val="18"/>
                <w:szCs w:val="18"/>
              </w:rPr>
            </w:pPr>
          </w:p>
          <w:p w14:paraId="452E9DFB" w14:textId="77777777" w:rsidR="00EC2668" w:rsidRDefault="00000000">
            <w:pPr>
              <w:pBdr>
                <w:top w:val="nil"/>
                <w:left w:val="nil"/>
                <w:bottom w:val="nil"/>
                <w:right w:val="nil"/>
                <w:between w:val="nil"/>
              </w:pBdr>
              <w:ind w:left="30"/>
              <w:jc w:val="center"/>
              <w:rPr>
                <w:color w:val="000000"/>
                <w:sz w:val="18"/>
                <w:szCs w:val="18"/>
              </w:rPr>
            </w:pPr>
            <w:r>
              <w:rPr>
                <w:color w:val="000000"/>
                <w:sz w:val="18"/>
                <w:szCs w:val="18"/>
              </w:rPr>
              <w:t>N/A</w:t>
            </w:r>
          </w:p>
        </w:tc>
        <w:tc>
          <w:tcPr>
            <w:tcW w:w="4100" w:type="dxa"/>
          </w:tcPr>
          <w:p w14:paraId="286F7A54" w14:textId="77777777" w:rsidR="00EC2668" w:rsidRDefault="00EC2668">
            <w:pPr>
              <w:pBdr>
                <w:top w:val="nil"/>
                <w:left w:val="nil"/>
                <w:bottom w:val="nil"/>
                <w:right w:val="nil"/>
                <w:between w:val="nil"/>
              </w:pBdr>
              <w:rPr>
                <w:rFonts w:ascii="Times New Roman" w:eastAsia="Times New Roman" w:hAnsi="Times New Roman" w:cs="Times New Roman"/>
                <w:color w:val="000000"/>
                <w:sz w:val="18"/>
                <w:szCs w:val="18"/>
              </w:rPr>
            </w:pPr>
          </w:p>
        </w:tc>
      </w:tr>
      <w:tr w:rsidR="00EC2668" w14:paraId="48EAB394" w14:textId="77777777">
        <w:trPr>
          <w:trHeight w:val="500"/>
        </w:trPr>
        <w:tc>
          <w:tcPr>
            <w:tcW w:w="5360" w:type="dxa"/>
          </w:tcPr>
          <w:p w14:paraId="4C770FE5" w14:textId="77777777" w:rsidR="00EC2668" w:rsidRDefault="00000000">
            <w:pPr>
              <w:pBdr>
                <w:top w:val="nil"/>
                <w:left w:val="nil"/>
                <w:bottom w:val="nil"/>
                <w:right w:val="nil"/>
                <w:between w:val="nil"/>
              </w:pBdr>
              <w:spacing w:before="37"/>
              <w:ind w:left="109" w:right="208"/>
              <w:rPr>
                <w:color w:val="000000"/>
                <w:sz w:val="18"/>
                <w:szCs w:val="18"/>
              </w:rPr>
            </w:pPr>
            <w:r>
              <w:rPr>
                <w:color w:val="000000"/>
                <w:sz w:val="18"/>
                <w:szCs w:val="18"/>
              </w:rPr>
              <w:t>Physical examination skills (correctly performed, systematic, &amp; appropriate for chief complaint).</w:t>
            </w:r>
          </w:p>
        </w:tc>
        <w:tc>
          <w:tcPr>
            <w:tcW w:w="280" w:type="dxa"/>
          </w:tcPr>
          <w:p w14:paraId="0EA99C4F" w14:textId="77777777" w:rsidR="00EC2668" w:rsidRDefault="00EC2668">
            <w:pPr>
              <w:pBdr>
                <w:top w:val="nil"/>
                <w:left w:val="nil"/>
                <w:bottom w:val="nil"/>
                <w:right w:val="nil"/>
                <w:between w:val="nil"/>
              </w:pBdr>
              <w:spacing w:before="46"/>
              <w:rPr>
                <w:color w:val="000000"/>
                <w:sz w:val="18"/>
                <w:szCs w:val="18"/>
              </w:rPr>
            </w:pPr>
          </w:p>
          <w:p w14:paraId="1BDE4D8E" w14:textId="77777777" w:rsidR="00EC2668" w:rsidRDefault="00000000">
            <w:pPr>
              <w:pBdr>
                <w:top w:val="nil"/>
                <w:left w:val="nil"/>
                <w:bottom w:val="nil"/>
                <w:right w:val="nil"/>
                <w:between w:val="nil"/>
              </w:pBdr>
              <w:spacing w:line="214" w:lineRule="auto"/>
              <w:ind w:left="40"/>
              <w:jc w:val="center"/>
              <w:rPr>
                <w:color w:val="000000"/>
                <w:sz w:val="18"/>
                <w:szCs w:val="18"/>
              </w:rPr>
            </w:pPr>
            <w:r>
              <w:rPr>
                <w:color w:val="000000"/>
                <w:sz w:val="18"/>
                <w:szCs w:val="18"/>
              </w:rPr>
              <w:t>U</w:t>
            </w:r>
          </w:p>
        </w:tc>
        <w:tc>
          <w:tcPr>
            <w:tcW w:w="340" w:type="dxa"/>
          </w:tcPr>
          <w:p w14:paraId="3A5205AC" w14:textId="77777777" w:rsidR="00EC2668" w:rsidRDefault="00EC2668">
            <w:pPr>
              <w:pBdr>
                <w:top w:val="nil"/>
                <w:left w:val="nil"/>
                <w:bottom w:val="nil"/>
                <w:right w:val="nil"/>
                <w:between w:val="nil"/>
              </w:pBdr>
              <w:spacing w:before="46"/>
              <w:rPr>
                <w:color w:val="000000"/>
                <w:sz w:val="18"/>
                <w:szCs w:val="18"/>
              </w:rPr>
            </w:pPr>
          </w:p>
          <w:p w14:paraId="77B05D17" w14:textId="77777777" w:rsidR="00EC2668" w:rsidRDefault="00000000">
            <w:pPr>
              <w:pBdr>
                <w:top w:val="nil"/>
                <w:left w:val="nil"/>
                <w:bottom w:val="nil"/>
                <w:right w:val="nil"/>
                <w:between w:val="nil"/>
              </w:pBdr>
              <w:spacing w:line="214" w:lineRule="auto"/>
              <w:ind w:left="35"/>
              <w:jc w:val="center"/>
              <w:rPr>
                <w:color w:val="000000"/>
                <w:sz w:val="18"/>
                <w:szCs w:val="18"/>
              </w:rPr>
            </w:pPr>
            <w:r>
              <w:rPr>
                <w:color w:val="000000"/>
                <w:sz w:val="18"/>
                <w:szCs w:val="18"/>
              </w:rPr>
              <w:t>NI</w:t>
            </w:r>
          </w:p>
        </w:tc>
        <w:tc>
          <w:tcPr>
            <w:tcW w:w="300" w:type="dxa"/>
          </w:tcPr>
          <w:p w14:paraId="43F031BE" w14:textId="77777777" w:rsidR="00EC2668" w:rsidRDefault="00EC2668">
            <w:pPr>
              <w:pBdr>
                <w:top w:val="nil"/>
                <w:left w:val="nil"/>
                <w:bottom w:val="nil"/>
                <w:right w:val="nil"/>
                <w:between w:val="nil"/>
              </w:pBdr>
              <w:spacing w:before="46"/>
              <w:rPr>
                <w:color w:val="000000"/>
                <w:sz w:val="18"/>
                <w:szCs w:val="18"/>
              </w:rPr>
            </w:pPr>
          </w:p>
          <w:p w14:paraId="70B11F8F" w14:textId="77777777" w:rsidR="00EC2668" w:rsidRDefault="00000000">
            <w:pPr>
              <w:pBdr>
                <w:top w:val="nil"/>
                <w:left w:val="nil"/>
                <w:bottom w:val="nil"/>
                <w:right w:val="nil"/>
                <w:between w:val="nil"/>
              </w:pBdr>
              <w:spacing w:line="214" w:lineRule="auto"/>
              <w:ind w:left="35" w:right="10"/>
              <w:jc w:val="center"/>
              <w:rPr>
                <w:color w:val="000000"/>
                <w:sz w:val="18"/>
                <w:szCs w:val="18"/>
              </w:rPr>
            </w:pPr>
            <w:r>
              <w:rPr>
                <w:color w:val="000000"/>
                <w:sz w:val="18"/>
                <w:szCs w:val="18"/>
              </w:rPr>
              <w:t>S</w:t>
            </w:r>
          </w:p>
        </w:tc>
        <w:tc>
          <w:tcPr>
            <w:tcW w:w="400" w:type="dxa"/>
          </w:tcPr>
          <w:p w14:paraId="5614B379" w14:textId="77777777" w:rsidR="00EC2668" w:rsidRDefault="00EC2668">
            <w:pPr>
              <w:pBdr>
                <w:top w:val="nil"/>
                <w:left w:val="nil"/>
                <w:bottom w:val="nil"/>
                <w:right w:val="nil"/>
                <w:between w:val="nil"/>
              </w:pBdr>
              <w:spacing w:before="46"/>
              <w:rPr>
                <w:color w:val="000000"/>
                <w:sz w:val="18"/>
                <w:szCs w:val="18"/>
              </w:rPr>
            </w:pPr>
          </w:p>
          <w:p w14:paraId="733612FA" w14:textId="77777777" w:rsidR="00EC2668" w:rsidRDefault="00000000">
            <w:pPr>
              <w:pBdr>
                <w:top w:val="nil"/>
                <w:left w:val="nil"/>
                <w:bottom w:val="nil"/>
                <w:right w:val="nil"/>
                <w:between w:val="nil"/>
              </w:pBdr>
              <w:spacing w:line="214" w:lineRule="auto"/>
              <w:ind w:left="30"/>
              <w:jc w:val="center"/>
              <w:rPr>
                <w:color w:val="000000"/>
                <w:sz w:val="18"/>
                <w:szCs w:val="18"/>
              </w:rPr>
            </w:pPr>
            <w:r>
              <w:rPr>
                <w:color w:val="000000"/>
                <w:sz w:val="18"/>
                <w:szCs w:val="18"/>
              </w:rPr>
              <w:t>N/A</w:t>
            </w:r>
          </w:p>
        </w:tc>
        <w:tc>
          <w:tcPr>
            <w:tcW w:w="4100" w:type="dxa"/>
          </w:tcPr>
          <w:p w14:paraId="7C8301D8" w14:textId="77777777" w:rsidR="00EC2668" w:rsidRDefault="00EC2668">
            <w:pPr>
              <w:pBdr>
                <w:top w:val="nil"/>
                <w:left w:val="nil"/>
                <w:bottom w:val="nil"/>
                <w:right w:val="nil"/>
                <w:between w:val="nil"/>
              </w:pBdr>
              <w:rPr>
                <w:rFonts w:ascii="Times New Roman" w:eastAsia="Times New Roman" w:hAnsi="Times New Roman" w:cs="Times New Roman"/>
                <w:color w:val="000000"/>
                <w:sz w:val="18"/>
                <w:szCs w:val="18"/>
              </w:rPr>
            </w:pPr>
          </w:p>
        </w:tc>
      </w:tr>
      <w:tr w:rsidR="00EC2668" w14:paraId="731C9E0E" w14:textId="77777777">
        <w:trPr>
          <w:trHeight w:val="520"/>
        </w:trPr>
        <w:tc>
          <w:tcPr>
            <w:tcW w:w="5360" w:type="dxa"/>
          </w:tcPr>
          <w:p w14:paraId="6EF81532" w14:textId="77777777" w:rsidR="00EC2668" w:rsidRDefault="00000000">
            <w:pPr>
              <w:pBdr>
                <w:top w:val="nil"/>
                <w:left w:val="nil"/>
                <w:bottom w:val="nil"/>
                <w:right w:val="nil"/>
                <w:between w:val="nil"/>
              </w:pBdr>
              <w:spacing w:before="47"/>
              <w:ind w:left="109" w:right="314"/>
              <w:rPr>
                <w:color w:val="000000"/>
                <w:sz w:val="18"/>
                <w:szCs w:val="18"/>
              </w:rPr>
            </w:pPr>
            <w:r>
              <w:rPr>
                <w:color w:val="000000"/>
                <w:sz w:val="18"/>
                <w:szCs w:val="18"/>
              </w:rPr>
              <w:t>Documentation in the medical record (appropriate, organized and concise).</w:t>
            </w:r>
          </w:p>
        </w:tc>
        <w:tc>
          <w:tcPr>
            <w:tcW w:w="280" w:type="dxa"/>
          </w:tcPr>
          <w:p w14:paraId="3E52169A" w14:textId="77777777" w:rsidR="00EC2668" w:rsidRDefault="00EC2668">
            <w:pPr>
              <w:pBdr>
                <w:top w:val="nil"/>
                <w:left w:val="nil"/>
                <w:bottom w:val="nil"/>
                <w:right w:val="nil"/>
                <w:between w:val="nil"/>
              </w:pBdr>
              <w:spacing w:before="55"/>
              <w:rPr>
                <w:color w:val="000000"/>
                <w:sz w:val="18"/>
                <w:szCs w:val="18"/>
              </w:rPr>
            </w:pPr>
          </w:p>
          <w:p w14:paraId="6E39DA19" w14:textId="77777777" w:rsidR="00EC2668" w:rsidRDefault="00000000">
            <w:pPr>
              <w:pBdr>
                <w:top w:val="nil"/>
                <w:left w:val="nil"/>
                <w:bottom w:val="nil"/>
                <w:right w:val="nil"/>
                <w:between w:val="nil"/>
              </w:pBdr>
              <w:ind w:left="40"/>
              <w:jc w:val="center"/>
              <w:rPr>
                <w:color w:val="000000"/>
                <w:sz w:val="18"/>
                <w:szCs w:val="18"/>
              </w:rPr>
            </w:pPr>
            <w:r>
              <w:rPr>
                <w:color w:val="000000"/>
                <w:sz w:val="18"/>
                <w:szCs w:val="18"/>
              </w:rPr>
              <w:t>U</w:t>
            </w:r>
          </w:p>
        </w:tc>
        <w:tc>
          <w:tcPr>
            <w:tcW w:w="340" w:type="dxa"/>
          </w:tcPr>
          <w:p w14:paraId="3C70EE36" w14:textId="77777777" w:rsidR="00EC2668" w:rsidRDefault="00EC2668">
            <w:pPr>
              <w:pBdr>
                <w:top w:val="nil"/>
                <w:left w:val="nil"/>
                <w:bottom w:val="nil"/>
                <w:right w:val="nil"/>
                <w:between w:val="nil"/>
              </w:pBdr>
              <w:spacing w:before="55"/>
              <w:rPr>
                <w:color w:val="000000"/>
                <w:sz w:val="18"/>
                <w:szCs w:val="18"/>
              </w:rPr>
            </w:pPr>
          </w:p>
          <w:p w14:paraId="536F74A5" w14:textId="77777777" w:rsidR="00EC2668" w:rsidRDefault="00000000">
            <w:pPr>
              <w:pBdr>
                <w:top w:val="nil"/>
                <w:left w:val="nil"/>
                <w:bottom w:val="nil"/>
                <w:right w:val="nil"/>
                <w:between w:val="nil"/>
              </w:pBdr>
              <w:ind w:left="35"/>
              <w:jc w:val="center"/>
              <w:rPr>
                <w:color w:val="000000"/>
                <w:sz w:val="18"/>
                <w:szCs w:val="18"/>
              </w:rPr>
            </w:pPr>
            <w:r>
              <w:rPr>
                <w:color w:val="000000"/>
                <w:sz w:val="18"/>
                <w:szCs w:val="18"/>
              </w:rPr>
              <w:t>NI</w:t>
            </w:r>
          </w:p>
        </w:tc>
        <w:tc>
          <w:tcPr>
            <w:tcW w:w="300" w:type="dxa"/>
          </w:tcPr>
          <w:p w14:paraId="75DAAE69" w14:textId="77777777" w:rsidR="00EC2668" w:rsidRDefault="00EC2668">
            <w:pPr>
              <w:pBdr>
                <w:top w:val="nil"/>
                <w:left w:val="nil"/>
                <w:bottom w:val="nil"/>
                <w:right w:val="nil"/>
                <w:between w:val="nil"/>
              </w:pBdr>
              <w:spacing w:before="55"/>
              <w:rPr>
                <w:color w:val="000000"/>
                <w:sz w:val="18"/>
                <w:szCs w:val="18"/>
              </w:rPr>
            </w:pPr>
          </w:p>
          <w:p w14:paraId="6161F57E" w14:textId="77777777" w:rsidR="00EC2668" w:rsidRDefault="00000000">
            <w:pPr>
              <w:pBdr>
                <w:top w:val="nil"/>
                <w:left w:val="nil"/>
                <w:bottom w:val="nil"/>
                <w:right w:val="nil"/>
                <w:between w:val="nil"/>
              </w:pBdr>
              <w:ind w:left="35" w:right="10"/>
              <w:jc w:val="center"/>
              <w:rPr>
                <w:color w:val="000000"/>
                <w:sz w:val="18"/>
                <w:szCs w:val="18"/>
              </w:rPr>
            </w:pPr>
            <w:r>
              <w:rPr>
                <w:color w:val="000000"/>
                <w:sz w:val="18"/>
                <w:szCs w:val="18"/>
              </w:rPr>
              <w:t>S</w:t>
            </w:r>
          </w:p>
        </w:tc>
        <w:tc>
          <w:tcPr>
            <w:tcW w:w="400" w:type="dxa"/>
          </w:tcPr>
          <w:p w14:paraId="0613CCA7" w14:textId="77777777" w:rsidR="00EC2668" w:rsidRDefault="00EC2668">
            <w:pPr>
              <w:pBdr>
                <w:top w:val="nil"/>
                <w:left w:val="nil"/>
                <w:bottom w:val="nil"/>
                <w:right w:val="nil"/>
                <w:between w:val="nil"/>
              </w:pBdr>
              <w:spacing w:before="55"/>
              <w:rPr>
                <w:color w:val="000000"/>
                <w:sz w:val="18"/>
                <w:szCs w:val="18"/>
              </w:rPr>
            </w:pPr>
          </w:p>
          <w:p w14:paraId="409EC908" w14:textId="77777777" w:rsidR="00EC2668" w:rsidRDefault="00000000">
            <w:pPr>
              <w:pBdr>
                <w:top w:val="nil"/>
                <w:left w:val="nil"/>
                <w:bottom w:val="nil"/>
                <w:right w:val="nil"/>
                <w:between w:val="nil"/>
              </w:pBdr>
              <w:ind w:left="30"/>
              <w:jc w:val="center"/>
              <w:rPr>
                <w:color w:val="000000"/>
                <w:sz w:val="18"/>
                <w:szCs w:val="18"/>
              </w:rPr>
            </w:pPr>
            <w:r>
              <w:rPr>
                <w:color w:val="000000"/>
                <w:sz w:val="18"/>
                <w:szCs w:val="18"/>
              </w:rPr>
              <w:t>N/A</w:t>
            </w:r>
          </w:p>
        </w:tc>
        <w:tc>
          <w:tcPr>
            <w:tcW w:w="4100" w:type="dxa"/>
          </w:tcPr>
          <w:p w14:paraId="269311BF" w14:textId="77777777" w:rsidR="00EC2668" w:rsidRDefault="00EC2668">
            <w:pPr>
              <w:pBdr>
                <w:top w:val="nil"/>
                <w:left w:val="nil"/>
                <w:bottom w:val="nil"/>
                <w:right w:val="nil"/>
                <w:between w:val="nil"/>
              </w:pBdr>
              <w:rPr>
                <w:rFonts w:ascii="Times New Roman" w:eastAsia="Times New Roman" w:hAnsi="Times New Roman" w:cs="Times New Roman"/>
                <w:color w:val="000000"/>
                <w:sz w:val="18"/>
                <w:szCs w:val="18"/>
              </w:rPr>
            </w:pPr>
          </w:p>
        </w:tc>
      </w:tr>
      <w:tr w:rsidR="00EC2668" w14:paraId="4270345E" w14:textId="77777777">
        <w:trPr>
          <w:trHeight w:val="739"/>
        </w:trPr>
        <w:tc>
          <w:tcPr>
            <w:tcW w:w="5360" w:type="dxa"/>
          </w:tcPr>
          <w:p w14:paraId="2BE87ED7" w14:textId="77777777" w:rsidR="00EC2668" w:rsidRDefault="00000000">
            <w:pPr>
              <w:pBdr>
                <w:top w:val="nil"/>
                <w:left w:val="nil"/>
                <w:bottom w:val="nil"/>
                <w:right w:val="nil"/>
                <w:between w:val="nil"/>
              </w:pBdr>
              <w:spacing w:before="37" w:line="246" w:lineRule="auto"/>
              <w:ind w:left="109" w:right="42"/>
              <w:rPr>
                <w:color w:val="000000"/>
                <w:sz w:val="18"/>
                <w:szCs w:val="18"/>
              </w:rPr>
            </w:pPr>
            <w:r>
              <w:rPr>
                <w:color w:val="000000"/>
                <w:sz w:val="18"/>
                <w:szCs w:val="18"/>
              </w:rPr>
              <w:t>Diagnostic insight (reflective of critical thinking, clinical reasoning, considers appropriate differentials, and knowledge of conditions).</w:t>
            </w:r>
          </w:p>
        </w:tc>
        <w:tc>
          <w:tcPr>
            <w:tcW w:w="280" w:type="dxa"/>
          </w:tcPr>
          <w:p w14:paraId="1156CC69" w14:textId="77777777" w:rsidR="00EC2668" w:rsidRDefault="00EC2668">
            <w:pPr>
              <w:pBdr>
                <w:top w:val="nil"/>
                <w:left w:val="nil"/>
                <w:bottom w:val="nil"/>
                <w:right w:val="nil"/>
                <w:between w:val="nil"/>
              </w:pBdr>
              <w:spacing w:before="45"/>
              <w:rPr>
                <w:color w:val="000000"/>
                <w:sz w:val="18"/>
                <w:szCs w:val="18"/>
              </w:rPr>
            </w:pPr>
          </w:p>
          <w:p w14:paraId="49EC8480" w14:textId="77777777" w:rsidR="00EC2668" w:rsidRDefault="00000000">
            <w:pPr>
              <w:pBdr>
                <w:top w:val="nil"/>
                <w:left w:val="nil"/>
                <w:bottom w:val="nil"/>
                <w:right w:val="nil"/>
                <w:between w:val="nil"/>
              </w:pBdr>
              <w:ind w:left="40"/>
              <w:jc w:val="center"/>
              <w:rPr>
                <w:color w:val="000000"/>
                <w:sz w:val="18"/>
                <w:szCs w:val="18"/>
              </w:rPr>
            </w:pPr>
            <w:r>
              <w:rPr>
                <w:color w:val="000000"/>
                <w:sz w:val="18"/>
                <w:szCs w:val="18"/>
              </w:rPr>
              <w:t>U</w:t>
            </w:r>
          </w:p>
        </w:tc>
        <w:tc>
          <w:tcPr>
            <w:tcW w:w="340" w:type="dxa"/>
          </w:tcPr>
          <w:p w14:paraId="11A410B9" w14:textId="77777777" w:rsidR="00EC2668" w:rsidRDefault="00EC2668">
            <w:pPr>
              <w:pBdr>
                <w:top w:val="nil"/>
                <w:left w:val="nil"/>
                <w:bottom w:val="nil"/>
                <w:right w:val="nil"/>
                <w:between w:val="nil"/>
              </w:pBdr>
              <w:spacing w:before="45"/>
              <w:rPr>
                <w:color w:val="000000"/>
                <w:sz w:val="18"/>
                <w:szCs w:val="18"/>
              </w:rPr>
            </w:pPr>
          </w:p>
          <w:p w14:paraId="5E224419" w14:textId="77777777" w:rsidR="00EC2668" w:rsidRDefault="00000000">
            <w:pPr>
              <w:pBdr>
                <w:top w:val="nil"/>
                <w:left w:val="nil"/>
                <w:bottom w:val="nil"/>
                <w:right w:val="nil"/>
                <w:between w:val="nil"/>
              </w:pBdr>
              <w:ind w:left="35"/>
              <w:jc w:val="center"/>
              <w:rPr>
                <w:color w:val="000000"/>
                <w:sz w:val="18"/>
                <w:szCs w:val="18"/>
              </w:rPr>
            </w:pPr>
            <w:r>
              <w:rPr>
                <w:color w:val="000000"/>
                <w:sz w:val="18"/>
                <w:szCs w:val="18"/>
              </w:rPr>
              <w:t>NI</w:t>
            </w:r>
          </w:p>
        </w:tc>
        <w:tc>
          <w:tcPr>
            <w:tcW w:w="300" w:type="dxa"/>
          </w:tcPr>
          <w:p w14:paraId="639B6A71" w14:textId="77777777" w:rsidR="00EC2668" w:rsidRDefault="00EC2668">
            <w:pPr>
              <w:pBdr>
                <w:top w:val="nil"/>
                <w:left w:val="nil"/>
                <w:bottom w:val="nil"/>
                <w:right w:val="nil"/>
                <w:between w:val="nil"/>
              </w:pBdr>
              <w:spacing w:before="45"/>
              <w:rPr>
                <w:color w:val="000000"/>
                <w:sz w:val="18"/>
                <w:szCs w:val="18"/>
              </w:rPr>
            </w:pPr>
          </w:p>
          <w:p w14:paraId="5C4F5873" w14:textId="77777777" w:rsidR="00EC2668" w:rsidRDefault="00000000">
            <w:pPr>
              <w:pBdr>
                <w:top w:val="nil"/>
                <w:left w:val="nil"/>
                <w:bottom w:val="nil"/>
                <w:right w:val="nil"/>
                <w:between w:val="nil"/>
              </w:pBdr>
              <w:ind w:left="35" w:right="10"/>
              <w:jc w:val="center"/>
              <w:rPr>
                <w:color w:val="000000"/>
                <w:sz w:val="18"/>
                <w:szCs w:val="18"/>
              </w:rPr>
            </w:pPr>
            <w:r>
              <w:rPr>
                <w:color w:val="000000"/>
                <w:sz w:val="18"/>
                <w:szCs w:val="18"/>
              </w:rPr>
              <w:t>S</w:t>
            </w:r>
          </w:p>
        </w:tc>
        <w:tc>
          <w:tcPr>
            <w:tcW w:w="400" w:type="dxa"/>
          </w:tcPr>
          <w:p w14:paraId="6B012717" w14:textId="77777777" w:rsidR="00EC2668" w:rsidRDefault="00EC2668">
            <w:pPr>
              <w:pBdr>
                <w:top w:val="nil"/>
                <w:left w:val="nil"/>
                <w:bottom w:val="nil"/>
                <w:right w:val="nil"/>
                <w:between w:val="nil"/>
              </w:pBdr>
              <w:spacing w:before="45"/>
              <w:rPr>
                <w:color w:val="000000"/>
                <w:sz w:val="18"/>
                <w:szCs w:val="18"/>
              </w:rPr>
            </w:pPr>
          </w:p>
          <w:p w14:paraId="26458C1A" w14:textId="77777777" w:rsidR="00EC2668" w:rsidRDefault="00000000">
            <w:pPr>
              <w:pBdr>
                <w:top w:val="nil"/>
                <w:left w:val="nil"/>
                <w:bottom w:val="nil"/>
                <w:right w:val="nil"/>
                <w:between w:val="nil"/>
              </w:pBdr>
              <w:ind w:left="30"/>
              <w:jc w:val="center"/>
              <w:rPr>
                <w:color w:val="000000"/>
                <w:sz w:val="18"/>
                <w:szCs w:val="18"/>
              </w:rPr>
            </w:pPr>
            <w:r>
              <w:rPr>
                <w:color w:val="000000"/>
                <w:sz w:val="18"/>
                <w:szCs w:val="18"/>
              </w:rPr>
              <w:t>N/A</w:t>
            </w:r>
          </w:p>
        </w:tc>
        <w:tc>
          <w:tcPr>
            <w:tcW w:w="4100" w:type="dxa"/>
          </w:tcPr>
          <w:p w14:paraId="551C86E7" w14:textId="77777777" w:rsidR="00EC2668" w:rsidRDefault="00EC2668">
            <w:pPr>
              <w:pBdr>
                <w:top w:val="nil"/>
                <w:left w:val="nil"/>
                <w:bottom w:val="nil"/>
                <w:right w:val="nil"/>
                <w:between w:val="nil"/>
              </w:pBdr>
              <w:rPr>
                <w:rFonts w:ascii="Times New Roman" w:eastAsia="Times New Roman" w:hAnsi="Times New Roman" w:cs="Times New Roman"/>
                <w:color w:val="000000"/>
                <w:sz w:val="18"/>
                <w:szCs w:val="18"/>
              </w:rPr>
            </w:pPr>
          </w:p>
        </w:tc>
      </w:tr>
      <w:tr w:rsidR="00EC2668" w14:paraId="29F4BF91" w14:textId="77777777">
        <w:trPr>
          <w:trHeight w:val="720"/>
        </w:trPr>
        <w:tc>
          <w:tcPr>
            <w:tcW w:w="5360" w:type="dxa"/>
          </w:tcPr>
          <w:p w14:paraId="6595DBEE" w14:textId="77777777" w:rsidR="00EC2668" w:rsidRDefault="00000000">
            <w:pPr>
              <w:pBdr>
                <w:top w:val="nil"/>
                <w:left w:val="nil"/>
                <w:bottom w:val="nil"/>
                <w:right w:val="nil"/>
                <w:between w:val="nil"/>
              </w:pBdr>
              <w:spacing w:before="32"/>
              <w:ind w:left="109" w:right="42"/>
              <w:rPr>
                <w:color w:val="000000"/>
                <w:sz w:val="18"/>
                <w:szCs w:val="18"/>
              </w:rPr>
            </w:pPr>
            <w:r>
              <w:rPr>
                <w:color w:val="000000"/>
                <w:sz w:val="18"/>
                <w:szCs w:val="18"/>
              </w:rPr>
              <w:t>Management plan (appropriate, evidence based, comprehensive, considers cost &amp; client preferences, resources, and emphasizes lifestyle).</w:t>
            </w:r>
          </w:p>
        </w:tc>
        <w:tc>
          <w:tcPr>
            <w:tcW w:w="280" w:type="dxa"/>
          </w:tcPr>
          <w:p w14:paraId="412314E0" w14:textId="77777777" w:rsidR="00EC2668" w:rsidRDefault="00EC2668">
            <w:pPr>
              <w:pBdr>
                <w:top w:val="nil"/>
                <w:left w:val="nil"/>
                <w:bottom w:val="nil"/>
                <w:right w:val="nil"/>
                <w:between w:val="nil"/>
              </w:pBdr>
              <w:spacing w:before="41"/>
              <w:rPr>
                <w:color w:val="000000"/>
                <w:sz w:val="18"/>
                <w:szCs w:val="18"/>
              </w:rPr>
            </w:pPr>
          </w:p>
          <w:p w14:paraId="79E49FED" w14:textId="77777777" w:rsidR="00EC2668" w:rsidRDefault="00000000">
            <w:pPr>
              <w:pBdr>
                <w:top w:val="nil"/>
                <w:left w:val="nil"/>
                <w:bottom w:val="nil"/>
                <w:right w:val="nil"/>
                <w:between w:val="nil"/>
              </w:pBdr>
              <w:ind w:left="40"/>
              <w:jc w:val="center"/>
              <w:rPr>
                <w:color w:val="000000"/>
                <w:sz w:val="18"/>
                <w:szCs w:val="18"/>
              </w:rPr>
            </w:pPr>
            <w:r>
              <w:rPr>
                <w:color w:val="000000"/>
                <w:sz w:val="18"/>
                <w:szCs w:val="18"/>
              </w:rPr>
              <w:t>U</w:t>
            </w:r>
          </w:p>
        </w:tc>
        <w:tc>
          <w:tcPr>
            <w:tcW w:w="340" w:type="dxa"/>
          </w:tcPr>
          <w:p w14:paraId="52D83D09" w14:textId="77777777" w:rsidR="00EC2668" w:rsidRDefault="00EC2668">
            <w:pPr>
              <w:pBdr>
                <w:top w:val="nil"/>
                <w:left w:val="nil"/>
                <w:bottom w:val="nil"/>
                <w:right w:val="nil"/>
                <w:between w:val="nil"/>
              </w:pBdr>
              <w:spacing w:before="41"/>
              <w:rPr>
                <w:color w:val="000000"/>
                <w:sz w:val="18"/>
                <w:szCs w:val="18"/>
              </w:rPr>
            </w:pPr>
          </w:p>
          <w:p w14:paraId="4CAA5883" w14:textId="77777777" w:rsidR="00EC2668" w:rsidRDefault="00000000">
            <w:pPr>
              <w:pBdr>
                <w:top w:val="nil"/>
                <w:left w:val="nil"/>
                <w:bottom w:val="nil"/>
                <w:right w:val="nil"/>
                <w:between w:val="nil"/>
              </w:pBdr>
              <w:ind w:left="35"/>
              <w:jc w:val="center"/>
              <w:rPr>
                <w:color w:val="000000"/>
                <w:sz w:val="18"/>
                <w:szCs w:val="18"/>
              </w:rPr>
            </w:pPr>
            <w:r>
              <w:rPr>
                <w:color w:val="000000"/>
                <w:sz w:val="18"/>
                <w:szCs w:val="18"/>
              </w:rPr>
              <w:t>NI</w:t>
            </w:r>
          </w:p>
        </w:tc>
        <w:tc>
          <w:tcPr>
            <w:tcW w:w="300" w:type="dxa"/>
          </w:tcPr>
          <w:p w14:paraId="3E12760D" w14:textId="77777777" w:rsidR="00EC2668" w:rsidRDefault="00EC2668">
            <w:pPr>
              <w:pBdr>
                <w:top w:val="nil"/>
                <w:left w:val="nil"/>
                <w:bottom w:val="nil"/>
                <w:right w:val="nil"/>
                <w:between w:val="nil"/>
              </w:pBdr>
              <w:spacing w:before="41"/>
              <w:rPr>
                <w:color w:val="000000"/>
                <w:sz w:val="18"/>
                <w:szCs w:val="18"/>
              </w:rPr>
            </w:pPr>
          </w:p>
          <w:p w14:paraId="6547B01B" w14:textId="77777777" w:rsidR="00EC2668" w:rsidRDefault="00000000">
            <w:pPr>
              <w:pBdr>
                <w:top w:val="nil"/>
                <w:left w:val="nil"/>
                <w:bottom w:val="nil"/>
                <w:right w:val="nil"/>
                <w:between w:val="nil"/>
              </w:pBdr>
              <w:ind w:left="35" w:right="10"/>
              <w:jc w:val="center"/>
              <w:rPr>
                <w:color w:val="000000"/>
                <w:sz w:val="18"/>
                <w:szCs w:val="18"/>
              </w:rPr>
            </w:pPr>
            <w:r>
              <w:rPr>
                <w:color w:val="000000"/>
                <w:sz w:val="18"/>
                <w:szCs w:val="18"/>
              </w:rPr>
              <w:t>S</w:t>
            </w:r>
          </w:p>
        </w:tc>
        <w:tc>
          <w:tcPr>
            <w:tcW w:w="400" w:type="dxa"/>
          </w:tcPr>
          <w:p w14:paraId="0A3BDE6B" w14:textId="77777777" w:rsidR="00EC2668" w:rsidRDefault="00EC2668">
            <w:pPr>
              <w:pBdr>
                <w:top w:val="nil"/>
                <w:left w:val="nil"/>
                <w:bottom w:val="nil"/>
                <w:right w:val="nil"/>
                <w:between w:val="nil"/>
              </w:pBdr>
              <w:spacing w:before="41"/>
              <w:rPr>
                <w:color w:val="000000"/>
                <w:sz w:val="18"/>
                <w:szCs w:val="18"/>
              </w:rPr>
            </w:pPr>
          </w:p>
          <w:p w14:paraId="35D063D9" w14:textId="77777777" w:rsidR="00EC2668" w:rsidRDefault="00000000">
            <w:pPr>
              <w:pBdr>
                <w:top w:val="nil"/>
                <w:left w:val="nil"/>
                <w:bottom w:val="nil"/>
                <w:right w:val="nil"/>
                <w:between w:val="nil"/>
              </w:pBdr>
              <w:ind w:left="30"/>
              <w:jc w:val="center"/>
              <w:rPr>
                <w:color w:val="000000"/>
                <w:sz w:val="18"/>
                <w:szCs w:val="18"/>
              </w:rPr>
            </w:pPr>
            <w:r>
              <w:rPr>
                <w:color w:val="000000"/>
                <w:sz w:val="18"/>
                <w:szCs w:val="18"/>
              </w:rPr>
              <w:t>N/A</w:t>
            </w:r>
          </w:p>
        </w:tc>
        <w:tc>
          <w:tcPr>
            <w:tcW w:w="4100" w:type="dxa"/>
          </w:tcPr>
          <w:p w14:paraId="16933F6C" w14:textId="77777777" w:rsidR="00EC2668" w:rsidRDefault="00EC2668">
            <w:pPr>
              <w:pBdr>
                <w:top w:val="nil"/>
                <w:left w:val="nil"/>
                <w:bottom w:val="nil"/>
                <w:right w:val="nil"/>
                <w:between w:val="nil"/>
              </w:pBdr>
              <w:rPr>
                <w:rFonts w:ascii="Times New Roman" w:eastAsia="Times New Roman" w:hAnsi="Times New Roman" w:cs="Times New Roman"/>
                <w:color w:val="000000"/>
                <w:sz w:val="18"/>
                <w:szCs w:val="18"/>
              </w:rPr>
            </w:pPr>
          </w:p>
        </w:tc>
      </w:tr>
      <w:tr w:rsidR="00EC2668" w14:paraId="32589D0C" w14:textId="77777777">
        <w:trPr>
          <w:trHeight w:val="520"/>
        </w:trPr>
        <w:tc>
          <w:tcPr>
            <w:tcW w:w="5360" w:type="dxa"/>
          </w:tcPr>
          <w:p w14:paraId="2D65F365" w14:textId="77777777" w:rsidR="00EC2668" w:rsidRDefault="00000000">
            <w:pPr>
              <w:pBdr>
                <w:top w:val="nil"/>
                <w:left w:val="nil"/>
                <w:bottom w:val="nil"/>
                <w:right w:val="nil"/>
                <w:between w:val="nil"/>
              </w:pBdr>
              <w:spacing w:before="48"/>
              <w:ind w:left="109" w:right="42"/>
              <w:rPr>
                <w:color w:val="000000"/>
                <w:sz w:val="18"/>
                <w:szCs w:val="18"/>
              </w:rPr>
            </w:pPr>
            <w:r>
              <w:rPr>
                <w:color w:val="000000"/>
                <w:sz w:val="18"/>
                <w:szCs w:val="18"/>
              </w:rPr>
              <w:t>Knowledge of pharmacologic treatments/proper prescribing, considers national guidelines for management and cost to client</w:t>
            </w:r>
          </w:p>
        </w:tc>
        <w:tc>
          <w:tcPr>
            <w:tcW w:w="280" w:type="dxa"/>
          </w:tcPr>
          <w:p w14:paraId="3B373BBD" w14:textId="77777777" w:rsidR="00EC2668" w:rsidRDefault="00EC2668">
            <w:pPr>
              <w:pBdr>
                <w:top w:val="nil"/>
                <w:left w:val="nil"/>
                <w:bottom w:val="nil"/>
                <w:right w:val="nil"/>
                <w:between w:val="nil"/>
              </w:pBdr>
              <w:spacing w:before="56"/>
              <w:rPr>
                <w:color w:val="000000"/>
                <w:sz w:val="18"/>
                <w:szCs w:val="18"/>
              </w:rPr>
            </w:pPr>
          </w:p>
          <w:p w14:paraId="50FB9787" w14:textId="77777777" w:rsidR="00EC2668" w:rsidRDefault="00000000">
            <w:pPr>
              <w:pBdr>
                <w:top w:val="nil"/>
                <w:left w:val="nil"/>
                <w:bottom w:val="nil"/>
                <w:right w:val="nil"/>
                <w:between w:val="nil"/>
              </w:pBdr>
              <w:ind w:left="40"/>
              <w:jc w:val="center"/>
              <w:rPr>
                <w:color w:val="000000"/>
                <w:sz w:val="18"/>
                <w:szCs w:val="18"/>
              </w:rPr>
            </w:pPr>
            <w:r>
              <w:rPr>
                <w:color w:val="000000"/>
                <w:sz w:val="18"/>
                <w:szCs w:val="18"/>
              </w:rPr>
              <w:t>U</w:t>
            </w:r>
          </w:p>
        </w:tc>
        <w:tc>
          <w:tcPr>
            <w:tcW w:w="340" w:type="dxa"/>
          </w:tcPr>
          <w:p w14:paraId="5EF0F606" w14:textId="77777777" w:rsidR="00EC2668" w:rsidRDefault="00EC2668">
            <w:pPr>
              <w:pBdr>
                <w:top w:val="nil"/>
                <w:left w:val="nil"/>
                <w:bottom w:val="nil"/>
                <w:right w:val="nil"/>
                <w:between w:val="nil"/>
              </w:pBdr>
              <w:spacing w:before="56"/>
              <w:rPr>
                <w:color w:val="000000"/>
                <w:sz w:val="18"/>
                <w:szCs w:val="18"/>
              </w:rPr>
            </w:pPr>
          </w:p>
          <w:p w14:paraId="5D1B382B" w14:textId="77777777" w:rsidR="00EC2668" w:rsidRDefault="00000000">
            <w:pPr>
              <w:pBdr>
                <w:top w:val="nil"/>
                <w:left w:val="nil"/>
                <w:bottom w:val="nil"/>
                <w:right w:val="nil"/>
                <w:between w:val="nil"/>
              </w:pBdr>
              <w:ind w:left="35"/>
              <w:jc w:val="center"/>
              <w:rPr>
                <w:color w:val="000000"/>
                <w:sz w:val="18"/>
                <w:szCs w:val="18"/>
              </w:rPr>
            </w:pPr>
            <w:r>
              <w:rPr>
                <w:color w:val="000000"/>
                <w:sz w:val="18"/>
                <w:szCs w:val="18"/>
              </w:rPr>
              <w:t>NI</w:t>
            </w:r>
          </w:p>
        </w:tc>
        <w:tc>
          <w:tcPr>
            <w:tcW w:w="300" w:type="dxa"/>
          </w:tcPr>
          <w:p w14:paraId="7846AA5A" w14:textId="77777777" w:rsidR="00EC2668" w:rsidRDefault="00EC2668">
            <w:pPr>
              <w:pBdr>
                <w:top w:val="nil"/>
                <w:left w:val="nil"/>
                <w:bottom w:val="nil"/>
                <w:right w:val="nil"/>
                <w:between w:val="nil"/>
              </w:pBdr>
              <w:spacing w:before="56"/>
              <w:rPr>
                <w:color w:val="000000"/>
                <w:sz w:val="18"/>
                <w:szCs w:val="18"/>
              </w:rPr>
            </w:pPr>
          </w:p>
          <w:p w14:paraId="4A022BA4" w14:textId="77777777" w:rsidR="00EC2668" w:rsidRDefault="00000000">
            <w:pPr>
              <w:pBdr>
                <w:top w:val="nil"/>
                <w:left w:val="nil"/>
                <w:bottom w:val="nil"/>
                <w:right w:val="nil"/>
                <w:between w:val="nil"/>
              </w:pBdr>
              <w:ind w:left="35" w:right="10"/>
              <w:jc w:val="center"/>
              <w:rPr>
                <w:color w:val="000000"/>
                <w:sz w:val="18"/>
                <w:szCs w:val="18"/>
              </w:rPr>
            </w:pPr>
            <w:r>
              <w:rPr>
                <w:color w:val="000000"/>
                <w:sz w:val="18"/>
                <w:szCs w:val="18"/>
              </w:rPr>
              <w:t>S</w:t>
            </w:r>
          </w:p>
        </w:tc>
        <w:tc>
          <w:tcPr>
            <w:tcW w:w="400" w:type="dxa"/>
          </w:tcPr>
          <w:p w14:paraId="5051109D" w14:textId="77777777" w:rsidR="00EC2668" w:rsidRDefault="00EC2668">
            <w:pPr>
              <w:pBdr>
                <w:top w:val="nil"/>
                <w:left w:val="nil"/>
                <w:bottom w:val="nil"/>
                <w:right w:val="nil"/>
                <w:between w:val="nil"/>
              </w:pBdr>
              <w:spacing w:before="56"/>
              <w:rPr>
                <w:color w:val="000000"/>
                <w:sz w:val="18"/>
                <w:szCs w:val="18"/>
              </w:rPr>
            </w:pPr>
          </w:p>
          <w:p w14:paraId="50F72F4D" w14:textId="77777777" w:rsidR="00EC2668" w:rsidRDefault="00000000">
            <w:pPr>
              <w:pBdr>
                <w:top w:val="nil"/>
                <w:left w:val="nil"/>
                <w:bottom w:val="nil"/>
                <w:right w:val="nil"/>
                <w:between w:val="nil"/>
              </w:pBdr>
              <w:ind w:left="30"/>
              <w:jc w:val="center"/>
              <w:rPr>
                <w:color w:val="000000"/>
                <w:sz w:val="18"/>
                <w:szCs w:val="18"/>
              </w:rPr>
            </w:pPr>
            <w:r>
              <w:rPr>
                <w:color w:val="000000"/>
                <w:sz w:val="18"/>
                <w:szCs w:val="18"/>
              </w:rPr>
              <w:t>N/A</w:t>
            </w:r>
          </w:p>
        </w:tc>
        <w:tc>
          <w:tcPr>
            <w:tcW w:w="4100" w:type="dxa"/>
          </w:tcPr>
          <w:p w14:paraId="35DE75C3" w14:textId="77777777" w:rsidR="00EC2668" w:rsidRDefault="00EC2668">
            <w:pPr>
              <w:pBdr>
                <w:top w:val="nil"/>
                <w:left w:val="nil"/>
                <w:bottom w:val="nil"/>
                <w:right w:val="nil"/>
                <w:between w:val="nil"/>
              </w:pBdr>
              <w:rPr>
                <w:rFonts w:ascii="Times New Roman" w:eastAsia="Times New Roman" w:hAnsi="Times New Roman" w:cs="Times New Roman"/>
                <w:color w:val="000000"/>
                <w:sz w:val="18"/>
                <w:szCs w:val="18"/>
              </w:rPr>
            </w:pPr>
          </w:p>
        </w:tc>
      </w:tr>
      <w:tr w:rsidR="00EC2668" w14:paraId="04723DCF" w14:textId="77777777">
        <w:trPr>
          <w:trHeight w:val="499"/>
        </w:trPr>
        <w:tc>
          <w:tcPr>
            <w:tcW w:w="5360" w:type="dxa"/>
          </w:tcPr>
          <w:p w14:paraId="0C8D9BB8" w14:textId="77777777" w:rsidR="00EC2668" w:rsidRDefault="00000000">
            <w:pPr>
              <w:pBdr>
                <w:top w:val="nil"/>
                <w:left w:val="nil"/>
                <w:bottom w:val="nil"/>
                <w:right w:val="nil"/>
                <w:between w:val="nil"/>
              </w:pBdr>
              <w:spacing w:before="38"/>
              <w:ind w:left="109" w:right="314"/>
              <w:rPr>
                <w:color w:val="000000"/>
                <w:sz w:val="18"/>
                <w:szCs w:val="18"/>
              </w:rPr>
            </w:pPr>
            <w:r>
              <w:rPr>
                <w:color w:val="000000"/>
                <w:sz w:val="18"/>
                <w:szCs w:val="18"/>
              </w:rPr>
              <w:t>Has clinical resources available at clinical site. Seeks new learning opportunities. Reviews current evidence.</w:t>
            </w:r>
          </w:p>
        </w:tc>
        <w:tc>
          <w:tcPr>
            <w:tcW w:w="280" w:type="dxa"/>
          </w:tcPr>
          <w:p w14:paraId="2F9BAAD3" w14:textId="77777777" w:rsidR="00EC2668" w:rsidRDefault="00EC2668">
            <w:pPr>
              <w:pBdr>
                <w:top w:val="nil"/>
                <w:left w:val="nil"/>
                <w:bottom w:val="nil"/>
                <w:right w:val="nil"/>
                <w:between w:val="nil"/>
              </w:pBdr>
              <w:spacing w:before="46"/>
              <w:rPr>
                <w:color w:val="000000"/>
                <w:sz w:val="18"/>
                <w:szCs w:val="18"/>
              </w:rPr>
            </w:pPr>
          </w:p>
          <w:p w14:paraId="01F53759" w14:textId="77777777" w:rsidR="00EC2668" w:rsidRDefault="00000000">
            <w:pPr>
              <w:pBdr>
                <w:top w:val="nil"/>
                <w:left w:val="nil"/>
                <w:bottom w:val="nil"/>
                <w:right w:val="nil"/>
                <w:between w:val="nil"/>
              </w:pBdr>
              <w:spacing w:line="214" w:lineRule="auto"/>
              <w:ind w:left="40"/>
              <w:jc w:val="center"/>
              <w:rPr>
                <w:color w:val="000000"/>
                <w:sz w:val="18"/>
                <w:szCs w:val="18"/>
              </w:rPr>
            </w:pPr>
            <w:r>
              <w:rPr>
                <w:color w:val="000000"/>
                <w:sz w:val="18"/>
                <w:szCs w:val="18"/>
              </w:rPr>
              <w:t>U</w:t>
            </w:r>
          </w:p>
        </w:tc>
        <w:tc>
          <w:tcPr>
            <w:tcW w:w="340" w:type="dxa"/>
          </w:tcPr>
          <w:p w14:paraId="37590AE1" w14:textId="77777777" w:rsidR="00EC2668" w:rsidRDefault="00EC2668">
            <w:pPr>
              <w:pBdr>
                <w:top w:val="nil"/>
                <w:left w:val="nil"/>
                <w:bottom w:val="nil"/>
                <w:right w:val="nil"/>
                <w:between w:val="nil"/>
              </w:pBdr>
              <w:spacing w:before="46"/>
              <w:rPr>
                <w:color w:val="000000"/>
                <w:sz w:val="18"/>
                <w:szCs w:val="18"/>
              </w:rPr>
            </w:pPr>
          </w:p>
          <w:p w14:paraId="6E032065" w14:textId="77777777" w:rsidR="00EC2668" w:rsidRDefault="00000000">
            <w:pPr>
              <w:pBdr>
                <w:top w:val="nil"/>
                <w:left w:val="nil"/>
                <w:bottom w:val="nil"/>
                <w:right w:val="nil"/>
                <w:between w:val="nil"/>
              </w:pBdr>
              <w:spacing w:line="214" w:lineRule="auto"/>
              <w:ind w:left="35"/>
              <w:jc w:val="center"/>
              <w:rPr>
                <w:color w:val="000000"/>
                <w:sz w:val="18"/>
                <w:szCs w:val="18"/>
              </w:rPr>
            </w:pPr>
            <w:r>
              <w:rPr>
                <w:color w:val="000000"/>
                <w:sz w:val="18"/>
                <w:szCs w:val="18"/>
              </w:rPr>
              <w:t>NI</w:t>
            </w:r>
          </w:p>
        </w:tc>
        <w:tc>
          <w:tcPr>
            <w:tcW w:w="300" w:type="dxa"/>
          </w:tcPr>
          <w:p w14:paraId="08FEBE8D" w14:textId="77777777" w:rsidR="00EC2668" w:rsidRDefault="00EC2668">
            <w:pPr>
              <w:pBdr>
                <w:top w:val="nil"/>
                <w:left w:val="nil"/>
                <w:bottom w:val="nil"/>
                <w:right w:val="nil"/>
                <w:between w:val="nil"/>
              </w:pBdr>
              <w:spacing w:before="46"/>
              <w:rPr>
                <w:color w:val="000000"/>
                <w:sz w:val="18"/>
                <w:szCs w:val="18"/>
              </w:rPr>
            </w:pPr>
          </w:p>
          <w:p w14:paraId="2FE0E471" w14:textId="77777777" w:rsidR="00EC2668" w:rsidRDefault="00000000">
            <w:pPr>
              <w:pBdr>
                <w:top w:val="nil"/>
                <w:left w:val="nil"/>
                <w:bottom w:val="nil"/>
                <w:right w:val="nil"/>
                <w:between w:val="nil"/>
              </w:pBdr>
              <w:spacing w:line="214" w:lineRule="auto"/>
              <w:ind w:left="35" w:right="10"/>
              <w:jc w:val="center"/>
              <w:rPr>
                <w:color w:val="000000"/>
                <w:sz w:val="18"/>
                <w:szCs w:val="18"/>
              </w:rPr>
            </w:pPr>
            <w:r>
              <w:rPr>
                <w:color w:val="000000"/>
                <w:sz w:val="18"/>
                <w:szCs w:val="18"/>
              </w:rPr>
              <w:t>S</w:t>
            </w:r>
          </w:p>
        </w:tc>
        <w:tc>
          <w:tcPr>
            <w:tcW w:w="400" w:type="dxa"/>
          </w:tcPr>
          <w:p w14:paraId="61A885E3" w14:textId="77777777" w:rsidR="00EC2668" w:rsidRDefault="00EC2668">
            <w:pPr>
              <w:pBdr>
                <w:top w:val="nil"/>
                <w:left w:val="nil"/>
                <w:bottom w:val="nil"/>
                <w:right w:val="nil"/>
                <w:between w:val="nil"/>
              </w:pBdr>
              <w:spacing w:before="46"/>
              <w:rPr>
                <w:color w:val="000000"/>
                <w:sz w:val="18"/>
                <w:szCs w:val="18"/>
              </w:rPr>
            </w:pPr>
          </w:p>
          <w:p w14:paraId="19253035" w14:textId="77777777" w:rsidR="00EC2668" w:rsidRDefault="00000000">
            <w:pPr>
              <w:pBdr>
                <w:top w:val="nil"/>
                <w:left w:val="nil"/>
                <w:bottom w:val="nil"/>
                <w:right w:val="nil"/>
                <w:between w:val="nil"/>
              </w:pBdr>
              <w:spacing w:line="214" w:lineRule="auto"/>
              <w:ind w:left="30"/>
              <w:jc w:val="center"/>
              <w:rPr>
                <w:color w:val="000000"/>
                <w:sz w:val="18"/>
                <w:szCs w:val="18"/>
              </w:rPr>
            </w:pPr>
            <w:r>
              <w:rPr>
                <w:color w:val="000000"/>
                <w:sz w:val="18"/>
                <w:szCs w:val="18"/>
              </w:rPr>
              <w:t>N/A</w:t>
            </w:r>
          </w:p>
        </w:tc>
        <w:tc>
          <w:tcPr>
            <w:tcW w:w="4100" w:type="dxa"/>
          </w:tcPr>
          <w:p w14:paraId="42B71375" w14:textId="77777777" w:rsidR="00EC2668" w:rsidRDefault="00EC2668">
            <w:pPr>
              <w:pBdr>
                <w:top w:val="nil"/>
                <w:left w:val="nil"/>
                <w:bottom w:val="nil"/>
                <w:right w:val="nil"/>
                <w:between w:val="nil"/>
              </w:pBdr>
              <w:rPr>
                <w:rFonts w:ascii="Times New Roman" w:eastAsia="Times New Roman" w:hAnsi="Times New Roman" w:cs="Times New Roman"/>
                <w:color w:val="000000"/>
                <w:sz w:val="18"/>
                <w:szCs w:val="18"/>
              </w:rPr>
            </w:pPr>
          </w:p>
        </w:tc>
      </w:tr>
      <w:tr w:rsidR="00EC2668" w14:paraId="2CC20A36" w14:textId="77777777">
        <w:trPr>
          <w:trHeight w:val="520"/>
        </w:trPr>
        <w:tc>
          <w:tcPr>
            <w:tcW w:w="5360" w:type="dxa"/>
          </w:tcPr>
          <w:p w14:paraId="2DB9DA8F" w14:textId="77777777" w:rsidR="00EC2668" w:rsidRDefault="00000000">
            <w:pPr>
              <w:pBdr>
                <w:top w:val="nil"/>
                <w:left w:val="nil"/>
                <w:bottom w:val="nil"/>
                <w:right w:val="nil"/>
                <w:between w:val="nil"/>
              </w:pBdr>
              <w:spacing w:before="47"/>
              <w:ind w:left="109" w:right="314"/>
              <w:rPr>
                <w:color w:val="000000"/>
                <w:sz w:val="18"/>
                <w:szCs w:val="18"/>
              </w:rPr>
            </w:pPr>
            <w:r>
              <w:rPr>
                <w:color w:val="000000"/>
                <w:sz w:val="18"/>
                <w:szCs w:val="18"/>
              </w:rPr>
              <w:t>Provides health teaching/counseling/guidance (adequate and appropriate for needs). Considers holistic measures.</w:t>
            </w:r>
          </w:p>
        </w:tc>
        <w:tc>
          <w:tcPr>
            <w:tcW w:w="280" w:type="dxa"/>
          </w:tcPr>
          <w:p w14:paraId="4E0267CE" w14:textId="77777777" w:rsidR="00EC2668" w:rsidRDefault="00EC2668">
            <w:pPr>
              <w:pBdr>
                <w:top w:val="nil"/>
                <w:left w:val="nil"/>
                <w:bottom w:val="nil"/>
                <w:right w:val="nil"/>
                <w:between w:val="nil"/>
              </w:pBdr>
              <w:spacing w:before="55"/>
              <w:rPr>
                <w:color w:val="000000"/>
                <w:sz w:val="18"/>
                <w:szCs w:val="18"/>
              </w:rPr>
            </w:pPr>
          </w:p>
          <w:p w14:paraId="4D552B18" w14:textId="77777777" w:rsidR="00EC2668" w:rsidRDefault="00000000">
            <w:pPr>
              <w:pBdr>
                <w:top w:val="nil"/>
                <w:left w:val="nil"/>
                <w:bottom w:val="nil"/>
                <w:right w:val="nil"/>
                <w:between w:val="nil"/>
              </w:pBdr>
              <w:spacing w:before="1"/>
              <w:ind w:left="40"/>
              <w:jc w:val="center"/>
              <w:rPr>
                <w:color w:val="000000"/>
                <w:sz w:val="18"/>
                <w:szCs w:val="18"/>
              </w:rPr>
            </w:pPr>
            <w:r>
              <w:rPr>
                <w:color w:val="000000"/>
                <w:sz w:val="18"/>
                <w:szCs w:val="18"/>
              </w:rPr>
              <w:t>U</w:t>
            </w:r>
          </w:p>
        </w:tc>
        <w:tc>
          <w:tcPr>
            <w:tcW w:w="340" w:type="dxa"/>
          </w:tcPr>
          <w:p w14:paraId="576308B7" w14:textId="77777777" w:rsidR="00EC2668" w:rsidRDefault="00EC2668">
            <w:pPr>
              <w:pBdr>
                <w:top w:val="nil"/>
                <w:left w:val="nil"/>
                <w:bottom w:val="nil"/>
                <w:right w:val="nil"/>
                <w:between w:val="nil"/>
              </w:pBdr>
              <w:spacing w:before="55"/>
              <w:rPr>
                <w:color w:val="000000"/>
                <w:sz w:val="18"/>
                <w:szCs w:val="18"/>
              </w:rPr>
            </w:pPr>
          </w:p>
          <w:p w14:paraId="0D523BE3" w14:textId="77777777" w:rsidR="00EC2668" w:rsidRDefault="00000000">
            <w:pPr>
              <w:pBdr>
                <w:top w:val="nil"/>
                <w:left w:val="nil"/>
                <w:bottom w:val="nil"/>
                <w:right w:val="nil"/>
                <w:between w:val="nil"/>
              </w:pBdr>
              <w:spacing w:before="1"/>
              <w:ind w:left="35"/>
              <w:jc w:val="center"/>
              <w:rPr>
                <w:color w:val="000000"/>
                <w:sz w:val="18"/>
                <w:szCs w:val="18"/>
              </w:rPr>
            </w:pPr>
            <w:r>
              <w:rPr>
                <w:color w:val="000000"/>
                <w:sz w:val="18"/>
                <w:szCs w:val="18"/>
              </w:rPr>
              <w:t>NI</w:t>
            </w:r>
          </w:p>
        </w:tc>
        <w:tc>
          <w:tcPr>
            <w:tcW w:w="300" w:type="dxa"/>
          </w:tcPr>
          <w:p w14:paraId="26D01A0E" w14:textId="77777777" w:rsidR="00EC2668" w:rsidRDefault="00EC2668">
            <w:pPr>
              <w:pBdr>
                <w:top w:val="nil"/>
                <w:left w:val="nil"/>
                <w:bottom w:val="nil"/>
                <w:right w:val="nil"/>
                <w:between w:val="nil"/>
              </w:pBdr>
              <w:spacing w:before="55"/>
              <w:rPr>
                <w:color w:val="000000"/>
                <w:sz w:val="18"/>
                <w:szCs w:val="18"/>
              </w:rPr>
            </w:pPr>
          </w:p>
          <w:p w14:paraId="18845378" w14:textId="77777777" w:rsidR="00EC2668" w:rsidRDefault="00000000">
            <w:pPr>
              <w:pBdr>
                <w:top w:val="nil"/>
                <w:left w:val="nil"/>
                <w:bottom w:val="nil"/>
                <w:right w:val="nil"/>
                <w:between w:val="nil"/>
              </w:pBdr>
              <w:spacing w:before="1"/>
              <w:ind w:left="35" w:right="10"/>
              <w:jc w:val="center"/>
              <w:rPr>
                <w:color w:val="000000"/>
                <w:sz w:val="18"/>
                <w:szCs w:val="18"/>
              </w:rPr>
            </w:pPr>
            <w:r>
              <w:rPr>
                <w:color w:val="000000"/>
                <w:sz w:val="18"/>
                <w:szCs w:val="18"/>
              </w:rPr>
              <w:t>S</w:t>
            </w:r>
          </w:p>
        </w:tc>
        <w:tc>
          <w:tcPr>
            <w:tcW w:w="400" w:type="dxa"/>
          </w:tcPr>
          <w:p w14:paraId="2782E7E7" w14:textId="77777777" w:rsidR="00EC2668" w:rsidRDefault="00EC2668">
            <w:pPr>
              <w:pBdr>
                <w:top w:val="nil"/>
                <w:left w:val="nil"/>
                <w:bottom w:val="nil"/>
                <w:right w:val="nil"/>
                <w:between w:val="nil"/>
              </w:pBdr>
              <w:spacing w:before="55"/>
              <w:rPr>
                <w:color w:val="000000"/>
                <w:sz w:val="18"/>
                <w:szCs w:val="18"/>
              </w:rPr>
            </w:pPr>
          </w:p>
          <w:p w14:paraId="6407636E" w14:textId="77777777" w:rsidR="00EC2668" w:rsidRDefault="00000000">
            <w:pPr>
              <w:pBdr>
                <w:top w:val="nil"/>
                <w:left w:val="nil"/>
                <w:bottom w:val="nil"/>
                <w:right w:val="nil"/>
                <w:between w:val="nil"/>
              </w:pBdr>
              <w:spacing w:before="1"/>
              <w:ind w:left="30"/>
              <w:jc w:val="center"/>
              <w:rPr>
                <w:color w:val="000000"/>
                <w:sz w:val="18"/>
                <w:szCs w:val="18"/>
              </w:rPr>
            </w:pPr>
            <w:r>
              <w:rPr>
                <w:color w:val="000000"/>
                <w:sz w:val="18"/>
                <w:szCs w:val="18"/>
              </w:rPr>
              <w:t>N/A</w:t>
            </w:r>
          </w:p>
        </w:tc>
        <w:tc>
          <w:tcPr>
            <w:tcW w:w="4100" w:type="dxa"/>
          </w:tcPr>
          <w:p w14:paraId="0A7E5CFD" w14:textId="77777777" w:rsidR="00EC2668" w:rsidRDefault="00EC2668">
            <w:pPr>
              <w:pBdr>
                <w:top w:val="nil"/>
                <w:left w:val="nil"/>
                <w:bottom w:val="nil"/>
                <w:right w:val="nil"/>
                <w:between w:val="nil"/>
              </w:pBdr>
              <w:rPr>
                <w:rFonts w:ascii="Times New Roman" w:eastAsia="Times New Roman" w:hAnsi="Times New Roman" w:cs="Times New Roman"/>
                <w:color w:val="000000"/>
                <w:sz w:val="18"/>
                <w:szCs w:val="18"/>
              </w:rPr>
            </w:pPr>
          </w:p>
        </w:tc>
      </w:tr>
      <w:tr w:rsidR="00EC2668" w14:paraId="33FD9626" w14:textId="77777777">
        <w:trPr>
          <w:trHeight w:val="500"/>
        </w:trPr>
        <w:tc>
          <w:tcPr>
            <w:tcW w:w="5360" w:type="dxa"/>
          </w:tcPr>
          <w:p w14:paraId="2B0E8B37" w14:textId="77777777" w:rsidR="00EC2668" w:rsidRDefault="00000000">
            <w:pPr>
              <w:pBdr>
                <w:top w:val="nil"/>
                <w:left w:val="nil"/>
                <w:bottom w:val="nil"/>
                <w:right w:val="nil"/>
                <w:between w:val="nil"/>
              </w:pBdr>
              <w:spacing w:before="37"/>
              <w:ind w:left="109" w:right="208"/>
              <w:rPr>
                <w:color w:val="000000"/>
                <w:sz w:val="18"/>
                <w:szCs w:val="18"/>
              </w:rPr>
            </w:pPr>
            <w:r>
              <w:rPr>
                <w:color w:val="000000"/>
                <w:sz w:val="18"/>
                <w:szCs w:val="18"/>
              </w:rPr>
              <w:t>Presents pertinent information to preceptor in a systematic format and offers a diagnosis and plan.</w:t>
            </w:r>
          </w:p>
        </w:tc>
        <w:tc>
          <w:tcPr>
            <w:tcW w:w="280" w:type="dxa"/>
          </w:tcPr>
          <w:p w14:paraId="67FF8F66" w14:textId="77777777" w:rsidR="00EC2668" w:rsidRDefault="00EC2668">
            <w:pPr>
              <w:pBdr>
                <w:top w:val="nil"/>
                <w:left w:val="nil"/>
                <w:bottom w:val="nil"/>
                <w:right w:val="nil"/>
                <w:between w:val="nil"/>
              </w:pBdr>
              <w:spacing w:before="45"/>
              <w:rPr>
                <w:color w:val="000000"/>
                <w:sz w:val="18"/>
                <w:szCs w:val="18"/>
              </w:rPr>
            </w:pPr>
          </w:p>
          <w:p w14:paraId="522D34C3" w14:textId="77777777" w:rsidR="00EC2668" w:rsidRDefault="00000000">
            <w:pPr>
              <w:pBdr>
                <w:top w:val="nil"/>
                <w:left w:val="nil"/>
                <w:bottom w:val="nil"/>
                <w:right w:val="nil"/>
                <w:between w:val="nil"/>
              </w:pBdr>
              <w:spacing w:line="215" w:lineRule="auto"/>
              <w:ind w:left="40"/>
              <w:jc w:val="center"/>
              <w:rPr>
                <w:color w:val="000000"/>
                <w:sz w:val="18"/>
                <w:szCs w:val="18"/>
              </w:rPr>
            </w:pPr>
            <w:r>
              <w:rPr>
                <w:color w:val="000000"/>
                <w:sz w:val="18"/>
                <w:szCs w:val="18"/>
              </w:rPr>
              <w:t>U</w:t>
            </w:r>
          </w:p>
        </w:tc>
        <w:tc>
          <w:tcPr>
            <w:tcW w:w="340" w:type="dxa"/>
          </w:tcPr>
          <w:p w14:paraId="2B4E0E95" w14:textId="77777777" w:rsidR="00EC2668" w:rsidRDefault="00EC2668">
            <w:pPr>
              <w:pBdr>
                <w:top w:val="nil"/>
                <w:left w:val="nil"/>
                <w:bottom w:val="nil"/>
                <w:right w:val="nil"/>
                <w:between w:val="nil"/>
              </w:pBdr>
              <w:spacing w:before="45"/>
              <w:rPr>
                <w:color w:val="000000"/>
                <w:sz w:val="18"/>
                <w:szCs w:val="18"/>
              </w:rPr>
            </w:pPr>
          </w:p>
          <w:p w14:paraId="6C9239A0" w14:textId="77777777" w:rsidR="00EC2668" w:rsidRDefault="00000000">
            <w:pPr>
              <w:pBdr>
                <w:top w:val="nil"/>
                <w:left w:val="nil"/>
                <w:bottom w:val="nil"/>
                <w:right w:val="nil"/>
                <w:between w:val="nil"/>
              </w:pBdr>
              <w:spacing w:line="215" w:lineRule="auto"/>
              <w:ind w:left="35"/>
              <w:jc w:val="center"/>
              <w:rPr>
                <w:color w:val="000000"/>
                <w:sz w:val="18"/>
                <w:szCs w:val="18"/>
              </w:rPr>
            </w:pPr>
            <w:r>
              <w:rPr>
                <w:color w:val="000000"/>
                <w:sz w:val="18"/>
                <w:szCs w:val="18"/>
              </w:rPr>
              <w:t>NI</w:t>
            </w:r>
          </w:p>
        </w:tc>
        <w:tc>
          <w:tcPr>
            <w:tcW w:w="300" w:type="dxa"/>
          </w:tcPr>
          <w:p w14:paraId="40B9A49D" w14:textId="77777777" w:rsidR="00EC2668" w:rsidRDefault="00EC2668">
            <w:pPr>
              <w:pBdr>
                <w:top w:val="nil"/>
                <w:left w:val="nil"/>
                <w:bottom w:val="nil"/>
                <w:right w:val="nil"/>
                <w:between w:val="nil"/>
              </w:pBdr>
              <w:spacing w:before="45"/>
              <w:rPr>
                <w:color w:val="000000"/>
                <w:sz w:val="18"/>
                <w:szCs w:val="18"/>
              </w:rPr>
            </w:pPr>
          </w:p>
          <w:p w14:paraId="2CECEDAF" w14:textId="77777777" w:rsidR="00EC2668" w:rsidRDefault="00000000">
            <w:pPr>
              <w:pBdr>
                <w:top w:val="nil"/>
                <w:left w:val="nil"/>
                <w:bottom w:val="nil"/>
                <w:right w:val="nil"/>
                <w:between w:val="nil"/>
              </w:pBdr>
              <w:spacing w:line="215" w:lineRule="auto"/>
              <w:ind w:left="35" w:right="10"/>
              <w:jc w:val="center"/>
              <w:rPr>
                <w:color w:val="000000"/>
                <w:sz w:val="18"/>
                <w:szCs w:val="18"/>
              </w:rPr>
            </w:pPr>
            <w:r>
              <w:rPr>
                <w:color w:val="000000"/>
                <w:sz w:val="18"/>
                <w:szCs w:val="18"/>
              </w:rPr>
              <w:t>S</w:t>
            </w:r>
          </w:p>
        </w:tc>
        <w:tc>
          <w:tcPr>
            <w:tcW w:w="400" w:type="dxa"/>
          </w:tcPr>
          <w:p w14:paraId="18671377" w14:textId="77777777" w:rsidR="00EC2668" w:rsidRDefault="00EC2668">
            <w:pPr>
              <w:pBdr>
                <w:top w:val="nil"/>
                <w:left w:val="nil"/>
                <w:bottom w:val="nil"/>
                <w:right w:val="nil"/>
                <w:between w:val="nil"/>
              </w:pBdr>
              <w:spacing w:before="45"/>
              <w:rPr>
                <w:color w:val="000000"/>
                <w:sz w:val="18"/>
                <w:szCs w:val="18"/>
              </w:rPr>
            </w:pPr>
          </w:p>
          <w:p w14:paraId="45627B3F" w14:textId="77777777" w:rsidR="00EC2668" w:rsidRDefault="00000000">
            <w:pPr>
              <w:pBdr>
                <w:top w:val="nil"/>
                <w:left w:val="nil"/>
                <w:bottom w:val="nil"/>
                <w:right w:val="nil"/>
                <w:between w:val="nil"/>
              </w:pBdr>
              <w:spacing w:line="215" w:lineRule="auto"/>
              <w:ind w:left="30"/>
              <w:jc w:val="center"/>
              <w:rPr>
                <w:color w:val="000000"/>
                <w:sz w:val="18"/>
                <w:szCs w:val="18"/>
              </w:rPr>
            </w:pPr>
            <w:r>
              <w:rPr>
                <w:color w:val="000000"/>
                <w:sz w:val="18"/>
                <w:szCs w:val="18"/>
              </w:rPr>
              <w:t>N/A</w:t>
            </w:r>
          </w:p>
        </w:tc>
        <w:tc>
          <w:tcPr>
            <w:tcW w:w="4100" w:type="dxa"/>
          </w:tcPr>
          <w:p w14:paraId="6E1EF082" w14:textId="77777777" w:rsidR="00EC2668" w:rsidRDefault="00EC2668">
            <w:pPr>
              <w:pBdr>
                <w:top w:val="nil"/>
                <w:left w:val="nil"/>
                <w:bottom w:val="nil"/>
                <w:right w:val="nil"/>
                <w:between w:val="nil"/>
              </w:pBdr>
              <w:rPr>
                <w:rFonts w:ascii="Times New Roman" w:eastAsia="Times New Roman" w:hAnsi="Times New Roman" w:cs="Times New Roman"/>
                <w:color w:val="000000"/>
                <w:sz w:val="18"/>
                <w:szCs w:val="18"/>
              </w:rPr>
            </w:pPr>
          </w:p>
        </w:tc>
      </w:tr>
      <w:tr w:rsidR="00EC2668" w14:paraId="0DD789AC" w14:textId="77777777">
        <w:trPr>
          <w:trHeight w:val="520"/>
        </w:trPr>
        <w:tc>
          <w:tcPr>
            <w:tcW w:w="5360" w:type="dxa"/>
          </w:tcPr>
          <w:p w14:paraId="22761170" w14:textId="77777777" w:rsidR="00EC2668" w:rsidRDefault="00000000">
            <w:pPr>
              <w:pBdr>
                <w:top w:val="nil"/>
                <w:left w:val="nil"/>
                <w:bottom w:val="nil"/>
                <w:right w:val="nil"/>
                <w:between w:val="nil"/>
              </w:pBdr>
              <w:spacing w:before="47" w:line="246" w:lineRule="auto"/>
              <w:ind w:left="109" w:right="208"/>
              <w:rPr>
                <w:color w:val="000000"/>
                <w:sz w:val="18"/>
                <w:szCs w:val="18"/>
              </w:rPr>
            </w:pPr>
            <w:r>
              <w:rPr>
                <w:color w:val="000000"/>
                <w:sz w:val="18"/>
                <w:szCs w:val="18"/>
              </w:rPr>
              <w:t>Makes appropriate referrals and collaborates with preceptor. Evaluates plan and provides for appropriate follow-up.</w:t>
            </w:r>
          </w:p>
        </w:tc>
        <w:tc>
          <w:tcPr>
            <w:tcW w:w="280" w:type="dxa"/>
          </w:tcPr>
          <w:p w14:paraId="2687C32A" w14:textId="77777777" w:rsidR="00EC2668" w:rsidRDefault="00EC2668">
            <w:pPr>
              <w:pBdr>
                <w:top w:val="nil"/>
                <w:left w:val="nil"/>
                <w:bottom w:val="nil"/>
                <w:right w:val="nil"/>
                <w:between w:val="nil"/>
              </w:pBdr>
              <w:spacing w:before="55"/>
              <w:rPr>
                <w:color w:val="000000"/>
                <w:sz w:val="18"/>
                <w:szCs w:val="18"/>
              </w:rPr>
            </w:pPr>
          </w:p>
          <w:p w14:paraId="4156F50E" w14:textId="77777777" w:rsidR="00EC2668" w:rsidRDefault="00000000">
            <w:pPr>
              <w:pBdr>
                <w:top w:val="nil"/>
                <w:left w:val="nil"/>
                <w:bottom w:val="nil"/>
                <w:right w:val="nil"/>
                <w:between w:val="nil"/>
              </w:pBdr>
              <w:ind w:left="40"/>
              <w:jc w:val="center"/>
              <w:rPr>
                <w:color w:val="000000"/>
                <w:sz w:val="18"/>
                <w:szCs w:val="18"/>
              </w:rPr>
            </w:pPr>
            <w:r>
              <w:rPr>
                <w:color w:val="000000"/>
                <w:sz w:val="18"/>
                <w:szCs w:val="18"/>
              </w:rPr>
              <w:t>U</w:t>
            </w:r>
          </w:p>
        </w:tc>
        <w:tc>
          <w:tcPr>
            <w:tcW w:w="340" w:type="dxa"/>
          </w:tcPr>
          <w:p w14:paraId="4003E8E9" w14:textId="77777777" w:rsidR="00EC2668" w:rsidRDefault="00EC2668">
            <w:pPr>
              <w:pBdr>
                <w:top w:val="nil"/>
                <w:left w:val="nil"/>
                <w:bottom w:val="nil"/>
                <w:right w:val="nil"/>
                <w:between w:val="nil"/>
              </w:pBdr>
              <w:spacing w:before="55"/>
              <w:rPr>
                <w:color w:val="000000"/>
                <w:sz w:val="18"/>
                <w:szCs w:val="18"/>
              </w:rPr>
            </w:pPr>
          </w:p>
          <w:p w14:paraId="710B0FC7" w14:textId="77777777" w:rsidR="00EC2668" w:rsidRDefault="00000000">
            <w:pPr>
              <w:pBdr>
                <w:top w:val="nil"/>
                <w:left w:val="nil"/>
                <w:bottom w:val="nil"/>
                <w:right w:val="nil"/>
                <w:between w:val="nil"/>
              </w:pBdr>
              <w:ind w:left="35"/>
              <w:jc w:val="center"/>
              <w:rPr>
                <w:color w:val="000000"/>
                <w:sz w:val="18"/>
                <w:szCs w:val="18"/>
              </w:rPr>
            </w:pPr>
            <w:r>
              <w:rPr>
                <w:color w:val="000000"/>
                <w:sz w:val="18"/>
                <w:szCs w:val="18"/>
              </w:rPr>
              <w:t>NI</w:t>
            </w:r>
          </w:p>
        </w:tc>
        <w:tc>
          <w:tcPr>
            <w:tcW w:w="300" w:type="dxa"/>
          </w:tcPr>
          <w:p w14:paraId="50693D07" w14:textId="77777777" w:rsidR="00EC2668" w:rsidRDefault="00EC2668">
            <w:pPr>
              <w:pBdr>
                <w:top w:val="nil"/>
                <w:left w:val="nil"/>
                <w:bottom w:val="nil"/>
                <w:right w:val="nil"/>
                <w:between w:val="nil"/>
              </w:pBdr>
              <w:spacing w:before="55"/>
              <w:rPr>
                <w:color w:val="000000"/>
                <w:sz w:val="18"/>
                <w:szCs w:val="18"/>
              </w:rPr>
            </w:pPr>
          </w:p>
          <w:p w14:paraId="70571992" w14:textId="77777777" w:rsidR="00EC2668" w:rsidRDefault="00000000">
            <w:pPr>
              <w:pBdr>
                <w:top w:val="nil"/>
                <w:left w:val="nil"/>
                <w:bottom w:val="nil"/>
                <w:right w:val="nil"/>
                <w:between w:val="nil"/>
              </w:pBdr>
              <w:ind w:left="35" w:right="10"/>
              <w:jc w:val="center"/>
              <w:rPr>
                <w:color w:val="000000"/>
                <w:sz w:val="18"/>
                <w:szCs w:val="18"/>
              </w:rPr>
            </w:pPr>
            <w:r>
              <w:rPr>
                <w:color w:val="000000"/>
                <w:sz w:val="18"/>
                <w:szCs w:val="18"/>
              </w:rPr>
              <w:t>S</w:t>
            </w:r>
          </w:p>
        </w:tc>
        <w:tc>
          <w:tcPr>
            <w:tcW w:w="400" w:type="dxa"/>
          </w:tcPr>
          <w:p w14:paraId="587CE2AF" w14:textId="77777777" w:rsidR="00EC2668" w:rsidRDefault="00EC2668">
            <w:pPr>
              <w:pBdr>
                <w:top w:val="nil"/>
                <w:left w:val="nil"/>
                <w:bottom w:val="nil"/>
                <w:right w:val="nil"/>
                <w:between w:val="nil"/>
              </w:pBdr>
              <w:spacing w:before="55"/>
              <w:rPr>
                <w:color w:val="000000"/>
                <w:sz w:val="18"/>
                <w:szCs w:val="18"/>
              </w:rPr>
            </w:pPr>
          </w:p>
          <w:p w14:paraId="4A113C19" w14:textId="77777777" w:rsidR="00EC2668" w:rsidRDefault="00000000">
            <w:pPr>
              <w:pBdr>
                <w:top w:val="nil"/>
                <w:left w:val="nil"/>
                <w:bottom w:val="nil"/>
                <w:right w:val="nil"/>
                <w:between w:val="nil"/>
              </w:pBdr>
              <w:ind w:left="30"/>
              <w:jc w:val="center"/>
              <w:rPr>
                <w:color w:val="000000"/>
                <w:sz w:val="18"/>
                <w:szCs w:val="18"/>
              </w:rPr>
            </w:pPr>
            <w:r>
              <w:rPr>
                <w:color w:val="000000"/>
                <w:sz w:val="18"/>
                <w:szCs w:val="18"/>
              </w:rPr>
              <w:t>N/A</w:t>
            </w:r>
          </w:p>
        </w:tc>
        <w:tc>
          <w:tcPr>
            <w:tcW w:w="4100" w:type="dxa"/>
          </w:tcPr>
          <w:p w14:paraId="123B73D6" w14:textId="77777777" w:rsidR="00EC2668" w:rsidRDefault="00EC2668">
            <w:pPr>
              <w:pBdr>
                <w:top w:val="nil"/>
                <w:left w:val="nil"/>
                <w:bottom w:val="nil"/>
                <w:right w:val="nil"/>
                <w:between w:val="nil"/>
              </w:pBdr>
              <w:rPr>
                <w:rFonts w:ascii="Times New Roman" w:eastAsia="Times New Roman" w:hAnsi="Times New Roman" w:cs="Times New Roman"/>
                <w:color w:val="000000"/>
                <w:sz w:val="18"/>
                <w:szCs w:val="18"/>
              </w:rPr>
            </w:pPr>
          </w:p>
        </w:tc>
      </w:tr>
    </w:tbl>
    <w:p w14:paraId="20C9566A" w14:textId="77777777" w:rsidR="00EC2668" w:rsidRDefault="00000000">
      <w:pPr>
        <w:spacing w:before="131"/>
        <w:ind w:left="720"/>
        <w:rPr>
          <w:sz w:val="18"/>
          <w:szCs w:val="18"/>
        </w:rPr>
      </w:pPr>
      <w:r>
        <w:rPr>
          <w:sz w:val="18"/>
          <w:szCs w:val="18"/>
        </w:rPr>
        <w:t>Student Strengths:</w:t>
      </w:r>
    </w:p>
    <w:p w14:paraId="6704EC8F" w14:textId="77777777" w:rsidR="00EC2668" w:rsidRDefault="00EC2668">
      <w:pPr>
        <w:pBdr>
          <w:top w:val="nil"/>
          <w:left w:val="nil"/>
          <w:bottom w:val="nil"/>
          <w:right w:val="nil"/>
          <w:between w:val="nil"/>
        </w:pBdr>
        <w:rPr>
          <w:color w:val="000000"/>
          <w:sz w:val="18"/>
          <w:szCs w:val="18"/>
        </w:rPr>
      </w:pPr>
    </w:p>
    <w:p w14:paraId="42F411CD" w14:textId="77777777" w:rsidR="00EC2668" w:rsidRDefault="00EC2668">
      <w:pPr>
        <w:pBdr>
          <w:top w:val="nil"/>
          <w:left w:val="nil"/>
          <w:bottom w:val="nil"/>
          <w:right w:val="nil"/>
          <w:between w:val="nil"/>
        </w:pBdr>
        <w:rPr>
          <w:color w:val="000000"/>
          <w:sz w:val="18"/>
          <w:szCs w:val="18"/>
        </w:rPr>
      </w:pPr>
    </w:p>
    <w:p w14:paraId="285BB5DF" w14:textId="77777777" w:rsidR="00EC2668" w:rsidRDefault="00EC2668">
      <w:pPr>
        <w:pBdr>
          <w:top w:val="nil"/>
          <w:left w:val="nil"/>
          <w:bottom w:val="nil"/>
          <w:right w:val="nil"/>
          <w:between w:val="nil"/>
        </w:pBdr>
        <w:rPr>
          <w:color w:val="000000"/>
          <w:sz w:val="18"/>
          <w:szCs w:val="18"/>
        </w:rPr>
      </w:pPr>
    </w:p>
    <w:p w14:paraId="615D0207" w14:textId="77777777" w:rsidR="00EC2668" w:rsidRDefault="00EC2668">
      <w:pPr>
        <w:pBdr>
          <w:top w:val="nil"/>
          <w:left w:val="nil"/>
          <w:bottom w:val="nil"/>
          <w:right w:val="nil"/>
          <w:between w:val="nil"/>
        </w:pBdr>
        <w:spacing w:before="168"/>
        <w:rPr>
          <w:color w:val="000000"/>
          <w:sz w:val="18"/>
          <w:szCs w:val="18"/>
        </w:rPr>
      </w:pPr>
    </w:p>
    <w:p w14:paraId="4823B476" w14:textId="77777777" w:rsidR="00EC2668" w:rsidRDefault="00000000">
      <w:pPr>
        <w:ind w:left="720"/>
        <w:rPr>
          <w:sz w:val="18"/>
          <w:szCs w:val="18"/>
        </w:rPr>
        <w:sectPr w:rsidR="00EC2668">
          <w:pgSz w:w="12240" w:h="15840"/>
          <w:pgMar w:top="360" w:right="360" w:bottom="680" w:left="0" w:header="0" w:footer="487" w:gutter="0"/>
          <w:cols w:space="720"/>
        </w:sectPr>
      </w:pPr>
      <w:r>
        <w:rPr>
          <w:sz w:val="18"/>
          <w:szCs w:val="18"/>
        </w:rPr>
        <w:t>Opportunities for Student Improvement:</w:t>
      </w:r>
    </w:p>
    <w:p w14:paraId="1CCEFE9E" w14:textId="77777777" w:rsidR="00EC2668" w:rsidRDefault="00000000">
      <w:pPr>
        <w:ind w:left="3955"/>
        <w:rPr>
          <w:sz w:val="20"/>
          <w:szCs w:val="20"/>
        </w:rPr>
      </w:pPr>
      <w:r>
        <w:rPr>
          <w:noProof/>
          <w:sz w:val="20"/>
          <w:szCs w:val="20"/>
        </w:rPr>
        <w:drawing>
          <wp:inline distT="0" distB="0" distL="0" distR="0" wp14:anchorId="316A6C08" wp14:editId="5ABF48D2">
            <wp:extent cx="2594330" cy="787907"/>
            <wp:effectExtent l="0" t="0" r="0" b="0"/>
            <wp:docPr id="6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8"/>
                    <a:srcRect/>
                    <a:stretch>
                      <a:fillRect/>
                    </a:stretch>
                  </pic:blipFill>
                  <pic:spPr>
                    <a:xfrm>
                      <a:off x="0" y="0"/>
                      <a:ext cx="2594330" cy="787907"/>
                    </a:xfrm>
                    <a:prstGeom prst="rect">
                      <a:avLst/>
                    </a:prstGeom>
                    <a:ln/>
                  </pic:spPr>
                </pic:pic>
              </a:graphicData>
            </a:graphic>
          </wp:inline>
        </w:drawing>
      </w:r>
    </w:p>
    <w:p w14:paraId="4C0AAE84" w14:textId="77777777" w:rsidR="00EC2668" w:rsidRDefault="00000000">
      <w:pPr>
        <w:pStyle w:val="Heading1"/>
        <w:ind w:firstLine="360"/>
        <w:rPr>
          <w:color w:val="548DD4"/>
        </w:rPr>
      </w:pPr>
      <w:bookmarkStart w:id="83" w:name="bookmark=id.sdi53pyzj1v4" w:colFirst="0" w:colLast="0"/>
      <w:bookmarkStart w:id="84" w:name="_Toc212489144"/>
      <w:bookmarkEnd w:id="83"/>
      <w:r>
        <w:rPr>
          <w:color w:val="548DD4"/>
        </w:rPr>
        <w:t>Faculty Clinical Site Evaluation</w:t>
      </w:r>
      <w:bookmarkEnd w:id="84"/>
    </w:p>
    <w:p w14:paraId="50D5E3DB" w14:textId="77777777" w:rsidR="00EC2668" w:rsidRDefault="00EC2668">
      <w:pPr>
        <w:pBdr>
          <w:top w:val="nil"/>
          <w:left w:val="nil"/>
          <w:bottom w:val="nil"/>
          <w:right w:val="nil"/>
          <w:between w:val="nil"/>
        </w:pBdr>
        <w:spacing w:before="87"/>
        <w:rPr>
          <w:b/>
          <w:color w:val="000000"/>
          <w:sz w:val="36"/>
          <w:szCs w:val="36"/>
        </w:rPr>
      </w:pPr>
    </w:p>
    <w:p w14:paraId="38932399" w14:textId="77777777" w:rsidR="00EC2668" w:rsidRDefault="00000000">
      <w:pPr>
        <w:tabs>
          <w:tab w:val="left" w:pos="5819"/>
          <w:tab w:val="left" w:pos="9815"/>
        </w:tabs>
        <w:ind w:left="1180"/>
        <w:rPr>
          <w:rFonts w:ascii="Times New Roman" w:eastAsia="Times New Roman" w:hAnsi="Times New Roman" w:cs="Times New Roman"/>
          <w:sz w:val="20"/>
          <w:szCs w:val="20"/>
        </w:rPr>
      </w:pPr>
      <w:r>
        <w:rPr>
          <w:sz w:val="20"/>
          <w:szCs w:val="20"/>
        </w:rPr>
        <w:t xml:space="preserve">Name: </w:t>
      </w:r>
      <w:r>
        <w:rPr>
          <w:rFonts w:ascii="Times New Roman" w:eastAsia="Times New Roman" w:hAnsi="Times New Roman" w:cs="Times New Roman"/>
          <w:sz w:val="20"/>
          <w:szCs w:val="20"/>
          <w:u w:val="single"/>
        </w:rPr>
        <w:tab/>
      </w:r>
      <w:r>
        <w:rPr>
          <w:sz w:val="20"/>
          <w:szCs w:val="20"/>
        </w:rPr>
        <w:t>Class:</w:t>
      </w:r>
      <w:r>
        <w:rPr>
          <w:rFonts w:ascii="Times New Roman" w:eastAsia="Times New Roman" w:hAnsi="Times New Roman" w:cs="Times New Roman"/>
          <w:sz w:val="20"/>
          <w:szCs w:val="20"/>
          <w:u w:val="single"/>
        </w:rPr>
        <w:tab/>
      </w:r>
    </w:p>
    <w:p w14:paraId="7FC972A7" w14:textId="77777777" w:rsidR="00EC2668" w:rsidRDefault="00EC2668">
      <w:pPr>
        <w:pBdr>
          <w:top w:val="nil"/>
          <w:left w:val="nil"/>
          <w:bottom w:val="nil"/>
          <w:right w:val="nil"/>
          <w:between w:val="nil"/>
        </w:pBdr>
        <w:spacing w:before="30"/>
        <w:rPr>
          <w:rFonts w:ascii="Times New Roman" w:eastAsia="Times New Roman" w:hAnsi="Times New Roman" w:cs="Times New Roman"/>
          <w:color w:val="000000"/>
          <w:sz w:val="20"/>
          <w:szCs w:val="20"/>
        </w:rPr>
      </w:pPr>
    </w:p>
    <w:p w14:paraId="6E407B35" w14:textId="77777777" w:rsidR="00EC2668" w:rsidRDefault="00000000">
      <w:pPr>
        <w:tabs>
          <w:tab w:val="left" w:pos="2948"/>
          <w:tab w:val="left" w:pos="5836"/>
          <w:tab w:val="left" w:pos="9952"/>
        </w:tabs>
        <w:ind w:left="1180"/>
        <w:rPr>
          <w:rFonts w:ascii="Times New Roman" w:eastAsia="Times New Roman" w:hAnsi="Times New Roman" w:cs="Times New Roman"/>
          <w:sz w:val="20"/>
          <w:szCs w:val="20"/>
        </w:rPr>
      </w:pPr>
      <w:r>
        <w:rPr>
          <w:sz w:val="20"/>
          <w:szCs w:val="20"/>
        </w:rPr>
        <w:t xml:space="preserve">Program: </w:t>
      </w:r>
      <w:r>
        <w:rPr>
          <w:rFonts w:ascii="Times New Roman" w:eastAsia="Times New Roman" w:hAnsi="Times New Roman" w:cs="Times New Roman"/>
          <w:sz w:val="20"/>
          <w:szCs w:val="20"/>
          <w:u w:val="single"/>
        </w:rPr>
        <w:tab/>
      </w:r>
      <w:r>
        <w:rPr>
          <w:sz w:val="20"/>
          <w:szCs w:val="20"/>
          <w:u w:val="single"/>
        </w:rPr>
        <w:t>FNP</w:t>
      </w:r>
      <w:r>
        <w:rPr>
          <w:sz w:val="20"/>
          <w:szCs w:val="20"/>
          <w:u w:val="single"/>
        </w:rPr>
        <w:tab/>
      </w:r>
      <w:r>
        <w:rPr>
          <w:sz w:val="20"/>
          <w:szCs w:val="20"/>
        </w:rPr>
        <w:t>Date:</w:t>
      </w:r>
      <w:r>
        <w:rPr>
          <w:rFonts w:ascii="Times New Roman" w:eastAsia="Times New Roman" w:hAnsi="Times New Roman" w:cs="Times New Roman"/>
          <w:sz w:val="20"/>
          <w:szCs w:val="20"/>
          <w:u w:val="single"/>
        </w:rPr>
        <w:tab/>
      </w:r>
    </w:p>
    <w:p w14:paraId="3AC39AEA" w14:textId="77777777" w:rsidR="00EC2668" w:rsidRDefault="00EC2668">
      <w:pPr>
        <w:pBdr>
          <w:top w:val="nil"/>
          <w:left w:val="nil"/>
          <w:bottom w:val="nil"/>
          <w:right w:val="nil"/>
          <w:between w:val="nil"/>
        </w:pBdr>
        <w:spacing w:before="28"/>
        <w:rPr>
          <w:rFonts w:ascii="Times New Roman" w:eastAsia="Times New Roman" w:hAnsi="Times New Roman" w:cs="Times New Roman"/>
          <w:color w:val="000000"/>
          <w:sz w:val="20"/>
          <w:szCs w:val="20"/>
        </w:rPr>
      </w:pPr>
    </w:p>
    <w:p w14:paraId="7D1AC3D1" w14:textId="77777777" w:rsidR="00EC2668" w:rsidRDefault="00000000">
      <w:pPr>
        <w:tabs>
          <w:tab w:val="left" w:pos="10053"/>
        </w:tabs>
        <w:spacing w:line="493" w:lineRule="auto"/>
        <w:ind w:left="1180" w:right="1795"/>
        <w:rPr>
          <w:rFonts w:ascii="Times New Roman" w:eastAsia="Times New Roman" w:hAnsi="Times New Roman" w:cs="Times New Roman"/>
          <w:sz w:val="20"/>
          <w:szCs w:val="20"/>
        </w:rPr>
      </w:pPr>
      <w:r>
        <w:rPr>
          <w:sz w:val="20"/>
          <w:szCs w:val="20"/>
        </w:rPr>
        <w:t>Clinical Site (name of practice):</w:t>
      </w:r>
      <w:r>
        <w:rPr>
          <w:rFonts w:ascii="Times New Roman" w:eastAsia="Times New Roman" w:hAnsi="Times New Roman" w:cs="Times New Roman"/>
          <w:sz w:val="20"/>
          <w:szCs w:val="20"/>
          <w:u w:val="single"/>
        </w:rPr>
        <w:tab/>
        <w:t xml:space="preserve"> </w:t>
      </w:r>
      <w:r>
        <w:rPr>
          <w:rFonts w:ascii="Times New Roman" w:eastAsia="Times New Roman" w:hAnsi="Times New Roman" w:cs="Times New Roman"/>
          <w:sz w:val="20"/>
          <w:szCs w:val="20"/>
        </w:rPr>
        <w:t xml:space="preserve"> </w:t>
      </w:r>
      <w:r>
        <w:rPr>
          <w:sz w:val="20"/>
          <w:szCs w:val="20"/>
        </w:rPr>
        <w:t>Preceptor(s):</w:t>
      </w:r>
      <w:r>
        <w:rPr>
          <w:rFonts w:ascii="Times New Roman" w:eastAsia="Times New Roman" w:hAnsi="Times New Roman" w:cs="Times New Roman"/>
          <w:sz w:val="20"/>
          <w:szCs w:val="20"/>
          <w:u w:val="single"/>
        </w:rPr>
        <w:tab/>
      </w:r>
    </w:p>
    <w:p w14:paraId="06D72DB4" w14:textId="77777777" w:rsidR="00EC2668" w:rsidRDefault="00000000">
      <w:pPr>
        <w:tabs>
          <w:tab w:val="left" w:pos="4913"/>
          <w:tab w:val="left" w:pos="5570"/>
          <w:tab w:val="left" w:pos="7677"/>
          <w:tab w:val="left" w:pos="8746"/>
          <w:tab w:val="left" w:pos="10117"/>
        </w:tabs>
        <w:spacing w:before="5" w:line="493" w:lineRule="auto"/>
        <w:ind w:left="1180" w:right="1735"/>
        <w:rPr>
          <w:rFonts w:ascii="Times New Roman" w:eastAsia="Times New Roman" w:hAnsi="Times New Roman" w:cs="Times New Roman"/>
          <w:sz w:val="20"/>
          <w:szCs w:val="20"/>
        </w:rPr>
      </w:pPr>
      <w:r>
        <w:rPr>
          <w:sz w:val="20"/>
          <w:szCs w:val="20"/>
        </w:rPr>
        <w:t>Address:</w:t>
      </w:r>
      <w:r>
        <w:rPr>
          <w:rFonts w:ascii="Times New Roman" w:eastAsia="Times New Roman" w:hAnsi="Times New Roman" w:cs="Times New Roman"/>
          <w:sz w:val="20"/>
          <w:szCs w:val="20"/>
          <w:u w:val="single"/>
        </w:rPr>
        <w:tab/>
      </w:r>
      <w:r>
        <w:rPr>
          <w:rFonts w:ascii="Times New Roman" w:eastAsia="Times New Roman" w:hAnsi="Times New Roman" w:cs="Times New Roman"/>
          <w:sz w:val="20"/>
          <w:szCs w:val="20"/>
          <w:u w:val="single"/>
        </w:rPr>
        <w:tab/>
      </w:r>
      <w:r>
        <w:rPr>
          <w:sz w:val="20"/>
          <w:szCs w:val="20"/>
        </w:rPr>
        <w:t>City:</w:t>
      </w:r>
      <w:r>
        <w:rPr>
          <w:rFonts w:ascii="Times New Roman" w:eastAsia="Times New Roman" w:hAnsi="Times New Roman" w:cs="Times New Roman"/>
          <w:sz w:val="20"/>
          <w:szCs w:val="20"/>
          <w:u w:val="single"/>
        </w:rPr>
        <w:tab/>
      </w:r>
      <w:r>
        <w:rPr>
          <w:sz w:val="20"/>
          <w:szCs w:val="20"/>
        </w:rPr>
        <w:t>State:</w:t>
      </w:r>
      <w:r>
        <w:rPr>
          <w:rFonts w:ascii="Times New Roman" w:eastAsia="Times New Roman" w:hAnsi="Times New Roman" w:cs="Times New Roman"/>
          <w:sz w:val="20"/>
          <w:szCs w:val="20"/>
          <w:u w:val="single"/>
        </w:rPr>
        <w:tab/>
      </w:r>
      <w:r>
        <w:rPr>
          <w:sz w:val="20"/>
          <w:szCs w:val="20"/>
        </w:rPr>
        <w:t>Zip:</w:t>
      </w:r>
      <w:r>
        <w:rPr>
          <w:rFonts w:ascii="Times New Roman" w:eastAsia="Times New Roman" w:hAnsi="Times New Roman" w:cs="Times New Roman"/>
          <w:sz w:val="20"/>
          <w:szCs w:val="20"/>
          <w:u w:val="single"/>
        </w:rPr>
        <w:tab/>
        <w:t xml:space="preserve"> </w:t>
      </w:r>
      <w:r>
        <w:rPr>
          <w:rFonts w:ascii="Times New Roman" w:eastAsia="Times New Roman" w:hAnsi="Times New Roman" w:cs="Times New Roman"/>
          <w:sz w:val="20"/>
          <w:szCs w:val="20"/>
        </w:rPr>
        <w:t xml:space="preserve"> </w:t>
      </w:r>
      <w:r>
        <w:rPr>
          <w:sz w:val="20"/>
          <w:szCs w:val="20"/>
        </w:rPr>
        <w:t xml:space="preserve">Date of Clinical Site Visit: </w:t>
      </w:r>
      <w:r>
        <w:rPr>
          <w:rFonts w:ascii="Times New Roman" w:eastAsia="Times New Roman" w:hAnsi="Times New Roman" w:cs="Times New Roman"/>
          <w:sz w:val="20"/>
          <w:szCs w:val="20"/>
          <w:u w:val="single"/>
        </w:rPr>
        <w:tab/>
      </w:r>
      <w:r>
        <w:rPr>
          <w:sz w:val="20"/>
          <w:szCs w:val="20"/>
        </w:rPr>
        <w:t xml:space="preserve">Faculty: </w:t>
      </w:r>
      <w:r>
        <w:rPr>
          <w:rFonts w:ascii="Times New Roman" w:eastAsia="Times New Roman" w:hAnsi="Times New Roman" w:cs="Times New Roman"/>
          <w:sz w:val="20"/>
          <w:szCs w:val="20"/>
          <w:u w:val="single"/>
        </w:rPr>
        <w:tab/>
      </w:r>
      <w:r>
        <w:rPr>
          <w:rFonts w:ascii="Times New Roman" w:eastAsia="Times New Roman" w:hAnsi="Times New Roman" w:cs="Times New Roman"/>
          <w:sz w:val="20"/>
          <w:szCs w:val="20"/>
          <w:u w:val="single"/>
        </w:rPr>
        <w:tab/>
      </w:r>
      <w:r>
        <w:rPr>
          <w:rFonts w:ascii="Times New Roman" w:eastAsia="Times New Roman" w:hAnsi="Times New Roman" w:cs="Times New Roman"/>
          <w:sz w:val="20"/>
          <w:szCs w:val="20"/>
          <w:u w:val="single"/>
        </w:rPr>
        <w:tab/>
      </w:r>
    </w:p>
    <w:p w14:paraId="080100C6" w14:textId="77777777" w:rsidR="00EC2668" w:rsidRDefault="00EC2668">
      <w:pPr>
        <w:pBdr>
          <w:top w:val="nil"/>
          <w:left w:val="nil"/>
          <w:bottom w:val="nil"/>
          <w:right w:val="nil"/>
          <w:between w:val="nil"/>
        </w:pBdr>
        <w:spacing w:before="12"/>
        <w:rPr>
          <w:rFonts w:ascii="Times New Roman" w:eastAsia="Times New Roman" w:hAnsi="Times New Roman" w:cs="Times New Roman"/>
          <w:color w:val="000000"/>
          <w:sz w:val="20"/>
          <w:szCs w:val="20"/>
        </w:rPr>
      </w:pPr>
    </w:p>
    <w:tbl>
      <w:tblPr>
        <w:tblStyle w:val="af5"/>
        <w:tblW w:w="9920" w:type="dxa"/>
        <w:tblInd w:w="11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7220"/>
        <w:gridCol w:w="760"/>
        <w:gridCol w:w="820"/>
        <w:gridCol w:w="1120"/>
      </w:tblGrid>
      <w:tr w:rsidR="00EC2668" w14:paraId="287C7B26" w14:textId="77777777">
        <w:trPr>
          <w:trHeight w:val="339"/>
        </w:trPr>
        <w:tc>
          <w:tcPr>
            <w:tcW w:w="7220" w:type="dxa"/>
            <w:vMerge w:val="restart"/>
            <w:tcBorders>
              <w:top w:val="nil"/>
              <w:bottom w:val="nil"/>
              <w:right w:val="single" w:sz="8" w:space="0" w:color="FFFFFF"/>
            </w:tcBorders>
            <w:shd w:val="clear" w:color="auto" w:fill="000000"/>
          </w:tcPr>
          <w:p w14:paraId="2987701E" w14:textId="77777777" w:rsidR="00EC2668" w:rsidRDefault="00000000">
            <w:pPr>
              <w:pBdr>
                <w:top w:val="nil"/>
                <w:left w:val="nil"/>
                <w:bottom w:val="nil"/>
                <w:right w:val="nil"/>
                <w:between w:val="nil"/>
              </w:pBdr>
              <w:spacing w:before="229"/>
              <w:ind w:left="50"/>
              <w:jc w:val="center"/>
              <w:rPr>
                <w:b/>
                <w:color w:val="000000"/>
                <w:sz w:val="32"/>
                <w:szCs w:val="32"/>
              </w:rPr>
            </w:pPr>
            <w:r>
              <w:rPr>
                <w:b/>
                <w:color w:val="FFFFFF"/>
                <w:sz w:val="32"/>
                <w:szCs w:val="32"/>
              </w:rPr>
              <w:t>Preceptor Evaluation</w:t>
            </w:r>
          </w:p>
        </w:tc>
        <w:tc>
          <w:tcPr>
            <w:tcW w:w="2700" w:type="dxa"/>
            <w:gridSpan w:val="3"/>
            <w:tcBorders>
              <w:top w:val="nil"/>
              <w:left w:val="single" w:sz="8" w:space="0" w:color="FFFFFF"/>
              <w:bottom w:val="nil"/>
              <w:right w:val="nil"/>
            </w:tcBorders>
            <w:shd w:val="clear" w:color="auto" w:fill="000000"/>
          </w:tcPr>
          <w:p w14:paraId="4BE4ED9D" w14:textId="77777777" w:rsidR="00EC2668" w:rsidRDefault="00000000">
            <w:pPr>
              <w:pBdr>
                <w:top w:val="nil"/>
                <w:left w:val="nil"/>
                <w:bottom w:val="nil"/>
                <w:right w:val="nil"/>
                <w:between w:val="nil"/>
              </w:pBdr>
              <w:spacing w:before="71"/>
              <w:ind w:left="827"/>
              <w:rPr>
                <w:b/>
                <w:color w:val="000000"/>
                <w:sz w:val="20"/>
                <w:szCs w:val="20"/>
              </w:rPr>
            </w:pPr>
            <w:r>
              <w:rPr>
                <w:b/>
                <w:color w:val="FFFFFF"/>
                <w:sz w:val="20"/>
                <w:szCs w:val="20"/>
              </w:rPr>
              <w:t>Check One</w:t>
            </w:r>
          </w:p>
        </w:tc>
      </w:tr>
      <w:tr w:rsidR="00EC2668" w14:paraId="4723BACA" w14:textId="77777777">
        <w:trPr>
          <w:trHeight w:val="480"/>
        </w:trPr>
        <w:tc>
          <w:tcPr>
            <w:tcW w:w="7220" w:type="dxa"/>
            <w:vMerge/>
            <w:tcBorders>
              <w:top w:val="nil"/>
              <w:bottom w:val="nil"/>
              <w:right w:val="single" w:sz="8" w:space="0" w:color="FFFFFF"/>
            </w:tcBorders>
            <w:shd w:val="clear" w:color="auto" w:fill="000000"/>
          </w:tcPr>
          <w:p w14:paraId="4A8D35D9" w14:textId="77777777" w:rsidR="00EC2668" w:rsidRDefault="00EC2668">
            <w:pPr>
              <w:pBdr>
                <w:top w:val="nil"/>
                <w:left w:val="nil"/>
                <w:bottom w:val="nil"/>
                <w:right w:val="nil"/>
                <w:between w:val="nil"/>
              </w:pBdr>
              <w:spacing w:line="276" w:lineRule="auto"/>
              <w:rPr>
                <w:b/>
                <w:color w:val="000000"/>
                <w:sz w:val="20"/>
                <w:szCs w:val="20"/>
              </w:rPr>
            </w:pPr>
          </w:p>
        </w:tc>
        <w:tc>
          <w:tcPr>
            <w:tcW w:w="760" w:type="dxa"/>
            <w:tcBorders>
              <w:top w:val="nil"/>
              <w:left w:val="single" w:sz="8" w:space="0" w:color="FFFFFF"/>
              <w:bottom w:val="single" w:sz="8" w:space="0" w:color="FFFFFF"/>
              <w:right w:val="single" w:sz="8" w:space="0" w:color="FFFFFF"/>
            </w:tcBorders>
            <w:shd w:val="clear" w:color="auto" w:fill="000000"/>
          </w:tcPr>
          <w:p w14:paraId="2657A5E4" w14:textId="77777777" w:rsidR="00EC2668" w:rsidRDefault="00000000">
            <w:pPr>
              <w:pBdr>
                <w:top w:val="nil"/>
                <w:left w:val="nil"/>
                <w:bottom w:val="nil"/>
                <w:right w:val="nil"/>
                <w:between w:val="nil"/>
              </w:pBdr>
              <w:spacing w:before="211"/>
              <w:ind w:left="35"/>
              <w:jc w:val="center"/>
              <w:rPr>
                <w:b/>
                <w:color w:val="000000"/>
                <w:sz w:val="20"/>
                <w:szCs w:val="20"/>
              </w:rPr>
            </w:pPr>
            <w:r>
              <w:rPr>
                <w:b/>
                <w:color w:val="FFFFFF"/>
                <w:sz w:val="20"/>
                <w:szCs w:val="20"/>
              </w:rPr>
              <w:t>Yes</w:t>
            </w:r>
          </w:p>
        </w:tc>
        <w:tc>
          <w:tcPr>
            <w:tcW w:w="820" w:type="dxa"/>
            <w:tcBorders>
              <w:top w:val="nil"/>
              <w:left w:val="single" w:sz="8" w:space="0" w:color="FFFFFF"/>
              <w:bottom w:val="single" w:sz="8" w:space="0" w:color="FFFFFF"/>
              <w:right w:val="single" w:sz="8" w:space="0" w:color="FFFFFF"/>
            </w:tcBorders>
            <w:shd w:val="clear" w:color="auto" w:fill="000000"/>
          </w:tcPr>
          <w:p w14:paraId="0B83F06D" w14:textId="77777777" w:rsidR="00EC2668" w:rsidRDefault="00000000">
            <w:pPr>
              <w:pBdr>
                <w:top w:val="nil"/>
                <w:left w:val="nil"/>
                <w:bottom w:val="nil"/>
                <w:right w:val="nil"/>
                <w:between w:val="nil"/>
              </w:pBdr>
              <w:spacing w:before="211"/>
              <w:ind w:left="30"/>
              <w:jc w:val="center"/>
              <w:rPr>
                <w:b/>
                <w:color w:val="000000"/>
                <w:sz w:val="20"/>
                <w:szCs w:val="20"/>
              </w:rPr>
            </w:pPr>
            <w:r>
              <w:rPr>
                <w:b/>
                <w:color w:val="FFFFFF"/>
                <w:sz w:val="20"/>
                <w:szCs w:val="20"/>
              </w:rPr>
              <w:t>No</w:t>
            </w:r>
          </w:p>
        </w:tc>
        <w:tc>
          <w:tcPr>
            <w:tcW w:w="1120" w:type="dxa"/>
            <w:tcBorders>
              <w:top w:val="nil"/>
              <w:left w:val="single" w:sz="8" w:space="0" w:color="FFFFFF"/>
              <w:bottom w:val="single" w:sz="8" w:space="0" w:color="FFFFFF"/>
              <w:right w:val="nil"/>
            </w:tcBorders>
            <w:shd w:val="clear" w:color="auto" w:fill="000000"/>
          </w:tcPr>
          <w:p w14:paraId="5FAB3BD8" w14:textId="77777777" w:rsidR="00EC2668" w:rsidRDefault="00000000">
            <w:pPr>
              <w:pBdr>
                <w:top w:val="nil"/>
                <w:left w:val="nil"/>
                <w:bottom w:val="nil"/>
                <w:right w:val="nil"/>
                <w:between w:val="nil"/>
              </w:pBdr>
              <w:spacing w:before="37" w:line="206" w:lineRule="auto"/>
              <w:ind w:left="102" w:firstLine="290"/>
              <w:rPr>
                <w:b/>
                <w:color w:val="000000"/>
                <w:sz w:val="20"/>
                <w:szCs w:val="20"/>
              </w:rPr>
            </w:pPr>
            <w:r>
              <w:rPr>
                <w:b/>
                <w:color w:val="FFFFFF"/>
                <w:sz w:val="20"/>
                <w:szCs w:val="20"/>
              </w:rPr>
              <w:t>Not Observed</w:t>
            </w:r>
          </w:p>
        </w:tc>
      </w:tr>
      <w:tr w:rsidR="00EC2668" w14:paraId="36C9D0D1" w14:textId="77777777">
        <w:trPr>
          <w:trHeight w:val="1499"/>
        </w:trPr>
        <w:tc>
          <w:tcPr>
            <w:tcW w:w="7220" w:type="dxa"/>
            <w:tcBorders>
              <w:top w:val="nil"/>
            </w:tcBorders>
          </w:tcPr>
          <w:p w14:paraId="40C1B1BF" w14:textId="77777777" w:rsidR="00EC2668" w:rsidRDefault="00000000">
            <w:pPr>
              <w:pBdr>
                <w:top w:val="nil"/>
                <w:left w:val="nil"/>
                <w:bottom w:val="nil"/>
                <w:right w:val="nil"/>
                <w:between w:val="nil"/>
              </w:pBdr>
              <w:spacing w:before="120" w:line="246" w:lineRule="auto"/>
              <w:ind w:left="415" w:right="261" w:hanging="285"/>
              <w:rPr>
                <w:color w:val="000000"/>
                <w:sz w:val="18"/>
                <w:szCs w:val="18"/>
              </w:rPr>
            </w:pPr>
            <w:r>
              <w:rPr>
                <w:color w:val="000000"/>
                <w:sz w:val="18"/>
                <w:szCs w:val="18"/>
              </w:rPr>
              <w:t>1. Preceptor makes time for student to review chart and plan care with preceptor before patient encounter, as appropriate for student’s developmental level. Comments:</w:t>
            </w:r>
          </w:p>
        </w:tc>
        <w:tc>
          <w:tcPr>
            <w:tcW w:w="760" w:type="dxa"/>
            <w:tcBorders>
              <w:top w:val="single" w:sz="8" w:space="0" w:color="FFFFFF"/>
            </w:tcBorders>
          </w:tcPr>
          <w:p w14:paraId="61CCC879" w14:textId="77777777" w:rsidR="00EC2668" w:rsidRDefault="00000000">
            <w:pPr>
              <w:pBdr>
                <w:top w:val="nil"/>
                <w:left w:val="nil"/>
                <w:bottom w:val="nil"/>
                <w:right w:val="nil"/>
                <w:between w:val="nil"/>
              </w:pBdr>
              <w:spacing w:before="227"/>
              <w:ind w:left="35" w:right="15"/>
              <w:jc w:val="center"/>
              <w:rPr>
                <w:rFonts w:ascii="Cambria" w:eastAsia="Cambria" w:hAnsi="Cambria" w:cs="Cambria"/>
                <w:color w:val="000000"/>
                <w:sz w:val="28"/>
                <w:szCs w:val="28"/>
              </w:rPr>
            </w:pPr>
            <w:r>
              <w:rPr>
                <w:rFonts w:ascii="Cambria" w:eastAsia="Cambria" w:hAnsi="Cambria" w:cs="Cambria"/>
                <w:color w:val="000000"/>
                <w:sz w:val="28"/>
                <w:szCs w:val="28"/>
              </w:rPr>
              <w:t>◻</w:t>
            </w:r>
          </w:p>
        </w:tc>
        <w:tc>
          <w:tcPr>
            <w:tcW w:w="820" w:type="dxa"/>
            <w:tcBorders>
              <w:top w:val="single" w:sz="8" w:space="0" w:color="FFFFFF"/>
            </w:tcBorders>
          </w:tcPr>
          <w:p w14:paraId="0833ACDE" w14:textId="77777777" w:rsidR="00EC2668" w:rsidRDefault="00000000">
            <w:pPr>
              <w:pBdr>
                <w:top w:val="nil"/>
                <w:left w:val="nil"/>
                <w:bottom w:val="nil"/>
                <w:right w:val="nil"/>
                <w:between w:val="nil"/>
              </w:pBdr>
              <w:spacing w:before="227"/>
              <w:ind w:left="30" w:right="15"/>
              <w:jc w:val="center"/>
              <w:rPr>
                <w:rFonts w:ascii="Cambria" w:eastAsia="Cambria" w:hAnsi="Cambria" w:cs="Cambria"/>
                <w:color w:val="000000"/>
                <w:sz w:val="28"/>
                <w:szCs w:val="28"/>
              </w:rPr>
            </w:pPr>
            <w:r>
              <w:rPr>
                <w:rFonts w:ascii="Cambria" w:eastAsia="Cambria" w:hAnsi="Cambria" w:cs="Cambria"/>
                <w:color w:val="000000"/>
                <w:sz w:val="28"/>
                <w:szCs w:val="28"/>
              </w:rPr>
              <w:t>◻</w:t>
            </w:r>
          </w:p>
        </w:tc>
        <w:tc>
          <w:tcPr>
            <w:tcW w:w="1120" w:type="dxa"/>
            <w:tcBorders>
              <w:top w:val="single" w:sz="8" w:space="0" w:color="FFFFFF"/>
            </w:tcBorders>
          </w:tcPr>
          <w:p w14:paraId="417B6B22" w14:textId="77777777" w:rsidR="00EC2668" w:rsidRDefault="00000000">
            <w:pPr>
              <w:pBdr>
                <w:top w:val="nil"/>
                <w:left w:val="nil"/>
                <w:bottom w:val="nil"/>
                <w:right w:val="nil"/>
                <w:between w:val="nil"/>
              </w:pBdr>
              <w:spacing w:before="227"/>
              <w:ind w:left="10"/>
              <w:jc w:val="center"/>
              <w:rPr>
                <w:rFonts w:ascii="Cambria" w:eastAsia="Cambria" w:hAnsi="Cambria" w:cs="Cambria"/>
                <w:color w:val="000000"/>
                <w:sz w:val="28"/>
                <w:szCs w:val="28"/>
              </w:rPr>
            </w:pPr>
            <w:r>
              <w:rPr>
                <w:rFonts w:ascii="Cambria" w:eastAsia="Cambria" w:hAnsi="Cambria" w:cs="Cambria"/>
                <w:color w:val="000000"/>
                <w:sz w:val="28"/>
                <w:szCs w:val="28"/>
              </w:rPr>
              <w:t>◻</w:t>
            </w:r>
          </w:p>
        </w:tc>
      </w:tr>
      <w:tr w:rsidR="00EC2668" w14:paraId="02214CD7" w14:textId="77777777">
        <w:trPr>
          <w:trHeight w:val="1180"/>
        </w:trPr>
        <w:tc>
          <w:tcPr>
            <w:tcW w:w="7220" w:type="dxa"/>
          </w:tcPr>
          <w:p w14:paraId="775CB71E" w14:textId="77777777" w:rsidR="00EC2668" w:rsidRDefault="00000000">
            <w:pPr>
              <w:pBdr>
                <w:top w:val="nil"/>
                <w:left w:val="nil"/>
                <w:bottom w:val="nil"/>
                <w:right w:val="nil"/>
                <w:between w:val="nil"/>
              </w:pBdr>
              <w:spacing w:before="92" w:line="246" w:lineRule="auto"/>
              <w:ind w:left="415" w:right="261" w:hanging="270"/>
              <w:rPr>
                <w:color w:val="000000"/>
                <w:sz w:val="18"/>
                <w:szCs w:val="18"/>
              </w:rPr>
            </w:pPr>
            <w:r>
              <w:rPr>
                <w:color w:val="000000"/>
                <w:sz w:val="18"/>
                <w:szCs w:val="18"/>
              </w:rPr>
              <w:t>2. Preceptor makes time for student to review visit and plan of care after encounter. Comments:</w:t>
            </w:r>
          </w:p>
        </w:tc>
        <w:tc>
          <w:tcPr>
            <w:tcW w:w="760" w:type="dxa"/>
          </w:tcPr>
          <w:p w14:paraId="3AE9E7E5" w14:textId="77777777" w:rsidR="00EC2668" w:rsidRDefault="00000000">
            <w:pPr>
              <w:pBdr>
                <w:top w:val="nil"/>
                <w:left w:val="nil"/>
                <w:bottom w:val="nil"/>
                <w:right w:val="nil"/>
                <w:between w:val="nil"/>
              </w:pBdr>
              <w:spacing w:before="237"/>
              <w:ind w:left="35" w:right="15"/>
              <w:jc w:val="center"/>
              <w:rPr>
                <w:rFonts w:ascii="Cambria" w:eastAsia="Cambria" w:hAnsi="Cambria" w:cs="Cambria"/>
                <w:color w:val="000000"/>
                <w:sz w:val="28"/>
                <w:szCs w:val="28"/>
              </w:rPr>
            </w:pPr>
            <w:r>
              <w:rPr>
                <w:rFonts w:ascii="Cambria" w:eastAsia="Cambria" w:hAnsi="Cambria" w:cs="Cambria"/>
                <w:color w:val="000000"/>
                <w:sz w:val="28"/>
                <w:szCs w:val="28"/>
              </w:rPr>
              <w:t>◻</w:t>
            </w:r>
          </w:p>
        </w:tc>
        <w:tc>
          <w:tcPr>
            <w:tcW w:w="820" w:type="dxa"/>
          </w:tcPr>
          <w:p w14:paraId="3A72088B" w14:textId="77777777" w:rsidR="00EC2668" w:rsidRDefault="00000000">
            <w:pPr>
              <w:pBdr>
                <w:top w:val="nil"/>
                <w:left w:val="nil"/>
                <w:bottom w:val="nil"/>
                <w:right w:val="nil"/>
                <w:between w:val="nil"/>
              </w:pBdr>
              <w:spacing w:before="237"/>
              <w:ind w:left="30" w:right="15"/>
              <w:jc w:val="center"/>
              <w:rPr>
                <w:rFonts w:ascii="Cambria" w:eastAsia="Cambria" w:hAnsi="Cambria" w:cs="Cambria"/>
                <w:color w:val="000000"/>
                <w:sz w:val="28"/>
                <w:szCs w:val="28"/>
              </w:rPr>
            </w:pPr>
            <w:r>
              <w:rPr>
                <w:rFonts w:ascii="Cambria" w:eastAsia="Cambria" w:hAnsi="Cambria" w:cs="Cambria"/>
                <w:color w:val="000000"/>
                <w:sz w:val="28"/>
                <w:szCs w:val="28"/>
              </w:rPr>
              <w:t>◻</w:t>
            </w:r>
          </w:p>
        </w:tc>
        <w:tc>
          <w:tcPr>
            <w:tcW w:w="1120" w:type="dxa"/>
          </w:tcPr>
          <w:p w14:paraId="43BE99DB" w14:textId="77777777" w:rsidR="00EC2668" w:rsidRDefault="00000000">
            <w:pPr>
              <w:pBdr>
                <w:top w:val="nil"/>
                <w:left w:val="nil"/>
                <w:bottom w:val="nil"/>
                <w:right w:val="nil"/>
                <w:between w:val="nil"/>
              </w:pBdr>
              <w:spacing w:before="237"/>
              <w:ind w:left="10"/>
              <w:jc w:val="center"/>
              <w:rPr>
                <w:rFonts w:ascii="Cambria" w:eastAsia="Cambria" w:hAnsi="Cambria" w:cs="Cambria"/>
                <w:color w:val="000000"/>
                <w:sz w:val="28"/>
                <w:szCs w:val="28"/>
              </w:rPr>
            </w:pPr>
            <w:r>
              <w:rPr>
                <w:rFonts w:ascii="Cambria" w:eastAsia="Cambria" w:hAnsi="Cambria" w:cs="Cambria"/>
                <w:color w:val="000000"/>
                <w:sz w:val="28"/>
                <w:szCs w:val="28"/>
              </w:rPr>
              <w:t>◻</w:t>
            </w:r>
          </w:p>
        </w:tc>
      </w:tr>
      <w:tr w:rsidR="00EC2668" w14:paraId="1D83DA57" w14:textId="77777777">
        <w:trPr>
          <w:trHeight w:val="1159"/>
        </w:trPr>
        <w:tc>
          <w:tcPr>
            <w:tcW w:w="7220" w:type="dxa"/>
          </w:tcPr>
          <w:p w14:paraId="528D8542" w14:textId="77777777" w:rsidR="00EC2668" w:rsidRDefault="00000000">
            <w:pPr>
              <w:pBdr>
                <w:top w:val="nil"/>
                <w:left w:val="nil"/>
                <w:bottom w:val="nil"/>
                <w:right w:val="nil"/>
                <w:between w:val="nil"/>
              </w:pBdr>
              <w:spacing w:before="77" w:line="246" w:lineRule="auto"/>
              <w:ind w:left="415" w:right="261" w:hanging="270"/>
              <w:rPr>
                <w:color w:val="000000"/>
                <w:sz w:val="18"/>
                <w:szCs w:val="18"/>
              </w:rPr>
            </w:pPr>
            <w:r>
              <w:rPr>
                <w:color w:val="000000"/>
                <w:sz w:val="18"/>
                <w:szCs w:val="18"/>
              </w:rPr>
              <w:t>3. Preceptor provides opportunities for student to learn how to consult appropriately. Comments:</w:t>
            </w:r>
          </w:p>
        </w:tc>
        <w:tc>
          <w:tcPr>
            <w:tcW w:w="760" w:type="dxa"/>
          </w:tcPr>
          <w:p w14:paraId="1A3E14D1" w14:textId="77777777" w:rsidR="00EC2668" w:rsidRDefault="00000000">
            <w:pPr>
              <w:pBdr>
                <w:top w:val="nil"/>
                <w:left w:val="nil"/>
                <w:bottom w:val="nil"/>
                <w:right w:val="nil"/>
                <w:between w:val="nil"/>
              </w:pBdr>
              <w:spacing w:before="222"/>
              <w:ind w:left="35" w:right="15"/>
              <w:jc w:val="center"/>
              <w:rPr>
                <w:rFonts w:ascii="Cambria" w:eastAsia="Cambria" w:hAnsi="Cambria" w:cs="Cambria"/>
                <w:color w:val="000000"/>
                <w:sz w:val="28"/>
                <w:szCs w:val="28"/>
              </w:rPr>
            </w:pPr>
            <w:r>
              <w:rPr>
                <w:rFonts w:ascii="Cambria" w:eastAsia="Cambria" w:hAnsi="Cambria" w:cs="Cambria"/>
                <w:color w:val="000000"/>
                <w:sz w:val="28"/>
                <w:szCs w:val="28"/>
              </w:rPr>
              <w:t>◻</w:t>
            </w:r>
          </w:p>
        </w:tc>
        <w:tc>
          <w:tcPr>
            <w:tcW w:w="820" w:type="dxa"/>
          </w:tcPr>
          <w:p w14:paraId="5AB14641" w14:textId="77777777" w:rsidR="00EC2668" w:rsidRDefault="00000000">
            <w:pPr>
              <w:pBdr>
                <w:top w:val="nil"/>
                <w:left w:val="nil"/>
                <w:bottom w:val="nil"/>
                <w:right w:val="nil"/>
                <w:between w:val="nil"/>
              </w:pBdr>
              <w:spacing w:before="222"/>
              <w:ind w:left="30" w:right="15"/>
              <w:jc w:val="center"/>
              <w:rPr>
                <w:rFonts w:ascii="Cambria" w:eastAsia="Cambria" w:hAnsi="Cambria" w:cs="Cambria"/>
                <w:color w:val="000000"/>
                <w:sz w:val="28"/>
                <w:szCs w:val="28"/>
              </w:rPr>
            </w:pPr>
            <w:r>
              <w:rPr>
                <w:rFonts w:ascii="Cambria" w:eastAsia="Cambria" w:hAnsi="Cambria" w:cs="Cambria"/>
                <w:color w:val="000000"/>
                <w:sz w:val="28"/>
                <w:szCs w:val="28"/>
              </w:rPr>
              <w:t>◻</w:t>
            </w:r>
          </w:p>
        </w:tc>
        <w:tc>
          <w:tcPr>
            <w:tcW w:w="1120" w:type="dxa"/>
          </w:tcPr>
          <w:p w14:paraId="5DE10B85" w14:textId="77777777" w:rsidR="00EC2668" w:rsidRDefault="00000000">
            <w:pPr>
              <w:pBdr>
                <w:top w:val="nil"/>
                <w:left w:val="nil"/>
                <w:bottom w:val="nil"/>
                <w:right w:val="nil"/>
                <w:between w:val="nil"/>
              </w:pBdr>
              <w:spacing w:before="222"/>
              <w:ind w:left="10"/>
              <w:jc w:val="center"/>
              <w:rPr>
                <w:rFonts w:ascii="Cambria" w:eastAsia="Cambria" w:hAnsi="Cambria" w:cs="Cambria"/>
                <w:color w:val="000000"/>
                <w:sz w:val="28"/>
                <w:szCs w:val="28"/>
              </w:rPr>
            </w:pPr>
            <w:r>
              <w:rPr>
                <w:rFonts w:ascii="Cambria" w:eastAsia="Cambria" w:hAnsi="Cambria" w:cs="Cambria"/>
                <w:color w:val="000000"/>
                <w:sz w:val="28"/>
                <w:szCs w:val="28"/>
              </w:rPr>
              <w:t>◻</w:t>
            </w:r>
          </w:p>
        </w:tc>
      </w:tr>
      <w:tr w:rsidR="00EC2668" w14:paraId="0C0A22B2" w14:textId="77777777">
        <w:trPr>
          <w:trHeight w:val="1280"/>
        </w:trPr>
        <w:tc>
          <w:tcPr>
            <w:tcW w:w="7220" w:type="dxa"/>
          </w:tcPr>
          <w:p w14:paraId="665BFA18" w14:textId="77777777" w:rsidR="00EC2668" w:rsidRDefault="00000000">
            <w:pPr>
              <w:pBdr>
                <w:top w:val="nil"/>
                <w:left w:val="nil"/>
                <w:bottom w:val="nil"/>
                <w:right w:val="nil"/>
                <w:between w:val="nil"/>
              </w:pBdr>
              <w:spacing w:before="82" w:line="246" w:lineRule="auto"/>
              <w:ind w:left="415" w:right="261" w:hanging="270"/>
              <w:rPr>
                <w:color w:val="000000"/>
                <w:sz w:val="18"/>
                <w:szCs w:val="18"/>
              </w:rPr>
            </w:pPr>
            <w:r>
              <w:rPr>
                <w:color w:val="000000"/>
                <w:sz w:val="18"/>
                <w:szCs w:val="18"/>
              </w:rPr>
              <w:t>4. Expectations for student performance are consistent with accepted professional competencies for safe beginning-level practitioner.</w:t>
            </w:r>
          </w:p>
          <w:p w14:paraId="7196574A" w14:textId="77777777" w:rsidR="00EC2668" w:rsidRDefault="00000000">
            <w:pPr>
              <w:pBdr>
                <w:top w:val="nil"/>
                <w:left w:val="nil"/>
                <w:bottom w:val="nil"/>
                <w:right w:val="nil"/>
                <w:between w:val="nil"/>
              </w:pBdr>
              <w:spacing w:before="1"/>
              <w:ind w:left="415"/>
              <w:rPr>
                <w:color w:val="000000"/>
                <w:sz w:val="18"/>
                <w:szCs w:val="18"/>
              </w:rPr>
            </w:pPr>
            <w:r>
              <w:rPr>
                <w:color w:val="000000"/>
                <w:sz w:val="18"/>
                <w:szCs w:val="18"/>
              </w:rPr>
              <w:t>Comments:</w:t>
            </w:r>
          </w:p>
        </w:tc>
        <w:tc>
          <w:tcPr>
            <w:tcW w:w="760" w:type="dxa"/>
          </w:tcPr>
          <w:p w14:paraId="2F9F934A" w14:textId="77777777" w:rsidR="00EC2668" w:rsidRDefault="00000000">
            <w:pPr>
              <w:pBdr>
                <w:top w:val="nil"/>
                <w:left w:val="nil"/>
                <w:bottom w:val="nil"/>
                <w:right w:val="nil"/>
                <w:between w:val="nil"/>
              </w:pBdr>
              <w:spacing w:before="227"/>
              <w:ind w:left="35" w:right="15"/>
              <w:jc w:val="center"/>
              <w:rPr>
                <w:rFonts w:ascii="Cambria" w:eastAsia="Cambria" w:hAnsi="Cambria" w:cs="Cambria"/>
                <w:color w:val="000000"/>
                <w:sz w:val="28"/>
                <w:szCs w:val="28"/>
              </w:rPr>
            </w:pPr>
            <w:r>
              <w:rPr>
                <w:rFonts w:ascii="Cambria" w:eastAsia="Cambria" w:hAnsi="Cambria" w:cs="Cambria"/>
                <w:color w:val="000000"/>
                <w:sz w:val="28"/>
                <w:szCs w:val="28"/>
              </w:rPr>
              <w:t>◻</w:t>
            </w:r>
          </w:p>
        </w:tc>
        <w:tc>
          <w:tcPr>
            <w:tcW w:w="820" w:type="dxa"/>
          </w:tcPr>
          <w:p w14:paraId="17E25CD2" w14:textId="77777777" w:rsidR="00EC2668" w:rsidRDefault="00000000">
            <w:pPr>
              <w:pBdr>
                <w:top w:val="nil"/>
                <w:left w:val="nil"/>
                <w:bottom w:val="nil"/>
                <w:right w:val="nil"/>
                <w:between w:val="nil"/>
              </w:pBdr>
              <w:spacing w:before="227"/>
              <w:ind w:left="30" w:right="15"/>
              <w:jc w:val="center"/>
              <w:rPr>
                <w:rFonts w:ascii="Cambria" w:eastAsia="Cambria" w:hAnsi="Cambria" w:cs="Cambria"/>
                <w:color w:val="000000"/>
                <w:sz w:val="28"/>
                <w:szCs w:val="28"/>
              </w:rPr>
            </w:pPr>
            <w:r>
              <w:rPr>
                <w:rFonts w:ascii="Cambria" w:eastAsia="Cambria" w:hAnsi="Cambria" w:cs="Cambria"/>
                <w:color w:val="000000"/>
                <w:sz w:val="28"/>
                <w:szCs w:val="28"/>
              </w:rPr>
              <w:t>◻</w:t>
            </w:r>
          </w:p>
        </w:tc>
        <w:tc>
          <w:tcPr>
            <w:tcW w:w="1120" w:type="dxa"/>
          </w:tcPr>
          <w:p w14:paraId="620F9D15" w14:textId="77777777" w:rsidR="00EC2668" w:rsidRDefault="00000000">
            <w:pPr>
              <w:pBdr>
                <w:top w:val="nil"/>
                <w:left w:val="nil"/>
                <w:bottom w:val="nil"/>
                <w:right w:val="nil"/>
                <w:between w:val="nil"/>
              </w:pBdr>
              <w:spacing w:before="227"/>
              <w:ind w:left="10"/>
              <w:jc w:val="center"/>
              <w:rPr>
                <w:rFonts w:ascii="Cambria" w:eastAsia="Cambria" w:hAnsi="Cambria" w:cs="Cambria"/>
                <w:color w:val="000000"/>
                <w:sz w:val="28"/>
                <w:szCs w:val="28"/>
              </w:rPr>
            </w:pPr>
            <w:r>
              <w:rPr>
                <w:rFonts w:ascii="Cambria" w:eastAsia="Cambria" w:hAnsi="Cambria" w:cs="Cambria"/>
                <w:color w:val="000000"/>
                <w:sz w:val="28"/>
                <w:szCs w:val="28"/>
              </w:rPr>
              <w:t>◻</w:t>
            </w:r>
          </w:p>
        </w:tc>
      </w:tr>
      <w:tr w:rsidR="00EC2668" w14:paraId="0483CF3F" w14:textId="77777777">
        <w:trPr>
          <w:trHeight w:val="1019"/>
        </w:trPr>
        <w:tc>
          <w:tcPr>
            <w:tcW w:w="7220" w:type="dxa"/>
          </w:tcPr>
          <w:p w14:paraId="7BE1C800" w14:textId="77777777" w:rsidR="00EC2668" w:rsidRDefault="00000000">
            <w:pPr>
              <w:pBdr>
                <w:top w:val="nil"/>
                <w:left w:val="nil"/>
                <w:bottom w:val="nil"/>
                <w:right w:val="nil"/>
                <w:between w:val="nil"/>
              </w:pBdr>
              <w:spacing w:before="82" w:line="246" w:lineRule="auto"/>
              <w:ind w:left="415" w:right="261" w:hanging="270"/>
              <w:rPr>
                <w:color w:val="000000"/>
                <w:sz w:val="18"/>
                <w:szCs w:val="18"/>
              </w:rPr>
            </w:pPr>
            <w:r>
              <w:rPr>
                <w:color w:val="000000"/>
                <w:sz w:val="18"/>
                <w:szCs w:val="18"/>
              </w:rPr>
              <w:t>5. Preceptor evaluates student documentation as evidence of clinical reasoning. Comments:</w:t>
            </w:r>
          </w:p>
        </w:tc>
        <w:tc>
          <w:tcPr>
            <w:tcW w:w="760" w:type="dxa"/>
          </w:tcPr>
          <w:p w14:paraId="1FC290D4" w14:textId="77777777" w:rsidR="00EC2668" w:rsidRDefault="00000000">
            <w:pPr>
              <w:pBdr>
                <w:top w:val="nil"/>
                <w:left w:val="nil"/>
                <w:bottom w:val="nil"/>
                <w:right w:val="nil"/>
                <w:between w:val="nil"/>
              </w:pBdr>
              <w:spacing w:before="226"/>
              <w:ind w:left="35" w:right="15"/>
              <w:jc w:val="center"/>
              <w:rPr>
                <w:rFonts w:ascii="Cambria" w:eastAsia="Cambria" w:hAnsi="Cambria" w:cs="Cambria"/>
                <w:color w:val="000000"/>
                <w:sz w:val="28"/>
                <w:szCs w:val="28"/>
              </w:rPr>
            </w:pPr>
            <w:r>
              <w:rPr>
                <w:rFonts w:ascii="Cambria" w:eastAsia="Cambria" w:hAnsi="Cambria" w:cs="Cambria"/>
                <w:color w:val="000000"/>
                <w:sz w:val="28"/>
                <w:szCs w:val="28"/>
              </w:rPr>
              <w:t>◻</w:t>
            </w:r>
          </w:p>
        </w:tc>
        <w:tc>
          <w:tcPr>
            <w:tcW w:w="820" w:type="dxa"/>
          </w:tcPr>
          <w:p w14:paraId="063ACCFE" w14:textId="77777777" w:rsidR="00EC2668" w:rsidRDefault="00000000">
            <w:pPr>
              <w:pBdr>
                <w:top w:val="nil"/>
                <w:left w:val="nil"/>
                <w:bottom w:val="nil"/>
                <w:right w:val="nil"/>
                <w:between w:val="nil"/>
              </w:pBdr>
              <w:spacing w:before="226"/>
              <w:ind w:left="30" w:right="15"/>
              <w:jc w:val="center"/>
              <w:rPr>
                <w:rFonts w:ascii="Cambria" w:eastAsia="Cambria" w:hAnsi="Cambria" w:cs="Cambria"/>
                <w:color w:val="000000"/>
                <w:sz w:val="28"/>
                <w:szCs w:val="28"/>
              </w:rPr>
            </w:pPr>
            <w:r>
              <w:rPr>
                <w:rFonts w:ascii="Cambria" w:eastAsia="Cambria" w:hAnsi="Cambria" w:cs="Cambria"/>
                <w:color w:val="000000"/>
                <w:sz w:val="28"/>
                <w:szCs w:val="28"/>
              </w:rPr>
              <w:t>◻</w:t>
            </w:r>
          </w:p>
        </w:tc>
        <w:tc>
          <w:tcPr>
            <w:tcW w:w="1120" w:type="dxa"/>
          </w:tcPr>
          <w:p w14:paraId="18D6D3B0" w14:textId="77777777" w:rsidR="00EC2668" w:rsidRDefault="00000000">
            <w:pPr>
              <w:pBdr>
                <w:top w:val="nil"/>
                <w:left w:val="nil"/>
                <w:bottom w:val="nil"/>
                <w:right w:val="nil"/>
                <w:between w:val="nil"/>
              </w:pBdr>
              <w:spacing w:before="226"/>
              <w:ind w:left="10"/>
              <w:jc w:val="center"/>
              <w:rPr>
                <w:rFonts w:ascii="Cambria" w:eastAsia="Cambria" w:hAnsi="Cambria" w:cs="Cambria"/>
                <w:color w:val="000000"/>
                <w:sz w:val="28"/>
                <w:szCs w:val="28"/>
              </w:rPr>
            </w:pPr>
            <w:r>
              <w:rPr>
                <w:rFonts w:ascii="Cambria" w:eastAsia="Cambria" w:hAnsi="Cambria" w:cs="Cambria"/>
                <w:color w:val="000000"/>
                <w:sz w:val="28"/>
                <w:szCs w:val="28"/>
              </w:rPr>
              <w:t>◻</w:t>
            </w:r>
          </w:p>
        </w:tc>
      </w:tr>
    </w:tbl>
    <w:p w14:paraId="4FB2623A" w14:textId="77777777" w:rsidR="00EC2668" w:rsidRDefault="00EC2668">
      <w:pPr>
        <w:pBdr>
          <w:top w:val="nil"/>
          <w:left w:val="nil"/>
          <w:bottom w:val="nil"/>
          <w:right w:val="nil"/>
          <w:between w:val="nil"/>
        </w:pBdr>
        <w:jc w:val="center"/>
        <w:rPr>
          <w:rFonts w:ascii="Cambria" w:eastAsia="Cambria" w:hAnsi="Cambria" w:cs="Cambria"/>
          <w:color w:val="000000"/>
          <w:sz w:val="28"/>
          <w:szCs w:val="28"/>
        </w:rPr>
        <w:sectPr w:rsidR="00EC2668">
          <w:pgSz w:w="12240" w:h="15840"/>
          <w:pgMar w:top="1180" w:right="360" w:bottom="1608" w:left="0" w:header="0" w:footer="487" w:gutter="0"/>
          <w:cols w:space="720"/>
        </w:sectPr>
      </w:pPr>
    </w:p>
    <w:p w14:paraId="096F29B5" w14:textId="77777777" w:rsidR="00EC2668" w:rsidRDefault="00EC2668">
      <w:pPr>
        <w:pBdr>
          <w:top w:val="nil"/>
          <w:left w:val="nil"/>
          <w:bottom w:val="nil"/>
          <w:right w:val="nil"/>
          <w:between w:val="nil"/>
        </w:pBdr>
        <w:spacing w:line="276" w:lineRule="auto"/>
        <w:rPr>
          <w:rFonts w:ascii="Cambria" w:eastAsia="Cambria" w:hAnsi="Cambria" w:cs="Cambria"/>
          <w:color w:val="000000"/>
          <w:sz w:val="28"/>
          <w:szCs w:val="28"/>
        </w:rPr>
      </w:pPr>
    </w:p>
    <w:tbl>
      <w:tblPr>
        <w:tblStyle w:val="af6"/>
        <w:tblW w:w="9920" w:type="dxa"/>
        <w:tblInd w:w="118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00" w:firstRow="0" w:lastRow="0" w:firstColumn="0" w:lastColumn="0" w:noHBand="0" w:noVBand="0"/>
      </w:tblPr>
      <w:tblGrid>
        <w:gridCol w:w="7220"/>
        <w:gridCol w:w="760"/>
        <w:gridCol w:w="820"/>
        <w:gridCol w:w="1120"/>
      </w:tblGrid>
      <w:tr w:rsidR="00EC2668" w14:paraId="75DD5698" w14:textId="77777777">
        <w:trPr>
          <w:trHeight w:val="650"/>
        </w:trPr>
        <w:tc>
          <w:tcPr>
            <w:tcW w:w="7220" w:type="dxa"/>
            <w:tcBorders>
              <w:top w:val="nil"/>
              <w:left w:val="nil"/>
            </w:tcBorders>
            <w:shd w:val="clear" w:color="auto" w:fill="000000"/>
          </w:tcPr>
          <w:p w14:paraId="089FC80B" w14:textId="77777777" w:rsidR="00EC2668" w:rsidRDefault="00000000">
            <w:pPr>
              <w:pBdr>
                <w:top w:val="nil"/>
                <w:left w:val="nil"/>
                <w:bottom w:val="nil"/>
                <w:right w:val="nil"/>
                <w:between w:val="nil"/>
              </w:pBdr>
              <w:spacing w:before="144"/>
              <w:ind w:left="45"/>
              <w:jc w:val="center"/>
              <w:rPr>
                <w:b/>
                <w:color w:val="000000"/>
                <w:sz w:val="30"/>
                <w:szCs w:val="30"/>
              </w:rPr>
            </w:pPr>
            <w:r>
              <w:rPr>
                <w:b/>
                <w:color w:val="FFFFFF"/>
                <w:sz w:val="30"/>
                <w:szCs w:val="30"/>
              </w:rPr>
              <w:t>Preceptor Evaluation (continued)</w:t>
            </w:r>
          </w:p>
        </w:tc>
        <w:tc>
          <w:tcPr>
            <w:tcW w:w="760" w:type="dxa"/>
            <w:tcBorders>
              <w:top w:val="nil"/>
            </w:tcBorders>
            <w:shd w:val="clear" w:color="auto" w:fill="000000"/>
          </w:tcPr>
          <w:p w14:paraId="74CA05D1" w14:textId="77777777" w:rsidR="00EC2668" w:rsidRDefault="00EC2668">
            <w:pPr>
              <w:pBdr>
                <w:top w:val="nil"/>
                <w:left w:val="nil"/>
                <w:bottom w:val="nil"/>
                <w:right w:val="nil"/>
                <w:between w:val="nil"/>
              </w:pBdr>
              <w:spacing w:before="101"/>
              <w:rPr>
                <w:rFonts w:ascii="Times New Roman" w:eastAsia="Times New Roman" w:hAnsi="Times New Roman" w:cs="Times New Roman"/>
                <w:color w:val="000000"/>
                <w:sz w:val="20"/>
                <w:szCs w:val="20"/>
              </w:rPr>
            </w:pPr>
          </w:p>
          <w:p w14:paraId="054E0922" w14:textId="77777777" w:rsidR="00EC2668" w:rsidRDefault="00000000">
            <w:pPr>
              <w:pBdr>
                <w:top w:val="nil"/>
                <w:left w:val="nil"/>
                <w:bottom w:val="nil"/>
                <w:right w:val="nil"/>
                <w:between w:val="nil"/>
              </w:pBdr>
              <w:ind w:left="35" w:right="15"/>
              <w:jc w:val="center"/>
              <w:rPr>
                <w:b/>
                <w:color w:val="000000"/>
                <w:sz w:val="20"/>
                <w:szCs w:val="20"/>
              </w:rPr>
            </w:pPr>
            <w:r>
              <w:rPr>
                <w:b/>
                <w:color w:val="FFFFFF"/>
                <w:sz w:val="20"/>
                <w:szCs w:val="20"/>
              </w:rPr>
              <w:t>Yes</w:t>
            </w:r>
          </w:p>
        </w:tc>
        <w:tc>
          <w:tcPr>
            <w:tcW w:w="820" w:type="dxa"/>
            <w:tcBorders>
              <w:top w:val="nil"/>
            </w:tcBorders>
            <w:shd w:val="clear" w:color="auto" w:fill="000000"/>
          </w:tcPr>
          <w:p w14:paraId="1DC1078A" w14:textId="77777777" w:rsidR="00EC2668" w:rsidRDefault="00EC2668">
            <w:pPr>
              <w:pBdr>
                <w:top w:val="nil"/>
                <w:left w:val="nil"/>
                <w:bottom w:val="nil"/>
                <w:right w:val="nil"/>
                <w:between w:val="nil"/>
              </w:pBdr>
              <w:spacing w:before="101"/>
              <w:rPr>
                <w:rFonts w:ascii="Times New Roman" w:eastAsia="Times New Roman" w:hAnsi="Times New Roman" w:cs="Times New Roman"/>
                <w:color w:val="000000"/>
                <w:sz w:val="20"/>
                <w:szCs w:val="20"/>
              </w:rPr>
            </w:pPr>
          </w:p>
          <w:p w14:paraId="114AF6BA" w14:textId="77777777" w:rsidR="00EC2668" w:rsidRDefault="00000000">
            <w:pPr>
              <w:pBdr>
                <w:top w:val="nil"/>
                <w:left w:val="nil"/>
                <w:bottom w:val="nil"/>
                <w:right w:val="nil"/>
                <w:between w:val="nil"/>
              </w:pBdr>
              <w:ind w:left="30" w:right="15"/>
              <w:jc w:val="center"/>
              <w:rPr>
                <w:b/>
                <w:color w:val="000000"/>
                <w:sz w:val="20"/>
                <w:szCs w:val="20"/>
              </w:rPr>
            </w:pPr>
            <w:r>
              <w:rPr>
                <w:b/>
                <w:color w:val="FFFFFF"/>
                <w:sz w:val="20"/>
                <w:szCs w:val="20"/>
              </w:rPr>
              <w:t>No</w:t>
            </w:r>
          </w:p>
        </w:tc>
        <w:tc>
          <w:tcPr>
            <w:tcW w:w="1120" w:type="dxa"/>
            <w:tcBorders>
              <w:top w:val="nil"/>
              <w:right w:val="nil"/>
            </w:tcBorders>
            <w:shd w:val="clear" w:color="auto" w:fill="000000"/>
          </w:tcPr>
          <w:p w14:paraId="03E7FCE4" w14:textId="77777777" w:rsidR="00EC2668" w:rsidRDefault="00000000">
            <w:pPr>
              <w:pBdr>
                <w:top w:val="nil"/>
                <w:left w:val="nil"/>
                <w:bottom w:val="nil"/>
                <w:right w:val="nil"/>
                <w:between w:val="nil"/>
              </w:pBdr>
              <w:spacing w:before="79" w:line="246" w:lineRule="auto"/>
              <w:ind w:left="94" w:firstLine="290"/>
              <w:rPr>
                <w:b/>
                <w:color w:val="000000"/>
                <w:sz w:val="20"/>
                <w:szCs w:val="20"/>
              </w:rPr>
            </w:pPr>
            <w:r>
              <w:rPr>
                <w:b/>
                <w:color w:val="FFFFFF"/>
                <w:sz w:val="20"/>
                <w:szCs w:val="20"/>
              </w:rPr>
              <w:t>Not Observed</w:t>
            </w:r>
          </w:p>
        </w:tc>
      </w:tr>
      <w:tr w:rsidR="00EC2668" w14:paraId="0BA74414" w14:textId="77777777">
        <w:trPr>
          <w:trHeight w:val="1280"/>
        </w:trPr>
        <w:tc>
          <w:tcPr>
            <w:tcW w:w="7220" w:type="dxa"/>
            <w:tcBorders>
              <w:left w:val="single" w:sz="8" w:space="0" w:color="000000"/>
              <w:bottom w:val="single" w:sz="8" w:space="0" w:color="000000"/>
              <w:right w:val="single" w:sz="8" w:space="0" w:color="000000"/>
            </w:tcBorders>
          </w:tcPr>
          <w:p w14:paraId="47500605" w14:textId="77777777" w:rsidR="00EC2668" w:rsidRDefault="00000000">
            <w:pPr>
              <w:pBdr>
                <w:top w:val="nil"/>
                <w:left w:val="nil"/>
                <w:bottom w:val="nil"/>
                <w:right w:val="nil"/>
                <w:between w:val="nil"/>
              </w:pBdr>
              <w:spacing w:before="78" w:line="246" w:lineRule="auto"/>
              <w:ind w:left="415" w:hanging="270"/>
              <w:rPr>
                <w:color w:val="000000"/>
                <w:sz w:val="18"/>
                <w:szCs w:val="18"/>
              </w:rPr>
            </w:pPr>
            <w:r>
              <w:rPr>
                <w:color w:val="000000"/>
                <w:sz w:val="18"/>
                <w:szCs w:val="18"/>
              </w:rPr>
              <w:t>6. Preceptor requires problem-focused documentation of patient care that is accurate and complete.</w:t>
            </w:r>
          </w:p>
          <w:p w14:paraId="6403D0F2" w14:textId="77777777" w:rsidR="00EC2668" w:rsidRDefault="00000000">
            <w:pPr>
              <w:pBdr>
                <w:top w:val="nil"/>
                <w:left w:val="nil"/>
                <w:bottom w:val="nil"/>
                <w:right w:val="nil"/>
                <w:between w:val="nil"/>
              </w:pBdr>
              <w:spacing w:before="1"/>
              <w:ind w:left="415"/>
              <w:rPr>
                <w:color w:val="000000"/>
                <w:sz w:val="18"/>
                <w:szCs w:val="18"/>
              </w:rPr>
            </w:pPr>
            <w:r>
              <w:rPr>
                <w:color w:val="000000"/>
                <w:sz w:val="18"/>
                <w:szCs w:val="18"/>
              </w:rPr>
              <w:t>Comments:</w:t>
            </w:r>
          </w:p>
        </w:tc>
        <w:tc>
          <w:tcPr>
            <w:tcW w:w="760" w:type="dxa"/>
            <w:tcBorders>
              <w:left w:val="single" w:sz="8" w:space="0" w:color="000000"/>
              <w:bottom w:val="single" w:sz="8" w:space="0" w:color="000000"/>
              <w:right w:val="single" w:sz="8" w:space="0" w:color="000000"/>
            </w:tcBorders>
          </w:tcPr>
          <w:p w14:paraId="0173B9AC" w14:textId="77777777" w:rsidR="00EC2668" w:rsidRDefault="00000000">
            <w:pPr>
              <w:pBdr>
                <w:top w:val="nil"/>
                <w:left w:val="nil"/>
                <w:bottom w:val="nil"/>
                <w:right w:val="nil"/>
                <w:between w:val="nil"/>
              </w:pBdr>
              <w:spacing w:before="222"/>
              <w:ind w:left="35" w:right="15"/>
              <w:jc w:val="center"/>
              <w:rPr>
                <w:rFonts w:ascii="Cambria" w:eastAsia="Cambria" w:hAnsi="Cambria" w:cs="Cambria"/>
                <w:color w:val="000000"/>
                <w:sz w:val="28"/>
                <w:szCs w:val="28"/>
              </w:rPr>
            </w:pPr>
            <w:r>
              <w:rPr>
                <w:rFonts w:ascii="Cambria" w:eastAsia="Cambria" w:hAnsi="Cambria" w:cs="Cambria"/>
                <w:color w:val="000000"/>
                <w:sz w:val="28"/>
                <w:szCs w:val="28"/>
              </w:rPr>
              <w:t>◻</w:t>
            </w:r>
          </w:p>
        </w:tc>
        <w:tc>
          <w:tcPr>
            <w:tcW w:w="820" w:type="dxa"/>
            <w:tcBorders>
              <w:left w:val="single" w:sz="8" w:space="0" w:color="000000"/>
              <w:bottom w:val="single" w:sz="8" w:space="0" w:color="000000"/>
              <w:right w:val="single" w:sz="8" w:space="0" w:color="000000"/>
            </w:tcBorders>
          </w:tcPr>
          <w:p w14:paraId="4FA6A239" w14:textId="77777777" w:rsidR="00EC2668" w:rsidRDefault="00000000">
            <w:pPr>
              <w:pBdr>
                <w:top w:val="nil"/>
                <w:left w:val="nil"/>
                <w:bottom w:val="nil"/>
                <w:right w:val="nil"/>
                <w:between w:val="nil"/>
              </w:pBdr>
              <w:spacing w:before="222"/>
              <w:ind w:left="30" w:right="15"/>
              <w:jc w:val="center"/>
              <w:rPr>
                <w:rFonts w:ascii="Cambria" w:eastAsia="Cambria" w:hAnsi="Cambria" w:cs="Cambria"/>
                <w:color w:val="000000"/>
                <w:sz w:val="28"/>
                <w:szCs w:val="28"/>
              </w:rPr>
            </w:pPr>
            <w:r>
              <w:rPr>
                <w:rFonts w:ascii="Cambria" w:eastAsia="Cambria" w:hAnsi="Cambria" w:cs="Cambria"/>
                <w:color w:val="000000"/>
                <w:sz w:val="28"/>
                <w:szCs w:val="28"/>
              </w:rPr>
              <w:t>◻</w:t>
            </w:r>
          </w:p>
        </w:tc>
        <w:tc>
          <w:tcPr>
            <w:tcW w:w="1120" w:type="dxa"/>
            <w:tcBorders>
              <w:left w:val="single" w:sz="8" w:space="0" w:color="000000"/>
              <w:bottom w:val="single" w:sz="8" w:space="0" w:color="000000"/>
              <w:right w:val="single" w:sz="8" w:space="0" w:color="000000"/>
            </w:tcBorders>
          </w:tcPr>
          <w:p w14:paraId="46AA3B07" w14:textId="77777777" w:rsidR="00EC2668" w:rsidRDefault="00000000">
            <w:pPr>
              <w:pBdr>
                <w:top w:val="nil"/>
                <w:left w:val="nil"/>
                <w:bottom w:val="nil"/>
                <w:right w:val="nil"/>
                <w:between w:val="nil"/>
              </w:pBdr>
              <w:spacing w:before="222"/>
              <w:ind w:left="10"/>
              <w:jc w:val="center"/>
              <w:rPr>
                <w:rFonts w:ascii="Cambria" w:eastAsia="Cambria" w:hAnsi="Cambria" w:cs="Cambria"/>
                <w:color w:val="000000"/>
                <w:sz w:val="28"/>
                <w:szCs w:val="28"/>
              </w:rPr>
            </w:pPr>
            <w:r>
              <w:rPr>
                <w:rFonts w:ascii="Cambria" w:eastAsia="Cambria" w:hAnsi="Cambria" w:cs="Cambria"/>
                <w:color w:val="000000"/>
                <w:sz w:val="28"/>
                <w:szCs w:val="28"/>
              </w:rPr>
              <w:t>◻</w:t>
            </w:r>
          </w:p>
        </w:tc>
      </w:tr>
      <w:tr w:rsidR="00EC2668" w14:paraId="28BA9B23" w14:textId="77777777">
        <w:trPr>
          <w:trHeight w:val="1279"/>
        </w:trPr>
        <w:tc>
          <w:tcPr>
            <w:tcW w:w="7220" w:type="dxa"/>
            <w:tcBorders>
              <w:top w:val="single" w:sz="8" w:space="0" w:color="000000"/>
              <w:left w:val="single" w:sz="8" w:space="0" w:color="000000"/>
              <w:bottom w:val="single" w:sz="8" w:space="0" w:color="000000"/>
              <w:right w:val="single" w:sz="8" w:space="0" w:color="000000"/>
            </w:tcBorders>
          </w:tcPr>
          <w:p w14:paraId="2AEB6026" w14:textId="77777777" w:rsidR="00EC2668" w:rsidRDefault="00000000">
            <w:pPr>
              <w:pBdr>
                <w:top w:val="nil"/>
                <w:left w:val="nil"/>
                <w:bottom w:val="nil"/>
                <w:right w:val="nil"/>
                <w:between w:val="nil"/>
              </w:pBdr>
              <w:spacing w:before="77" w:line="246" w:lineRule="auto"/>
              <w:ind w:left="415" w:right="261" w:hanging="270"/>
              <w:rPr>
                <w:color w:val="000000"/>
                <w:sz w:val="18"/>
                <w:szCs w:val="18"/>
              </w:rPr>
            </w:pPr>
            <w:r>
              <w:rPr>
                <w:color w:val="000000"/>
                <w:sz w:val="18"/>
                <w:szCs w:val="18"/>
              </w:rPr>
              <w:t>7. Preceptor provides opportunities for students to learn prescribing, evaluation and follow-up of laboratory results.</w:t>
            </w:r>
          </w:p>
          <w:p w14:paraId="22D46414" w14:textId="77777777" w:rsidR="00EC2668" w:rsidRDefault="00000000">
            <w:pPr>
              <w:pBdr>
                <w:top w:val="nil"/>
                <w:left w:val="nil"/>
                <w:bottom w:val="nil"/>
                <w:right w:val="nil"/>
                <w:between w:val="nil"/>
              </w:pBdr>
              <w:spacing w:before="1"/>
              <w:ind w:left="415"/>
              <w:rPr>
                <w:color w:val="000000"/>
                <w:sz w:val="18"/>
                <w:szCs w:val="18"/>
              </w:rPr>
            </w:pPr>
            <w:r>
              <w:rPr>
                <w:color w:val="000000"/>
                <w:sz w:val="18"/>
                <w:szCs w:val="18"/>
              </w:rPr>
              <w:t>Comments:</w:t>
            </w:r>
          </w:p>
        </w:tc>
        <w:tc>
          <w:tcPr>
            <w:tcW w:w="760" w:type="dxa"/>
            <w:tcBorders>
              <w:top w:val="single" w:sz="8" w:space="0" w:color="000000"/>
              <w:left w:val="single" w:sz="8" w:space="0" w:color="000000"/>
              <w:bottom w:val="single" w:sz="8" w:space="0" w:color="000000"/>
              <w:right w:val="single" w:sz="8" w:space="0" w:color="000000"/>
            </w:tcBorders>
          </w:tcPr>
          <w:p w14:paraId="491017AD" w14:textId="77777777" w:rsidR="00EC2668" w:rsidRDefault="00000000">
            <w:pPr>
              <w:pBdr>
                <w:top w:val="nil"/>
                <w:left w:val="nil"/>
                <w:bottom w:val="nil"/>
                <w:right w:val="nil"/>
                <w:between w:val="nil"/>
              </w:pBdr>
              <w:spacing w:before="221"/>
              <w:ind w:left="35" w:right="15"/>
              <w:jc w:val="center"/>
              <w:rPr>
                <w:rFonts w:ascii="Cambria" w:eastAsia="Cambria" w:hAnsi="Cambria" w:cs="Cambria"/>
                <w:color w:val="000000"/>
                <w:sz w:val="28"/>
                <w:szCs w:val="28"/>
              </w:rPr>
            </w:pPr>
            <w:r>
              <w:rPr>
                <w:rFonts w:ascii="Cambria" w:eastAsia="Cambria" w:hAnsi="Cambria" w:cs="Cambria"/>
                <w:color w:val="000000"/>
                <w:sz w:val="28"/>
                <w:szCs w:val="28"/>
              </w:rPr>
              <w:t>◻</w:t>
            </w:r>
          </w:p>
        </w:tc>
        <w:tc>
          <w:tcPr>
            <w:tcW w:w="820" w:type="dxa"/>
            <w:tcBorders>
              <w:top w:val="single" w:sz="8" w:space="0" w:color="000000"/>
              <w:left w:val="single" w:sz="8" w:space="0" w:color="000000"/>
              <w:bottom w:val="single" w:sz="8" w:space="0" w:color="000000"/>
              <w:right w:val="single" w:sz="8" w:space="0" w:color="000000"/>
            </w:tcBorders>
          </w:tcPr>
          <w:p w14:paraId="09691B79" w14:textId="77777777" w:rsidR="00EC2668" w:rsidRDefault="00000000">
            <w:pPr>
              <w:pBdr>
                <w:top w:val="nil"/>
                <w:left w:val="nil"/>
                <w:bottom w:val="nil"/>
                <w:right w:val="nil"/>
                <w:between w:val="nil"/>
              </w:pBdr>
              <w:spacing w:before="221"/>
              <w:ind w:left="30" w:right="15"/>
              <w:jc w:val="center"/>
              <w:rPr>
                <w:rFonts w:ascii="Cambria" w:eastAsia="Cambria" w:hAnsi="Cambria" w:cs="Cambria"/>
                <w:color w:val="000000"/>
                <w:sz w:val="28"/>
                <w:szCs w:val="28"/>
              </w:rPr>
            </w:pPr>
            <w:r>
              <w:rPr>
                <w:rFonts w:ascii="Cambria" w:eastAsia="Cambria" w:hAnsi="Cambria" w:cs="Cambria"/>
                <w:color w:val="000000"/>
                <w:sz w:val="28"/>
                <w:szCs w:val="28"/>
              </w:rPr>
              <w:t>◻</w:t>
            </w:r>
          </w:p>
        </w:tc>
        <w:tc>
          <w:tcPr>
            <w:tcW w:w="1120" w:type="dxa"/>
            <w:tcBorders>
              <w:top w:val="single" w:sz="8" w:space="0" w:color="000000"/>
              <w:left w:val="single" w:sz="8" w:space="0" w:color="000000"/>
              <w:bottom w:val="single" w:sz="8" w:space="0" w:color="000000"/>
              <w:right w:val="single" w:sz="8" w:space="0" w:color="000000"/>
            </w:tcBorders>
          </w:tcPr>
          <w:p w14:paraId="204F9958" w14:textId="77777777" w:rsidR="00EC2668" w:rsidRDefault="00000000">
            <w:pPr>
              <w:pBdr>
                <w:top w:val="nil"/>
                <w:left w:val="nil"/>
                <w:bottom w:val="nil"/>
                <w:right w:val="nil"/>
                <w:between w:val="nil"/>
              </w:pBdr>
              <w:spacing w:before="221"/>
              <w:ind w:left="10"/>
              <w:jc w:val="center"/>
              <w:rPr>
                <w:rFonts w:ascii="Cambria" w:eastAsia="Cambria" w:hAnsi="Cambria" w:cs="Cambria"/>
                <w:color w:val="000000"/>
                <w:sz w:val="28"/>
                <w:szCs w:val="28"/>
              </w:rPr>
            </w:pPr>
            <w:r>
              <w:rPr>
                <w:rFonts w:ascii="Cambria" w:eastAsia="Cambria" w:hAnsi="Cambria" w:cs="Cambria"/>
                <w:color w:val="000000"/>
                <w:sz w:val="28"/>
                <w:szCs w:val="28"/>
              </w:rPr>
              <w:t>◻</w:t>
            </w:r>
          </w:p>
        </w:tc>
      </w:tr>
      <w:tr w:rsidR="00EC2668" w14:paraId="42E0303A" w14:textId="77777777">
        <w:trPr>
          <w:trHeight w:val="1040"/>
        </w:trPr>
        <w:tc>
          <w:tcPr>
            <w:tcW w:w="7220" w:type="dxa"/>
            <w:tcBorders>
              <w:top w:val="single" w:sz="8" w:space="0" w:color="000000"/>
              <w:left w:val="single" w:sz="8" w:space="0" w:color="000000"/>
              <w:bottom w:val="single" w:sz="8" w:space="0" w:color="000000"/>
              <w:right w:val="single" w:sz="8" w:space="0" w:color="000000"/>
            </w:tcBorders>
          </w:tcPr>
          <w:p w14:paraId="19DE6336" w14:textId="77777777" w:rsidR="00EC2668" w:rsidRDefault="00000000">
            <w:pPr>
              <w:pBdr>
                <w:top w:val="nil"/>
                <w:left w:val="nil"/>
                <w:bottom w:val="nil"/>
                <w:right w:val="nil"/>
                <w:between w:val="nil"/>
              </w:pBdr>
              <w:spacing w:before="76" w:line="246" w:lineRule="auto"/>
              <w:ind w:left="415" w:right="727" w:hanging="270"/>
              <w:rPr>
                <w:color w:val="000000"/>
                <w:sz w:val="18"/>
                <w:szCs w:val="18"/>
              </w:rPr>
            </w:pPr>
            <w:r>
              <w:rPr>
                <w:color w:val="000000"/>
                <w:sz w:val="18"/>
                <w:szCs w:val="18"/>
              </w:rPr>
              <w:t>8. A preceptor reviews and signs all student documentation of care. Comments:</w:t>
            </w:r>
          </w:p>
        </w:tc>
        <w:tc>
          <w:tcPr>
            <w:tcW w:w="760" w:type="dxa"/>
            <w:tcBorders>
              <w:top w:val="single" w:sz="8" w:space="0" w:color="000000"/>
              <w:left w:val="single" w:sz="8" w:space="0" w:color="000000"/>
              <w:bottom w:val="single" w:sz="8" w:space="0" w:color="000000"/>
              <w:right w:val="single" w:sz="8" w:space="0" w:color="000000"/>
            </w:tcBorders>
          </w:tcPr>
          <w:p w14:paraId="0390CBC3" w14:textId="77777777" w:rsidR="00EC2668" w:rsidRDefault="00000000">
            <w:pPr>
              <w:pBdr>
                <w:top w:val="nil"/>
                <w:left w:val="nil"/>
                <w:bottom w:val="nil"/>
                <w:right w:val="nil"/>
                <w:between w:val="nil"/>
              </w:pBdr>
              <w:spacing w:before="221"/>
              <w:ind w:left="35" w:right="15"/>
              <w:jc w:val="center"/>
              <w:rPr>
                <w:rFonts w:ascii="Cambria" w:eastAsia="Cambria" w:hAnsi="Cambria" w:cs="Cambria"/>
                <w:color w:val="000000"/>
                <w:sz w:val="28"/>
                <w:szCs w:val="28"/>
              </w:rPr>
            </w:pPr>
            <w:r>
              <w:rPr>
                <w:rFonts w:ascii="Cambria" w:eastAsia="Cambria" w:hAnsi="Cambria" w:cs="Cambria"/>
                <w:color w:val="000000"/>
                <w:sz w:val="28"/>
                <w:szCs w:val="28"/>
              </w:rPr>
              <w:t>◻</w:t>
            </w:r>
          </w:p>
        </w:tc>
        <w:tc>
          <w:tcPr>
            <w:tcW w:w="820" w:type="dxa"/>
            <w:tcBorders>
              <w:top w:val="single" w:sz="8" w:space="0" w:color="000000"/>
              <w:left w:val="single" w:sz="8" w:space="0" w:color="000000"/>
              <w:bottom w:val="single" w:sz="8" w:space="0" w:color="000000"/>
              <w:right w:val="single" w:sz="8" w:space="0" w:color="000000"/>
            </w:tcBorders>
          </w:tcPr>
          <w:p w14:paraId="64E5B3B5" w14:textId="77777777" w:rsidR="00EC2668" w:rsidRDefault="00000000">
            <w:pPr>
              <w:pBdr>
                <w:top w:val="nil"/>
                <w:left w:val="nil"/>
                <w:bottom w:val="nil"/>
                <w:right w:val="nil"/>
                <w:between w:val="nil"/>
              </w:pBdr>
              <w:spacing w:before="221"/>
              <w:ind w:left="30" w:right="15"/>
              <w:jc w:val="center"/>
              <w:rPr>
                <w:rFonts w:ascii="Cambria" w:eastAsia="Cambria" w:hAnsi="Cambria" w:cs="Cambria"/>
                <w:color w:val="000000"/>
                <w:sz w:val="28"/>
                <w:szCs w:val="28"/>
              </w:rPr>
            </w:pPr>
            <w:r>
              <w:rPr>
                <w:rFonts w:ascii="Cambria" w:eastAsia="Cambria" w:hAnsi="Cambria" w:cs="Cambria"/>
                <w:color w:val="000000"/>
                <w:sz w:val="28"/>
                <w:szCs w:val="28"/>
              </w:rPr>
              <w:t>◻</w:t>
            </w:r>
          </w:p>
        </w:tc>
        <w:tc>
          <w:tcPr>
            <w:tcW w:w="1120" w:type="dxa"/>
            <w:tcBorders>
              <w:top w:val="single" w:sz="8" w:space="0" w:color="000000"/>
              <w:left w:val="single" w:sz="8" w:space="0" w:color="000000"/>
              <w:bottom w:val="single" w:sz="8" w:space="0" w:color="000000"/>
              <w:right w:val="single" w:sz="8" w:space="0" w:color="000000"/>
            </w:tcBorders>
          </w:tcPr>
          <w:p w14:paraId="5B2C059D" w14:textId="77777777" w:rsidR="00EC2668" w:rsidRDefault="00000000">
            <w:pPr>
              <w:pBdr>
                <w:top w:val="nil"/>
                <w:left w:val="nil"/>
                <w:bottom w:val="nil"/>
                <w:right w:val="nil"/>
                <w:between w:val="nil"/>
              </w:pBdr>
              <w:spacing w:before="221"/>
              <w:ind w:left="10"/>
              <w:jc w:val="center"/>
              <w:rPr>
                <w:rFonts w:ascii="Cambria" w:eastAsia="Cambria" w:hAnsi="Cambria" w:cs="Cambria"/>
                <w:color w:val="000000"/>
                <w:sz w:val="28"/>
                <w:szCs w:val="28"/>
              </w:rPr>
            </w:pPr>
            <w:r>
              <w:rPr>
                <w:rFonts w:ascii="Cambria" w:eastAsia="Cambria" w:hAnsi="Cambria" w:cs="Cambria"/>
                <w:color w:val="000000"/>
                <w:sz w:val="28"/>
                <w:szCs w:val="28"/>
              </w:rPr>
              <w:t>◻</w:t>
            </w:r>
          </w:p>
        </w:tc>
      </w:tr>
      <w:tr w:rsidR="00EC2668" w14:paraId="7906A12D" w14:textId="77777777">
        <w:trPr>
          <w:trHeight w:val="1279"/>
        </w:trPr>
        <w:tc>
          <w:tcPr>
            <w:tcW w:w="7220" w:type="dxa"/>
            <w:tcBorders>
              <w:top w:val="single" w:sz="8" w:space="0" w:color="000000"/>
              <w:left w:val="single" w:sz="8" w:space="0" w:color="000000"/>
              <w:bottom w:val="single" w:sz="8" w:space="0" w:color="000000"/>
              <w:right w:val="single" w:sz="8" w:space="0" w:color="000000"/>
            </w:tcBorders>
          </w:tcPr>
          <w:p w14:paraId="2DA6F2E5" w14:textId="77777777" w:rsidR="00EC2668" w:rsidRDefault="00000000">
            <w:pPr>
              <w:pBdr>
                <w:top w:val="nil"/>
                <w:left w:val="nil"/>
                <w:bottom w:val="nil"/>
                <w:right w:val="nil"/>
                <w:between w:val="nil"/>
              </w:pBdr>
              <w:spacing w:before="88" w:line="246" w:lineRule="auto"/>
              <w:ind w:left="415" w:right="19" w:hanging="270"/>
              <w:rPr>
                <w:color w:val="000000"/>
                <w:sz w:val="18"/>
                <w:szCs w:val="18"/>
              </w:rPr>
            </w:pPr>
            <w:r>
              <w:rPr>
                <w:color w:val="000000"/>
                <w:sz w:val="18"/>
                <w:szCs w:val="18"/>
              </w:rPr>
              <w:t>9. The preceptor demonstrates a philosophy that fosters holistic care as demonstrated by the practice philosophy statement, charting, or observed patient care. Comments:</w:t>
            </w:r>
          </w:p>
        </w:tc>
        <w:tc>
          <w:tcPr>
            <w:tcW w:w="760" w:type="dxa"/>
            <w:tcBorders>
              <w:top w:val="single" w:sz="8" w:space="0" w:color="000000"/>
              <w:left w:val="single" w:sz="8" w:space="0" w:color="000000"/>
              <w:bottom w:val="single" w:sz="8" w:space="0" w:color="000000"/>
              <w:right w:val="single" w:sz="8" w:space="0" w:color="000000"/>
            </w:tcBorders>
          </w:tcPr>
          <w:p w14:paraId="78C0FC27" w14:textId="77777777" w:rsidR="00EC2668" w:rsidRDefault="00000000">
            <w:pPr>
              <w:pBdr>
                <w:top w:val="nil"/>
                <w:left w:val="nil"/>
                <w:bottom w:val="nil"/>
                <w:right w:val="nil"/>
                <w:between w:val="nil"/>
              </w:pBdr>
              <w:spacing w:before="233"/>
              <w:ind w:left="35" w:right="15"/>
              <w:jc w:val="center"/>
              <w:rPr>
                <w:rFonts w:ascii="Cambria" w:eastAsia="Cambria" w:hAnsi="Cambria" w:cs="Cambria"/>
                <w:color w:val="000000"/>
                <w:sz w:val="28"/>
                <w:szCs w:val="28"/>
              </w:rPr>
            </w:pPr>
            <w:r>
              <w:rPr>
                <w:rFonts w:ascii="Cambria" w:eastAsia="Cambria" w:hAnsi="Cambria" w:cs="Cambria"/>
                <w:color w:val="000000"/>
                <w:sz w:val="28"/>
                <w:szCs w:val="28"/>
              </w:rPr>
              <w:t>◻</w:t>
            </w:r>
          </w:p>
        </w:tc>
        <w:tc>
          <w:tcPr>
            <w:tcW w:w="820" w:type="dxa"/>
            <w:tcBorders>
              <w:top w:val="single" w:sz="8" w:space="0" w:color="000000"/>
              <w:left w:val="single" w:sz="8" w:space="0" w:color="000000"/>
              <w:bottom w:val="single" w:sz="8" w:space="0" w:color="000000"/>
              <w:right w:val="single" w:sz="8" w:space="0" w:color="000000"/>
            </w:tcBorders>
          </w:tcPr>
          <w:p w14:paraId="1E965084" w14:textId="77777777" w:rsidR="00EC2668" w:rsidRDefault="00000000">
            <w:pPr>
              <w:pBdr>
                <w:top w:val="nil"/>
                <w:left w:val="nil"/>
                <w:bottom w:val="nil"/>
                <w:right w:val="nil"/>
                <w:between w:val="nil"/>
              </w:pBdr>
              <w:spacing w:before="233"/>
              <w:ind w:left="30" w:right="15"/>
              <w:jc w:val="center"/>
              <w:rPr>
                <w:rFonts w:ascii="Cambria" w:eastAsia="Cambria" w:hAnsi="Cambria" w:cs="Cambria"/>
                <w:color w:val="000000"/>
                <w:sz w:val="28"/>
                <w:szCs w:val="28"/>
              </w:rPr>
            </w:pPr>
            <w:r>
              <w:rPr>
                <w:rFonts w:ascii="Cambria" w:eastAsia="Cambria" w:hAnsi="Cambria" w:cs="Cambria"/>
                <w:color w:val="000000"/>
                <w:sz w:val="28"/>
                <w:szCs w:val="28"/>
              </w:rPr>
              <w:t>◻</w:t>
            </w:r>
          </w:p>
        </w:tc>
        <w:tc>
          <w:tcPr>
            <w:tcW w:w="1120" w:type="dxa"/>
            <w:tcBorders>
              <w:top w:val="single" w:sz="8" w:space="0" w:color="000000"/>
              <w:left w:val="single" w:sz="8" w:space="0" w:color="000000"/>
              <w:bottom w:val="single" w:sz="8" w:space="0" w:color="000000"/>
              <w:right w:val="single" w:sz="8" w:space="0" w:color="000000"/>
            </w:tcBorders>
          </w:tcPr>
          <w:p w14:paraId="079BA49C" w14:textId="77777777" w:rsidR="00EC2668" w:rsidRDefault="00000000">
            <w:pPr>
              <w:pBdr>
                <w:top w:val="nil"/>
                <w:left w:val="nil"/>
                <w:bottom w:val="nil"/>
                <w:right w:val="nil"/>
                <w:between w:val="nil"/>
              </w:pBdr>
              <w:spacing w:before="233"/>
              <w:ind w:left="10"/>
              <w:jc w:val="center"/>
              <w:rPr>
                <w:rFonts w:ascii="Cambria" w:eastAsia="Cambria" w:hAnsi="Cambria" w:cs="Cambria"/>
                <w:color w:val="000000"/>
                <w:sz w:val="28"/>
                <w:szCs w:val="28"/>
              </w:rPr>
            </w:pPr>
            <w:r>
              <w:rPr>
                <w:rFonts w:ascii="Cambria" w:eastAsia="Cambria" w:hAnsi="Cambria" w:cs="Cambria"/>
                <w:color w:val="000000"/>
                <w:sz w:val="28"/>
                <w:szCs w:val="28"/>
              </w:rPr>
              <w:t>◻</w:t>
            </w:r>
          </w:p>
        </w:tc>
      </w:tr>
      <w:tr w:rsidR="00EC2668" w14:paraId="71FB8A16" w14:textId="77777777">
        <w:trPr>
          <w:trHeight w:val="1060"/>
        </w:trPr>
        <w:tc>
          <w:tcPr>
            <w:tcW w:w="7220" w:type="dxa"/>
            <w:tcBorders>
              <w:top w:val="single" w:sz="8" w:space="0" w:color="000000"/>
              <w:left w:val="single" w:sz="8" w:space="0" w:color="000000"/>
              <w:bottom w:val="single" w:sz="8" w:space="0" w:color="000000"/>
              <w:right w:val="single" w:sz="8" w:space="0" w:color="000000"/>
            </w:tcBorders>
          </w:tcPr>
          <w:p w14:paraId="0E623782" w14:textId="77777777" w:rsidR="00EC2668" w:rsidRDefault="00000000">
            <w:pPr>
              <w:pBdr>
                <w:top w:val="nil"/>
                <w:left w:val="nil"/>
                <w:bottom w:val="nil"/>
                <w:right w:val="nil"/>
                <w:between w:val="nil"/>
              </w:pBdr>
              <w:spacing w:before="88" w:line="246" w:lineRule="auto"/>
              <w:ind w:left="415" w:hanging="270"/>
              <w:rPr>
                <w:color w:val="000000"/>
                <w:sz w:val="18"/>
                <w:szCs w:val="18"/>
              </w:rPr>
            </w:pPr>
            <w:r>
              <w:rPr>
                <w:color w:val="000000"/>
                <w:sz w:val="18"/>
                <w:szCs w:val="18"/>
              </w:rPr>
              <w:t>10. The preceptor practices in a manner consistent with the professional organization. Comments:</w:t>
            </w:r>
          </w:p>
        </w:tc>
        <w:tc>
          <w:tcPr>
            <w:tcW w:w="760" w:type="dxa"/>
            <w:tcBorders>
              <w:top w:val="single" w:sz="8" w:space="0" w:color="000000"/>
              <w:left w:val="single" w:sz="8" w:space="0" w:color="000000"/>
              <w:bottom w:val="single" w:sz="8" w:space="0" w:color="000000"/>
              <w:right w:val="single" w:sz="8" w:space="0" w:color="000000"/>
            </w:tcBorders>
          </w:tcPr>
          <w:p w14:paraId="68F828F3" w14:textId="77777777" w:rsidR="00EC2668" w:rsidRDefault="00000000">
            <w:pPr>
              <w:pBdr>
                <w:top w:val="nil"/>
                <w:left w:val="nil"/>
                <w:bottom w:val="nil"/>
                <w:right w:val="nil"/>
                <w:between w:val="nil"/>
              </w:pBdr>
              <w:spacing w:before="232"/>
              <w:ind w:left="35" w:right="15"/>
              <w:jc w:val="center"/>
              <w:rPr>
                <w:rFonts w:ascii="Cambria" w:eastAsia="Cambria" w:hAnsi="Cambria" w:cs="Cambria"/>
                <w:color w:val="000000"/>
                <w:sz w:val="28"/>
                <w:szCs w:val="28"/>
              </w:rPr>
            </w:pPr>
            <w:r>
              <w:rPr>
                <w:rFonts w:ascii="Cambria" w:eastAsia="Cambria" w:hAnsi="Cambria" w:cs="Cambria"/>
                <w:color w:val="000000"/>
                <w:sz w:val="28"/>
                <w:szCs w:val="28"/>
              </w:rPr>
              <w:t>◻</w:t>
            </w:r>
          </w:p>
        </w:tc>
        <w:tc>
          <w:tcPr>
            <w:tcW w:w="820" w:type="dxa"/>
            <w:tcBorders>
              <w:top w:val="single" w:sz="8" w:space="0" w:color="000000"/>
              <w:left w:val="single" w:sz="8" w:space="0" w:color="000000"/>
              <w:bottom w:val="single" w:sz="8" w:space="0" w:color="000000"/>
              <w:right w:val="single" w:sz="8" w:space="0" w:color="000000"/>
            </w:tcBorders>
          </w:tcPr>
          <w:p w14:paraId="1347F15C" w14:textId="77777777" w:rsidR="00EC2668" w:rsidRDefault="00000000">
            <w:pPr>
              <w:pBdr>
                <w:top w:val="nil"/>
                <w:left w:val="nil"/>
                <w:bottom w:val="nil"/>
                <w:right w:val="nil"/>
                <w:between w:val="nil"/>
              </w:pBdr>
              <w:spacing w:before="232"/>
              <w:ind w:left="30" w:right="15"/>
              <w:jc w:val="center"/>
              <w:rPr>
                <w:rFonts w:ascii="Cambria" w:eastAsia="Cambria" w:hAnsi="Cambria" w:cs="Cambria"/>
                <w:color w:val="000000"/>
                <w:sz w:val="28"/>
                <w:szCs w:val="28"/>
              </w:rPr>
            </w:pPr>
            <w:r>
              <w:rPr>
                <w:rFonts w:ascii="Cambria" w:eastAsia="Cambria" w:hAnsi="Cambria" w:cs="Cambria"/>
                <w:color w:val="000000"/>
                <w:sz w:val="28"/>
                <w:szCs w:val="28"/>
              </w:rPr>
              <w:t>◻</w:t>
            </w:r>
          </w:p>
        </w:tc>
        <w:tc>
          <w:tcPr>
            <w:tcW w:w="1120" w:type="dxa"/>
            <w:tcBorders>
              <w:top w:val="single" w:sz="8" w:space="0" w:color="000000"/>
              <w:left w:val="single" w:sz="8" w:space="0" w:color="000000"/>
              <w:bottom w:val="single" w:sz="8" w:space="0" w:color="000000"/>
              <w:right w:val="single" w:sz="8" w:space="0" w:color="000000"/>
            </w:tcBorders>
          </w:tcPr>
          <w:p w14:paraId="4A030C4C" w14:textId="77777777" w:rsidR="00EC2668" w:rsidRDefault="00000000">
            <w:pPr>
              <w:pBdr>
                <w:top w:val="nil"/>
                <w:left w:val="nil"/>
                <w:bottom w:val="nil"/>
                <w:right w:val="nil"/>
                <w:between w:val="nil"/>
              </w:pBdr>
              <w:spacing w:before="232"/>
              <w:ind w:left="10"/>
              <w:jc w:val="center"/>
              <w:rPr>
                <w:rFonts w:ascii="Cambria" w:eastAsia="Cambria" w:hAnsi="Cambria" w:cs="Cambria"/>
                <w:color w:val="000000"/>
                <w:sz w:val="28"/>
                <w:szCs w:val="28"/>
              </w:rPr>
            </w:pPr>
            <w:r>
              <w:rPr>
                <w:rFonts w:ascii="Cambria" w:eastAsia="Cambria" w:hAnsi="Cambria" w:cs="Cambria"/>
                <w:color w:val="000000"/>
                <w:sz w:val="28"/>
                <w:szCs w:val="28"/>
              </w:rPr>
              <w:t>◻</w:t>
            </w:r>
          </w:p>
        </w:tc>
      </w:tr>
      <w:tr w:rsidR="00EC2668" w14:paraId="308C4BDB" w14:textId="77777777">
        <w:trPr>
          <w:trHeight w:val="1279"/>
        </w:trPr>
        <w:tc>
          <w:tcPr>
            <w:tcW w:w="7220" w:type="dxa"/>
            <w:tcBorders>
              <w:top w:val="single" w:sz="8" w:space="0" w:color="000000"/>
              <w:left w:val="single" w:sz="8" w:space="0" w:color="000000"/>
              <w:bottom w:val="single" w:sz="8" w:space="0" w:color="000000"/>
              <w:right w:val="single" w:sz="8" w:space="0" w:color="000000"/>
            </w:tcBorders>
          </w:tcPr>
          <w:p w14:paraId="59ED5CF6" w14:textId="77777777" w:rsidR="00EC2668" w:rsidRDefault="00000000">
            <w:pPr>
              <w:pBdr>
                <w:top w:val="nil"/>
                <w:left w:val="nil"/>
                <w:bottom w:val="nil"/>
                <w:right w:val="nil"/>
                <w:between w:val="nil"/>
              </w:pBdr>
              <w:spacing w:before="80" w:line="246" w:lineRule="auto"/>
              <w:ind w:left="460" w:right="261" w:hanging="270"/>
              <w:rPr>
                <w:color w:val="000000"/>
                <w:sz w:val="18"/>
                <w:szCs w:val="18"/>
              </w:rPr>
            </w:pPr>
            <w:r>
              <w:rPr>
                <w:color w:val="000000"/>
                <w:sz w:val="18"/>
                <w:szCs w:val="18"/>
              </w:rPr>
              <w:t>11. The preceptor demonstrates equitable care to all populations across economic levels and culturally diverse populations as observed by the site visitor. Comments:</w:t>
            </w:r>
          </w:p>
        </w:tc>
        <w:tc>
          <w:tcPr>
            <w:tcW w:w="760" w:type="dxa"/>
            <w:tcBorders>
              <w:top w:val="single" w:sz="8" w:space="0" w:color="000000"/>
              <w:left w:val="single" w:sz="8" w:space="0" w:color="000000"/>
              <w:bottom w:val="single" w:sz="8" w:space="0" w:color="000000"/>
              <w:right w:val="single" w:sz="8" w:space="0" w:color="000000"/>
            </w:tcBorders>
          </w:tcPr>
          <w:p w14:paraId="021423A9" w14:textId="77777777" w:rsidR="00EC2668" w:rsidRDefault="00000000">
            <w:pPr>
              <w:pBdr>
                <w:top w:val="nil"/>
                <w:left w:val="nil"/>
                <w:bottom w:val="nil"/>
                <w:right w:val="nil"/>
                <w:between w:val="nil"/>
              </w:pBdr>
              <w:spacing w:before="225"/>
              <w:ind w:left="35" w:right="15"/>
              <w:jc w:val="center"/>
              <w:rPr>
                <w:rFonts w:ascii="Cambria" w:eastAsia="Cambria" w:hAnsi="Cambria" w:cs="Cambria"/>
                <w:color w:val="000000"/>
                <w:sz w:val="28"/>
                <w:szCs w:val="28"/>
              </w:rPr>
            </w:pPr>
            <w:r>
              <w:rPr>
                <w:rFonts w:ascii="Cambria" w:eastAsia="Cambria" w:hAnsi="Cambria" w:cs="Cambria"/>
                <w:color w:val="000000"/>
                <w:sz w:val="28"/>
                <w:szCs w:val="28"/>
              </w:rPr>
              <w:t>◻</w:t>
            </w:r>
          </w:p>
        </w:tc>
        <w:tc>
          <w:tcPr>
            <w:tcW w:w="820" w:type="dxa"/>
            <w:tcBorders>
              <w:top w:val="single" w:sz="8" w:space="0" w:color="000000"/>
              <w:left w:val="single" w:sz="8" w:space="0" w:color="000000"/>
              <w:bottom w:val="single" w:sz="8" w:space="0" w:color="000000"/>
              <w:right w:val="single" w:sz="8" w:space="0" w:color="000000"/>
            </w:tcBorders>
          </w:tcPr>
          <w:p w14:paraId="59A8B926" w14:textId="77777777" w:rsidR="00EC2668" w:rsidRDefault="00000000">
            <w:pPr>
              <w:pBdr>
                <w:top w:val="nil"/>
                <w:left w:val="nil"/>
                <w:bottom w:val="nil"/>
                <w:right w:val="nil"/>
                <w:between w:val="nil"/>
              </w:pBdr>
              <w:spacing w:before="225"/>
              <w:ind w:left="30" w:right="15"/>
              <w:jc w:val="center"/>
              <w:rPr>
                <w:rFonts w:ascii="Cambria" w:eastAsia="Cambria" w:hAnsi="Cambria" w:cs="Cambria"/>
                <w:color w:val="000000"/>
                <w:sz w:val="28"/>
                <w:szCs w:val="28"/>
              </w:rPr>
            </w:pPr>
            <w:r>
              <w:rPr>
                <w:rFonts w:ascii="Cambria" w:eastAsia="Cambria" w:hAnsi="Cambria" w:cs="Cambria"/>
                <w:color w:val="000000"/>
                <w:sz w:val="28"/>
                <w:szCs w:val="28"/>
              </w:rPr>
              <w:t>◻</w:t>
            </w:r>
          </w:p>
        </w:tc>
        <w:tc>
          <w:tcPr>
            <w:tcW w:w="1120" w:type="dxa"/>
            <w:tcBorders>
              <w:top w:val="single" w:sz="8" w:space="0" w:color="000000"/>
              <w:left w:val="single" w:sz="8" w:space="0" w:color="000000"/>
              <w:bottom w:val="single" w:sz="8" w:space="0" w:color="000000"/>
              <w:right w:val="single" w:sz="8" w:space="0" w:color="000000"/>
            </w:tcBorders>
          </w:tcPr>
          <w:p w14:paraId="38D3CDD6" w14:textId="77777777" w:rsidR="00EC2668" w:rsidRDefault="00000000">
            <w:pPr>
              <w:pBdr>
                <w:top w:val="nil"/>
                <w:left w:val="nil"/>
                <w:bottom w:val="nil"/>
                <w:right w:val="nil"/>
                <w:between w:val="nil"/>
              </w:pBdr>
              <w:spacing w:before="225"/>
              <w:ind w:left="10"/>
              <w:jc w:val="center"/>
              <w:rPr>
                <w:rFonts w:ascii="Cambria" w:eastAsia="Cambria" w:hAnsi="Cambria" w:cs="Cambria"/>
                <w:color w:val="000000"/>
                <w:sz w:val="28"/>
                <w:szCs w:val="28"/>
              </w:rPr>
            </w:pPr>
            <w:r>
              <w:rPr>
                <w:rFonts w:ascii="Cambria" w:eastAsia="Cambria" w:hAnsi="Cambria" w:cs="Cambria"/>
                <w:color w:val="000000"/>
                <w:sz w:val="28"/>
                <w:szCs w:val="28"/>
              </w:rPr>
              <w:t>◻</w:t>
            </w:r>
          </w:p>
        </w:tc>
      </w:tr>
      <w:tr w:rsidR="00EC2668" w14:paraId="4FEB37D3" w14:textId="77777777">
        <w:trPr>
          <w:trHeight w:val="1280"/>
        </w:trPr>
        <w:tc>
          <w:tcPr>
            <w:tcW w:w="7220" w:type="dxa"/>
            <w:tcBorders>
              <w:top w:val="single" w:sz="8" w:space="0" w:color="000000"/>
              <w:left w:val="single" w:sz="8" w:space="0" w:color="000000"/>
              <w:bottom w:val="single" w:sz="8" w:space="0" w:color="000000"/>
              <w:right w:val="single" w:sz="8" w:space="0" w:color="000000"/>
            </w:tcBorders>
          </w:tcPr>
          <w:p w14:paraId="1146E47B" w14:textId="77777777" w:rsidR="00EC2668" w:rsidRDefault="00000000">
            <w:pPr>
              <w:pBdr>
                <w:top w:val="nil"/>
                <w:left w:val="nil"/>
                <w:bottom w:val="nil"/>
                <w:right w:val="nil"/>
                <w:between w:val="nil"/>
              </w:pBdr>
              <w:spacing w:before="79" w:line="246" w:lineRule="auto"/>
              <w:ind w:left="460" w:right="261" w:hanging="270"/>
              <w:rPr>
                <w:color w:val="000000"/>
                <w:sz w:val="18"/>
                <w:szCs w:val="18"/>
              </w:rPr>
            </w:pPr>
            <w:r>
              <w:rPr>
                <w:color w:val="000000"/>
                <w:sz w:val="18"/>
                <w:szCs w:val="18"/>
              </w:rPr>
              <w:t>12. The preceptor demonstrates a mechanism to enhance/maintain or facilitate continuity of client care.</w:t>
            </w:r>
          </w:p>
          <w:p w14:paraId="67B806F1" w14:textId="77777777" w:rsidR="00EC2668" w:rsidRDefault="00000000">
            <w:pPr>
              <w:pBdr>
                <w:top w:val="nil"/>
                <w:left w:val="nil"/>
                <w:bottom w:val="nil"/>
                <w:right w:val="nil"/>
                <w:between w:val="nil"/>
              </w:pBdr>
              <w:spacing w:before="1"/>
              <w:ind w:left="460"/>
              <w:rPr>
                <w:color w:val="000000"/>
                <w:sz w:val="18"/>
                <w:szCs w:val="18"/>
              </w:rPr>
            </w:pPr>
            <w:r>
              <w:rPr>
                <w:color w:val="000000"/>
                <w:sz w:val="18"/>
                <w:szCs w:val="18"/>
              </w:rPr>
              <w:t>Comments:</w:t>
            </w:r>
          </w:p>
        </w:tc>
        <w:tc>
          <w:tcPr>
            <w:tcW w:w="760" w:type="dxa"/>
            <w:tcBorders>
              <w:top w:val="single" w:sz="8" w:space="0" w:color="000000"/>
              <w:left w:val="single" w:sz="8" w:space="0" w:color="000000"/>
              <w:bottom w:val="single" w:sz="8" w:space="0" w:color="000000"/>
              <w:right w:val="single" w:sz="8" w:space="0" w:color="000000"/>
            </w:tcBorders>
          </w:tcPr>
          <w:p w14:paraId="19EF379A" w14:textId="77777777" w:rsidR="00EC2668" w:rsidRDefault="00000000">
            <w:pPr>
              <w:pBdr>
                <w:top w:val="nil"/>
                <w:left w:val="nil"/>
                <w:bottom w:val="nil"/>
                <w:right w:val="nil"/>
                <w:between w:val="nil"/>
              </w:pBdr>
              <w:spacing w:before="224"/>
              <w:ind w:left="35" w:right="15"/>
              <w:jc w:val="center"/>
              <w:rPr>
                <w:rFonts w:ascii="Cambria" w:eastAsia="Cambria" w:hAnsi="Cambria" w:cs="Cambria"/>
                <w:color w:val="000000"/>
                <w:sz w:val="28"/>
                <w:szCs w:val="28"/>
              </w:rPr>
            </w:pPr>
            <w:r>
              <w:rPr>
                <w:rFonts w:ascii="Cambria" w:eastAsia="Cambria" w:hAnsi="Cambria" w:cs="Cambria"/>
                <w:color w:val="000000"/>
                <w:sz w:val="28"/>
                <w:szCs w:val="28"/>
              </w:rPr>
              <w:t>◻</w:t>
            </w:r>
          </w:p>
        </w:tc>
        <w:tc>
          <w:tcPr>
            <w:tcW w:w="820" w:type="dxa"/>
            <w:tcBorders>
              <w:top w:val="single" w:sz="8" w:space="0" w:color="000000"/>
              <w:left w:val="single" w:sz="8" w:space="0" w:color="000000"/>
              <w:bottom w:val="single" w:sz="8" w:space="0" w:color="000000"/>
              <w:right w:val="single" w:sz="8" w:space="0" w:color="000000"/>
            </w:tcBorders>
          </w:tcPr>
          <w:p w14:paraId="0934BF94" w14:textId="77777777" w:rsidR="00EC2668" w:rsidRDefault="00000000">
            <w:pPr>
              <w:pBdr>
                <w:top w:val="nil"/>
                <w:left w:val="nil"/>
                <w:bottom w:val="nil"/>
                <w:right w:val="nil"/>
                <w:between w:val="nil"/>
              </w:pBdr>
              <w:spacing w:before="224"/>
              <w:ind w:left="30" w:right="15"/>
              <w:jc w:val="center"/>
              <w:rPr>
                <w:rFonts w:ascii="Cambria" w:eastAsia="Cambria" w:hAnsi="Cambria" w:cs="Cambria"/>
                <w:color w:val="000000"/>
                <w:sz w:val="28"/>
                <w:szCs w:val="28"/>
              </w:rPr>
            </w:pPr>
            <w:r>
              <w:rPr>
                <w:rFonts w:ascii="Cambria" w:eastAsia="Cambria" w:hAnsi="Cambria" w:cs="Cambria"/>
                <w:color w:val="000000"/>
                <w:sz w:val="28"/>
                <w:szCs w:val="28"/>
              </w:rPr>
              <w:t>◻</w:t>
            </w:r>
          </w:p>
        </w:tc>
        <w:tc>
          <w:tcPr>
            <w:tcW w:w="1120" w:type="dxa"/>
            <w:tcBorders>
              <w:top w:val="single" w:sz="8" w:space="0" w:color="000000"/>
              <w:left w:val="single" w:sz="8" w:space="0" w:color="000000"/>
              <w:bottom w:val="single" w:sz="8" w:space="0" w:color="000000"/>
              <w:right w:val="single" w:sz="8" w:space="0" w:color="000000"/>
            </w:tcBorders>
          </w:tcPr>
          <w:p w14:paraId="47A63FD2" w14:textId="77777777" w:rsidR="00EC2668" w:rsidRDefault="00000000">
            <w:pPr>
              <w:pBdr>
                <w:top w:val="nil"/>
                <w:left w:val="nil"/>
                <w:bottom w:val="nil"/>
                <w:right w:val="nil"/>
                <w:between w:val="nil"/>
              </w:pBdr>
              <w:spacing w:before="224"/>
              <w:ind w:left="10"/>
              <w:jc w:val="center"/>
              <w:rPr>
                <w:rFonts w:ascii="Cambria" w:eastAsia="Cambria" w:hAnsi="Cambria" w:cs="Cambria"/>
                <w:color w:val="000000"/>
                <w:sz w:val="28"/>
                <w:szCs w:val="28"/>
              </w:rPr>
            </w:pPr>
            <w:r>
              <w:rPr>
                <w:rFonts w:ascii="Cambria" w:eastAsia="Cambria" w:hAnsi="Cambria" w:cs="Cambria"/>
                <w:color w:val="000000"/>
                <w:sz w:val="28"/>
                <w:szCs w:val="28"/>
              </w:rPr>
              <w:t>◻</w:t>
            </w:r>
          </w:p>
        </w:tc>
      </w:tr>
      <w:tr w:rsidR="00EC2668" w14:paraId="4A08EDE6" w14:textId="77777777">
        <w:trPr>
          <w:trHeight w:val="1640"/>
        </w:trPr>
        <w:tc>
          <w:tcPr>
            <w:tcW w:w="7220" w:type="dxa"/>
            <w:tcBorders>
              <w:top w:val="single" w:sz="8" w:space="0" w:color="000000"/>
              <w:left w:val="single" w:sz="8" w:space="0" w:color="000000"/>
              <w:bottom w:val="single" w:sz="8" w:space="0" w:color="000000"/>
              <w:right w:val="single" w:sz="8" w:space="0" w:color="000000"/>
            </w:tcBorders>
          </w:tcPr>
          <w:p w14:paraId="0DC98002" w14:textId="77777777" w:rsidR="00EC2668" w:rsidRDefault="00000000">
            <w:pPr>
              <w:pBdr>
                <w:top w:val="nil"/>
                <w:left w:val="nil"/>
                <w:bottom w:val="nil"/>
                <w:right w:val="nil"/>
                <w:between w:val="nil"/>
              </w:pBdr>
              <w:spacing w:before="78" w:line="246" w:lineRule="auto"/>
              <w:ind w:left="460" w:right="261" w:hanging="270"/>
              <w:rPr>
                <w:color w:val="000000"/>
                <w:sz w:val="18"/>
                <w:szCs w:val="18"/>
              </w:rPr>
            </w:pPr>
            <w:r>
              <w:rPr>
                <w:color w:val="000000"/>
                <w:sz w:val="18"/>
                <w:szCs w:val="18"/>
              </w:rPr>
              <w:t>13. The preceptor provides evidence of a process whereby patients are active participants in their own care (e.g., informed consent, orientation to the practice, documentation of patient education process).</w:t>
            </w:r>
          </w:p>
          <w:p w14:paraId="064084DA" w14:textId="77777777" w:rsidR="00EC2668" w:rsidRDefault="00000000">
            <w:pPr>
              <w:pBdr>
                <w:top w:val="nil"/>
                <w:left w:val="nil"/>
                <w:bottom w:val="nil"/>
                <w:right w:val="nil"/>
                <w:between w:val="nil"/>
              </w:pBdr>
              <w:spacing w:before="2"/>
              <w:ind w:left="460"/>
              <w:rPr>
                <w:color w:val="000000"/>
                <w:sz w:val="18"/>
                <w:szCs w:val="18"/>
              </w:rPr>
            </w:pPr>
            <w:r>
              <w:rPr>
                <w:color w:val="000000"/>
                <w:sz w:val="18"/>
                <w:szCs w:val="18"/>
              </w:rPr>
              <w:t>Comments:</w:t>
            </w:r>
          </w:p>
        </w:tc>
        <w:tc>
          <w:tcPr>
            <w:tcW w:w="760" w:type="dxa"/>
            <w:tcBorders>
              <w:top w:val="single" w:sz="8" w:space="0" w:color="000000"/>
              <w:left w:val="single" w:sz="8" w:space="0" w:color="000000"/>
              <w:bottom w:val="single" w:sz="8" w:space="0" w:color="000000"/>
              <w:right w:val="single" w:sz="8" w:space="0" w:color="000000"/>
            </w:tcBorders>
          </w:tcPr>
          <w:p w14:paraId="7435548B" w14:textId="77777777" w:rsidR="00EC2668" w:rsidRDefault="00000000">
            <w:pPr>
              <w:pBdr>
                <w:top w:val="nil"/>
                <w:left w:val="nil"/>
                <w:bottom w:val="nil"/>
                <w:right w:val="nil"/>
                <w:between w:val="nil"/>
              </w:pBdr>
              <w:spacing w:before="223"/>
              <w:ind w:left="35" w:right="15"/>
              <w:jc w:val="center"/>
              <w:rPr>
                <w:rFonts w:ascii="Cambria" w:eastAsia="Cambria" w:hAnsi="Cambria" w:cs="Cambria"/>
                <w:color w:val="000000"/>
                <w:sz w:val="28"/>
                <w:szCs w:val="28"/>
              </w:rPr>
            </w:pPr>
            <w:r>
              <w:rPr>
                <w:rFonts w:ascii="Cambria" w:eastAsia="Cambria" w:hAnsi="Cambria" w:cs="Cambria"/>
                <w:color w:val="000000"/>
                <w:sz w:val="28"/>
                <w:szCs w:val="28"/>
              </w:rPr>
              <w:t>◻</w:t>
            </w:r>
          </w:p>
        </w:tc>
        <w:tc>
          <w:tcPr>
            <w:tcW w:w="820" w:type="dxa"/>
            <w:tcBorders>
              <w:top w:val="single" w:sz="8" w:space="0" w:color="000000"/>
              <w:left w:val="single" w:sz="8" w:space="0" w:color="000000"/>
              <w:bottom w:val="single" w:sz="8" w:space="0" w:color="000000"/>
              <w:right w:val="single" w:sz="8" w:space="0" w:color="000000"/>
            </w:tcBorders>
          </w:tcPr>
          <w:p w14:paraId="3CF93EEC" w14:textId="77777777" w:rsidR="00EC2668" w:rsidRDefault="00000000">
            <w:pPr>
              <w:pBdr>
                <w:top w:val="nil"/>
                <w:left w:val="nil"/>
                <w:bottom w:val="nil"/>
                <w:right w:val="nil"/>
                <w:between w:val="nil"/>
              </w:pBdr>
              <w:spacing w:before="223"/>
              <w:ind w:left="30" w:right="15"/>
              <w:jc w:val="center"/>
              <w:rPr>
                <w:rFonts w:ascii="Cambria" w:eastAsia="Cambria" w:hAnsi="Cambria" w:cs="Cambria"/>
                <w:color w:val="000000"/>
                <w:sz w:val="28"/>
                <w:szCs w:val="28"/>
              </w:rPr>
            </w:pPr>
            <w:r>
              <w:rPr>
                <w:rFonts w:ascii="Cambria" w:eastAsia="Cambria" w:hAnsi="Cambria" w:cs="Cambria"/>
                <w:color w:val="000000"/>
                <w:sz w:val="28"/>
                <w:szCs w:val="28"/>
              </w:rPr>
              <w:t>◻</w:t>
            </w:r>
          </w:p>
        </w:tc>
        <w:tc>
          <w:tcPr>
            <w:tcW w:w="1120" w:type="dxa"/>
            <w:tcBorders>
              <w:top w:val="single" w:sz="8" w:space="0" w:color="000000"/>
              <w:left w:val="single" w:sz="8" w:space="0" w:color="000000"/>
              <w:bottom w:val="single" w:sz="8" w:space="0" w:color="000000"/>
              <w:right w:val="single" w:sz="8" w:space="0" w:color="000000"/>
            </w:tcBorders>
          </w:tcPr>
          <w:p w14:paraId="40EFC943" w14:textId="77777777" w:rsidR="00EC2668" w:rsidRDefault="00000000">
            <w:pPr>
              <w:pBdr>
                <w:top w:val="nil"/>
                <w:left w:val="nil"/>
                <w:bottom w:val="nil"/>
                <w:right w:val="nil"/>
                <w:between w:val="nil"/>
              </w:pBdr>
              <w:spacing w:before="223"/>
              <w:ind w:left="10"/>
              <w:jc w:val="center"/>
              <w:rPr>
                <w:rFonts w:ascii="Cambria" w:eastAsia="Cambria" w:hAnsi="Cambria" w:cs="Cambria"/>
                <w:color w:val="000000"/>
                <w:sz w:val="28"/>
                <w:szCs w:val="28"/>
              </w:rPr>
            </w:pPr>
            <w:r>
              <w:rPr>
                <w:rFonts w:ascii="Cambria" w:eastAsia="Cambria" w:hAnsi="Cambria" w:cs="Cambria"/>
                <w:color w:val="000000"/>
                <w:sz w:val="28"/>
                <w:szCs w:val="28"/>
              </w:rPr>
              <w:t>◻</w:t>
            </w:r>
          </w:p>
        </w:tc>
      </w:tr>
    </w:tbl>
    <w:p w14:paraId="539B733C" w14:textId="77777777" w:rsidR="00EC2668" w:rsidRDefault="00EC2668">
      <w:pPr>
        <w:pBdr>
          <w:top w:val="nil"/>
          <w:left w:val="nil"/>
          <w:bottom w:val="nil"/>
          <w:right w:val="nil"/>
          <w:between w:val="nil"/>
        </w:pBdr>
        <w:jc w:val="center"/>
        <w:rPr>
          <w:rFonts w:ascii="Cambria" w:eastAsia="Cambria" w:hAnsi="Cambria" w:cs="Cambria"/>
          <w:color w:val="000000"/>
          <w:sz w:val="28"/>
          <w:szCs w:val="28"/>
        </w:rPr>
        <w:sectPr w:rsidR="00EC2668">
          <w:type w:val="continuous"/>
          <w:pgSz w:w="12240" w:h="15840"/>
          <w:pgMar w:top="780" w:right="360" w:bottom="680" w:left="0" w:header="0" w:footer="487" w:gutter="0"/>
          <w:cols w:space="720"/>
        </w:sectPr>
      </w:pPr>
    </w:p>
    <w:p w14:paraId="0DA0A71B" w14:textId="77777777" w:rsidR="00EC2668" w:rsidRDefault="00EC2668">
      <w:pPr>
        <w:pBdr>
          <w:top w:val="nil"/>
          <w:left w:val="nil"/>
          <w:bottom w:val="nil"/>
          <w:right w:val="nil"/>
          <w:between w:val="nil"/>
        </w:pBdr>
        <w:spacing w:before="7"/>
        <w:rPr>
          <w:rFonts w:ascii="Times New Roman" w:eastAsia="Times New Roman" w:hAnsi="Times New Roman" w:cs="Times New Roman"/>
          <w:color w:val="000000"/>
          <w:sz w:val="2"/>
          <w:szCs w:val="2"/>
        </w:rPr>
      </w:pPr>
    </w:p>
    <w:tbl>
      <w:tblPr>
        <w:tblStyle w:val="af7"/>
        <w:tblW w:w="9920" w:type="dxa"/>
        <w:tblInd w:w="11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7400"/>
        <w:gridCol w:w="780"/>
        <w:gridCol w:w="620"/>
        <w:gridCol w:w="1120"/>
      </w:tblGrid>
      <w:tr w:rsidR="00EC2668" w14:paraId="6F4813B2" w14:textId="77777777">
        <w:trPr>
          <w:trHeight w:val="360"/>
        </w:trPr>
        <w:tc>
          <w:tcPr>
            <w:tcW w:w="7400" w:type="dxa"/>
            <w:vMerge w:val="restart"/>
            <w:tcBorders>
              <w:top w:val="nil"/>
              <w:bottom w:val="nil"/>
              <w:right w:val="single" w:sz="8" w:space="0" w:color="FFFFFF"/>
            </w:tcBorders>
            <w:shd w:val="clear" w:color="auto" w:fill="000000"/>
          </w:tcPr>
          <w:p w14:paraId="67377645" w14:textId="77777777" w:rsidR="00EC2668" w:rsidRDefault="00000000">
            <w:pPr>
              <w:pBdr>
                <w:top w:val="nil"/>
                <w:left w:val="nil"/>
                <w:bottom w:val="nil"/>
                <w:right w:val="nil"/>
                <w:between w:val="nil"/>
              </w:pBdr>
              <w:spacing w:before="235"/>
              <w:ind w:left="35"/>
              <w:jc w:val="center"/>
              <w:rPr>
                <w:b/>
                <w:color w:val="000000"/>
                <w:sz w:val="32"/>
                <w:szCs w:val="32"/>
              </w:rPr>
            </w:pPr>
            <w:r>
              <w:rPr>
                <w:b/>
                <w:color w:val="FFFFFF"/>
                <w:sz w:val="32"/>
                <w:szCs w:val="32"/>
              </w:rPr>
              <w:t>Site Evaluation</w:t>
            </w:r>
          </w:p>
        </w:tc>
        <w:tc>
          <w:tcPr>
            <w:tcW w:w="2520" w:type="dxa"/>
            <w:gridSpan w:val="3"/>
            <w:tcBorders>
              <w:top w:val="nil"/>
              <w:left w:val="single" w:sz="8" w:space="0" w:color="FFFFFF"/>
              <w:bottom w:val="nil"/>
              <w:right w:val="nil"/>
            </w:tcBorders>
            <w:shd w:val="clear" w:color="auto" w:fill="000000"/>
          </w:tcPr>
          <w:p w14:paraId="55C12F80" w14:textId="77777777" w:rsidR="00EC2668" w:rsidRDefault="00000000">
            <w:pPr>
              <w:pBdr>
                <w:top w:val="nil"/>
                <w:left w:val="nil"/>
                <w:bottom w:val="nil"/>
                <w:right w:val="nil"/>
                <w:between w:val="nil"/>
              </w:pBdr>
              <w:spacing w:before="77"/>
              <w:ind w:left="729"/>
              <w:rPr>
                <w:b/>
                <w:color w:val="000000"/>
                <w:sz w:val="20"/>
                <w:szCs w:val="20"/>
              </w:rPr>
            </w:pPr>
            <w:r>
              <w:rPr>
                <w:b/>
                <w:color w:val="FFFFFF"/>
                <w:sz w:val="20"/>
                <w:szCs w:val="20"/>
              </w:rPr>
              <w:t>Check One</w:t>
            </w:r>
          </w:p>
        </w:tc>
      </w:tr>
      <w:tr w:rsidR="00EC2668" w14:paraId="2A948018" w14:textId="77777777">
        <w:trPr>
          <w:trHeight w:val="460"/>
        </w:trPr>
        <w:tc>
          <w:tcPr>
            <w:tcW w:w="7400" w:type="dxa"/>
            <w:vMerge/>
            <w:tcBorders>
              <w:top w:val="nil"/>
              <w:bottom w:val="nil"/>
              <w:right w:val="single" w:sz="8" w:space="0" w:color="FFFFFF"/>
            </w:tcBorders>
            <w:shd w:val="clear" w:color="auto" w:fill="000000"/>
          </w:tcPr>
          <w:p w14:paraId="3B287778" w14:textId="77777777" w:rsidR="00EC2668" w:rsidRDefault="00EC2668">
            <w:pPr>
              <w:pBdr>
                <w:top w:val="nil"/>
                <w:left w:val="nil"/>
                <w:bottom w:val="nil"/>
                <w:right w:val="nil"/>
                <w:between w:val="nil"/>
              </w:pBdr>
              <w:spacing w:line="276" w:lineRule="auto"/>
              <w:rPr>
                <w:b/>
                <w:color w:val="000000"/>
                <w:sz w:val="20"/>
                <w:szCs w:val="20"/>
              </w:rPr>
            </w:pPr>
          </w:p>
        </w:tc>
        <w:tc>
          <w:tcPr>
            <w:tcW w:w="780" w:type="dxa"/>
            <w:tcBorders>
              <w:top w:val="nil"/>
              <w:left w:val="single" w:sz="8" w:space="0" w:color="FFFFFF"/>
              <w:bottom w:val="single" w:sz="8" w:space="0" w:color="FFFFFF"/>
              <w:right w:val="single" w:sz="8" w:space="0" w:color="FFFFFF"/>
            </w:tcBorders>
            <w:shd w:val="clear" w:color="auto" w:fill="000000"/>
          </w:tcPr>
          <w:p w14:paraId="1A7C0E56" w14:textId="77777777" w:rsidR="00EC2668" w:rsidRDefault="00000000">
            <w:pPr>
              <w:pBdr>
                <w:top w:val="nil"/>
                <w:left w:val="nil"/>
                <w:bottom w:val="nil"/>
                <w:right w:val="nil"/>
                <w:between w:val="nil"/>
              </w:pBdr>
              <w:spacing w:before="197" w:line="242" w:lineRule="auto"/>
              <w:ind w:left="15"/>
              <w:jc w:val="center"/>
              <w:rPr>
                <w:b/>
                <w:color w:val="000000"/>
                <w:sz w:val="20"/>
                <w:szCs w:val="20"/>
              </w:rPr>
            </w:pPr>
            <w:r>
              <w:rPr>
                <w:b/>
                <w:color w:val="FFFFFF"/>
                <w:sz w:val="20"/>
                <w:szCs w:val="20"/>
              </w:rPr>
              <w:t>Yes</w:t>
            </w:r>
          </w:p>
        </w:tc>
        <w:tc>
          <w:tcPr>
            <w:tcW w:w="620" w:type="dxa"/>
            <w:tcBorders>
              <w:top w:val="nil"/>
              <w:left w:val="single" w:sz="8" w:space="0" w:color="FFFFFF"/>
              <w:bottom w:val="nil"/>
              <w:right w:val="single" w:sz="8" w:space="0" w:color="FFFFFF"/>
            </w:tcBorders>
            <w:shd w:val="clear" w:color="auto" w:fill="000000"/>
          </w:tcPr>
          <w:p w14:paraId="243EC79F" w14:textId="77777777" w:rsidR="00EC2668" w:rsidRDefault="00000000">
            <w:pPr>
              <w:pBdr>
                <w:top w:val="nil"/>
                <w:left w:val="nil"/>
                <w:bottom w:val="nil"/>
                <w:right w:val="nil"/>
                <w:between w:val="nil"/>
              </w:pBdr>
              <w:spacing w:before="197" w:line="242" w:lineRule="auto"/>
              <w:ind w:left="25"/>
              <w:jc w:val="center"/>
              <w:rPr>
                <w:b/>
                <w:color w:val="000000"/>
                <w:sz w:val="20"/>
                <w:szCs w:val="20"/>
              </w:rPr>
            </w:pPr>
            <w:r>
              <w:rPr>
                <w:b/>
                <w:color w:val="FFFFFF"/>
                <w:sz w:val="20"/>
                <w:szCs w:val="20"/>
              </w:rPr>
              <w:t>No</w:t>
            </w:r>
          </w:p>
        </w:tc>
        <w:tc>
          <w:tcPr>
            <w:tcW w:w="1120" w:type="dxa"/>
            <w:tcBorders>
              <w:top w:val="nil"/>
              <w:left w:val="single" w:sz="8" w:space="0" w:color="FFFFFF"/>
              <w:bottom w:val="single" w:sz="8" w:space="0" w:color="FFFFFF"/>
              <w:right w:val="nil"/>
            </w:tcBorders>
            <w:shd w:val="clear" w:color="auto" w:fill="000000"/>
          </w:tcPr>
          <w:p w14:paraId="177CD217" w14:textId="77777777" w:rsidR="00EC2668" w:rsidRDefault="00000000">
            <w:pPr>
              <w:pBdr>
                <w:top w:val="nil"/>
                <w:left w:val="nil"/>
                <w:bottom w:val="nil"/>
                <w:right w:val="nil"/>
                <w:between w:val="nil"/>
              </w:pBdr>
              <w:spacing w:before="19" w:line="210" w:lineRule="auto"/>
              <w:ind w:left="102" w:firstLine="290"/>
              <w:rPr>
                <w:b/>
                <w:color w:val="000000"/>
                <w:sz w:val="20"/>
                <w:szCs w:val="20"/>
              </w:rPr>
            </w:pPr>
            <w:r>
              <w:rPr>
                <w:b/>
                <w:color w:val="FFFFFF"/>
                <w:sz w:val="20"/>
                <w:szCs w:val="20"/>
              </w:rPr>
              <w:t>Not Observed</w:t>
            </w:r>
          </w:p>
        </w:tc>
      </w:tr>
      <w:tr w:rsidR="00EC2668" w14:paraId="07B54F75" w14:textId="77777777">
        <w:trPr>
          <w:trHeight w:val="1379"/>
        </w:trPr>
        <w:tc>
          <w:tcPr>
            <w:tcW w:w="7400" w:type="dxa"/>
            <w:tcBorders>
              <w:top w:val="nil"/>
            </w:tcBorders>
          </w:tcPr>
          <w:p w14:paraId="1E02D3FD" w14:textId="77777777" w:rsidR="00EC2668" w:rsidRDefault="00000000">
            <w:pPr>
              <w:pBdr>
                <w:top w:val="nil"/>
                <w:left w:val="nil"/>
                <w:bottom w:val="nil"/>
                <w:right w:val="nil"/>
                <w:between w:val="nil"/>
              </w:pBdr>
              <w:tabs>
                <w:tab w:val="left" w:pos="504"/>
              </w:tabs>
              <w:spacing w:before="127" w:line="246" w:lineRule="auto"/>
              <w:ind w:left="505" w:right="358" w:hanging="360"/>
              <w:rPr>
                <w:color w:val="000000"/>
                <w:sz w:val="18"/>
                <w:szCs w:val="18"/>
              </w:rPr>
            </w:pPr>
            <w:r>
              <w:rPr>
                <w:color w:val="000000"/>
                <w:sz w:val="18"/>
                <w:szCs w:val="18"/>
              </w:rPr>
              <w:t>1.</w:t>
            </w:r>
            <w:r>
              <w:rPr>
                <w:color w:val="000000"/>
                <w:sz w:val="18"/>
                <w:szCs w:val="18"/>
              </w:rPr>
              <w:tab/>
              <w:t>The site has adequate space for students to work, study, and rest (e.g., dictation, access computer, desk space).</w:t>
            </w:r>
          </w:p>
          <w:p w14:paraId="6D8B5E62" w14:textId="77777777" w:rsidR="00EC2668" w:rsidRDefault="00000000">
            <w:pPr>
              <w:pBdr>
                <w:top w:val="nil"/>
                <w:left w:val="nil"/>
                <w:bottom w:val="nil"/>
                <w:right w:val="nil"/>
                <w:between w:val="nil"/>
              </w:pBdr>
              <w:spacing w:before="1"/>
              <w:ind w:left="505"/>
              <w:rPr>
                <w:color w:val="000000"/>
                <w:sz w:val="18"/>
                <w:szCs w:val="18"/>
              </w:rPr>
            </w:pPr>
            <w:r>
              <w:rPr>
                <w:color w:val="000000"/>
                <w:sz w:val="18"/>
                <w:szCs w:val="18"/>
              </w:rPr>
              <w:t>Comments:</w:t>
            </w:r>
          </w:p>
        </w:tc>
        <w:tc>
          <w:tcPr>
            <w:tcW w:w="780" w:type="dxa"/>
            <w:tcBorders>
              <w:top w:val="single" w:sz="8" w:space="0" w:color="FFFFFF"/>
            </w:tcBorders>
          </w:tcPr>
          <w:p w14:paraId="16B0CEC3" w14:textId="77777777" w:rsidR="00EC2668" w:rsidRDefault="00000000">
            <w:pPr>
              <w:pBdr>
                <w:top w:val="nil"/>
                <w:left w:val="nil"/>
                <w:bottom w:val="nil"/>
                <w:right w:val="nil"/>
                <w:between w:val="nil"/>
              </w:pBdr>
              <w:spacing w:before="233"/>
              <w:ind w:left="15" w:right="15"/>
              <w:jc w:val="center"/>
              <w:rPr>
                <w:rFonts w:ascii="Cambria" w:eastAsia="Cambria" w:hAnsi="Cambria" w:cs="Cambria"/>
                <w:color w:val="000000"/>
                <w:sz w:val="28"/>
                <w:szCs w:val="28"/>
              </w:rPr>
            </w:pPr>
            <w:r>
              <w:rPr>
                <w:rFonts w:ascii="Cambria" w:eastAsia="Cambria" w:hAnsi="Cambria" w:cs="Cambria"/>
                <w:color w:val="000000"/>
                <w:sz w:val="28"/>
                <w:szCs w:val="28"/>
              </w:rPr>
              <w:t>◻</w:t>
            </w:r>
          </w:p>
        </w:tc>
        <w:tc>
          <w:tcPr>
            <w:tcW w:w="620" w:type="dxa"/>
            <w:tcBorders>
              <w:top w:val="nil"/>
            </w:tcBorders>
          </w:tcPr>
          <w:p w14:paraId="17F8DDBE" w14:textId="77777777" w:rsidR="00EC2668" w:rsidRDefault="00000000">
            <w:pPr>
              <w:pBdr>
                <w:top w:val="nil"/>
                <w:left w:val="nil"/>
                <w:bottom w:val="nil"/>
                <w:right w:val="nil"/>
                <w:between w:val="nil"/>
              </w:pBdr>
              <w:spacing w:before="218"/>
              <w:ind w:left="25" w:right="15"/>
              <w:jc w:val="center"/>
              <w:rPr>
                <w:rFonts w:ascii="Cambria" w:eastAsia="Cambria" w:hAnsi="Cambria" w:cs="Cambria"/>
                <w:color w:val="000000"/>
                <w:sz w:val="28"/>
                <w:szCs w:val="28"/>
              </w:rPr>
            </w:pPr>
            <w:r>
              <w:rPr>
                <w:rFonts w:ascii="Cambria" w:eastAsia="Cambria" w:hAnsi="Cambria" w:cs="Cambria"/>
                <w:color w:val="000000"/>
                <w:sz w:val="28"/>
                <w:szCs w:val="28"/>
              </w:rPr>
              <w:t>◻</w:t>
            </w:r>
          </w:p>
        </w:tc>
        <w:tc>
          <w:tcPr>
            <w:tcW w:w="1120" w:type="dxa"/>
            <w:tcBorders>
              <w:top w:val="single" w:sz="8" w:space="0" w:color="FFFFFF"/>
            </w:tcBorders>
          </w:tcPr>
          <w:p w14:paraId="415F7FC4" w14:textId="77777777" w:rsidR="00EC2668" w:rsidRDefault="00000000">
            <w:pPr>
              <w:pBdr>
                <w:top w:val="nil"/>
                <w:left w:val="nil"/>
                <w:bottom w:val="nil"/>
                <w:right w:val="nil"/>
                <w:between w:val="nil"/>
              </w:pBdr>
              <w:spacing w:before="233"/>
              <w:ind w:left="10"/>
              <w:jc w:val="center"/>
              <w:rPr>
                <w:rFonts w:ascii="Cambria" w:eastAsia="Cambria" w:hAnsi="Cambria" w:cs="Cambria"/>
                <w:color w:val="000000"/>
                <w:sz w:val="28"/>
                <w:szCs w:val="28"/>
              </w:rPr>
            </w:pPr>
            <w:r>
              <w:rPr>
                <w:rFonts w:ascii="Cambria" w:eastAsia="Cambria" w:hAnsi="Cambria" w:cs="Cambria"/>
                <w:color w:val="000000"/>
                <w:sz w:val="28"/>
                <w:szCs w:val="28"/>
              </w:rPr>
              <w:t>◻</w:t>
            </w:r>
          </w:p>
        </w:tc>
      </w:tr>
      <w:tr w:rsidR="00EC2668" w14:paraId="073856E9" w14:textId="77777777">
        <w:trPr>
          <w:trHeight w:val="1180"/>
        </w:trPr>
        <w:tc>
          <w:tcPr>
            <w:tcW w:w="7400" w:type="dxa"/>
          </w:tcPr>
          <w:p w14:paraId="51B5F965" w14:textId="77777777" w:rsidR="00EC2668" w:rsidRDefault="00000000">
            <w:pPr>
              <w:pBdr>
                <w:top w:val="nil"/>
                <w:left w:val="nil"/>
                <w:bottom w:val="nil"/>
                <w:right w:val="nil"/>
                <w:between w:val="nil"/>
              </w:pBdr>
              <w:tabs>
                <w:tab w:val="left" w:pos="504"/>
              </w:tabs>
              <w:spacing w:before="127" w:line="246" w:lineRule="auto"/>
              <w:ind w:left="505" w:right="2355" w:hanging="360"/>
              <w:rPr>
                <w:color w:val="000000"/>
                <w:sz w:val="18"/>
                <w:szCs w:val="18"/>
              </w:rPr>
            </w:pPr>
            <w:r>
              <w:rPr>
                <w:color w:val="000000"/>
                <w:sz w:val="18"/>
                <w:szCs w:val="18"/>
              </w:rPr>
              <w:t>2.</w:t>
            </w:r>
            <w:r>
              <w:rPr>
                <w:color w:val="000000"/>
                <w:sz w:val="18"/>
                <w:szCs w:val="18"/>
              </w:rPr>
              <w:tab/>
              <w:t>The practice site can be accessed safely by the student. Comments:</w:t>
            </w:r>
          </w:p>
        </w:tc>
        <w:tc>
          <w:tcPr>
            <w:tcW w:w="780" w:type="dxa"/>
          </w:tcPr>
          <w:p w14:paraId="4D2D72E1" w14:textId="77777777" w:rsidR="00EC2668" w:rsidRDefault="00000000">
            <w:pPr>
              <w:pBdr>
                <w:top w:val="nil"/>
                <w:left w:val="nil"/>
                <w:bottom w:val="nil"/>
                <w:right w:val="nil"/>
                <w:between w:val="nil"/>
              </w:pBdr>
              <w:spacing w:before="234"/>
              <w:ind w:left="15" w:right="15"/>
              <w:jc w:val="center"/>
              <w:rPr>
                <w:rFonts w:ascii="Cambria" w:eastAsia="Cambria" w:hAnsi="Cambria" w:cs="Cambria"/>
                <w:color w:val="000000"/>
                <w:sz w:val="28"/>
                <w:szCs w:val="28"/>
              </w:rPr>
            </w:pPr>
            <w:r>
              <w:rPr>
                <w:rFonts w:ascii="Cambria" w:eastAsia="Cambria" w:hAnsi="Cambria" w:cs="Cambria"/>
                <w:color w:val="000000"/>
                <w:sz w:val="28"/>
                <w:szCs w:val="28"/>
              </w:rPr>
              <w:t>◻</w:t>
            </w:r>
          </w:p>
        </w:tc>
        <w:tc>
          <w:tcPr>
            <w:tcW w:w="620" w:type="dxa"/>
          </w:tcPr>
          <w:p w14:paraId="639CFDC0" w14:textId="77777777" w:rsidR="00EC2668" w:rsidRDefault="00000000">
            <w:pPr>
              <w:pBdr>
                <w:top w:val="nil"/>
                <w:left w:val="nil"/>
                <w:bottom w:val="nil"/>
                <w:right w:val="nil"/>
                <w:between w:val="nil"/>
              </w:pBdr>
              <w:spacing w:before="234"/>
              <w:ind w:left="25" w:right="15"/>
              <w:jc w:val="center"/>
              <w:rPr>
                <w:rFonts w:ascii="Cambria" w:eastAsia="Cambria" w:hAnsi="Cambria" w:cs="Cambria"/>
                <w:color w:val="000000"/>
                <w:sz w:val="28"/>
                <w:szCs w:val="28"/>
              </w:rPr>
            </w:pPr>
            <w:r>
              <w:rPr>
                <w:rFonts w:ascii="Cambria" w:eastAsia="Cambria" w:hAnsi="Cambria" w:cs="Cambria"/>
                <w:color w:val="000000"/>
                <w:sz w:val="28"/>
                <w:szCs w:val="28"/>
              </w:rPr>
              <w:t>◻</w:t>
            </w:r>
          </w:p>
        </w:tc>
        <w:tc>
          <w:tcPr>
            <w:tcW w:w="1120" w:type="dxa"/>
          </w:tcPr>
          <w:p w14:paraId="18BF8AB1" w14:textId="77777777" w:rsidR="00EC2668" w:rsidRDefault="00000000">
            <w:pPr>
              <w:pBdr>
                <w:top w:val="nil"/>
                <w:left w:val="nil"/>
                <w:bottom w:val="nil"/>
                <w:right w:val="nil"/>
                <w:between w:val="nil"/>
              </w:pBdr>
              <w:spacing w:before="234"/>
              <w:ind w:left="10"/>
              <w:jc w:val="center"/>
              <w:rPr>
                <w:rFonts w:ascii="Cambria" w:eastAsia="Cambria" w:hAnsi="Cambria" w:cs="Cambria"/>
                <w:color w:val="000000"/>
                <w:sz w:val="28"/>
                <w:szCs w:val="28"/>
              </w:rPr>
            </w:pPr>
            <w:r>
              <w:rPr>
                <w:rFonts w:ascii="Cambria" w:eastAsia="Cambria" w:hAnsi="Cambria" w:cs="Cambria"/>
                <w:color w:val="000000"/>
                <w:sz w:val="28"/>
                <w:szCs w:val="28"/>
              </w:rPr>
              <w:t>◻</w:t>
            </w:r>
          </w:p>
        </w:tc>
      </w:tr>
      <w:tr w:rsidR="00EC2668" w14:paraId="1B4A4E88" w14:textId="77777777">
        <w:trPr>
          <w:trHeight w:val="1380"/>
        </w:trPr>
        <w:tc>
          <w:tcPr>
            <w:tcW w:w="7400" w:type="dxa"/>
          </w:tcPr>
          <w:p w14:paraId="176ADB60" w14:textId="77777777" w:rsidR="00EC2668" w:rsidRDefault="00000000">
            <w:pPr>
              <w:pBdr>
                <w:top w:val="nil"/>
                <w:left w:val="nil"/>
                <w:bottom w:val="nil"/>
                <w:right w:val="nil"/>
                <w:between w:val="nil"/>
              </w:pBdr>
              <w:tabs>
                <w:tab w:val="left" w:pos="504"/>
              </w:tabs>
              <w:spacing w:before="113" w:line="246" w:lineRule="auto"/>
              <w:ind w:left="505" w:right="1073" w:hanging="360"/>
              <w:rPr>
                <w:color w:val="000000"/>
                <w:sz w:val="18"/>
                <w:szCs w:val="18"/>
              </w:rPr>
            </w:pPr>
            <w:r>
              <w:rPr>
                <w:color w:val="000000"/>
                <w:sz w:val="18"/>
                <w:szCs w:val="18"/>
              </w:rPr>
              <w:t>3.</w:t>
            </w:r>
            <w:r>
              <w:rPr>
                <w:color w:val="000000"/>
                <w:sz w:val="18"/>
                <w:szCs w:val="18"/>
              </w:rPr>
              <w:tab/>
              <w:t>Memorandum of Agreement (MOA) signed by MD or NP. Clinical Agency Agreement signed and on file at the College of Nursing.</w:t>
            </w:r>
          </w:p>
          <w:p w14:paraId="796EA439" w14:textId="77777777" w:rsidR="00EC2668" w:rsidRDefault="00000000">
            <w:pPr>
              <w:pBdr>
                <w:top w:val="nil"/>
                <w:left w:val="nil"/>
                <w:bottom w:val="nil"/>
                <w:right w:val="nil"/>
                <w:between w:val="nil"/>
              </w:pBdr>
              <w:spacing w:before="1"/>
              <w:ind w:left="505"/>
              <w:rPr>
                <w:color w:val="000000"/>
                <w:sz w:val="18"/>
                <w:szCs w:val="18"/>
              </w:rPr>
            </w:pPr>
            <w:r>
              <w:rPr>
                <w:color w:val="000000"/>
                <w:sz w:val="18"/>
                <w:szCs w:val="18"/>
              </w:rPr>
              <w:t>Comments:</w:t>
            </w:r>
          </w:p>
        </w:tc>
        <w:tc>
          <w:tcPr>
            <w:tcW w:w="780" w:type="dxa"/>
          </w:tcPr>
          <w:p w14:paraId="249F214F" w14:textId="77777777" w:rsidR="00EC2668" w:rsidRDefault="00000000">
            <w:pPr>
              <w:pBdr>
                <w:top w:val="nil"/>
                <w:left w:val="nil"/>
                <w:bottom w:val="nil"/>
                <w:right w:val="nil"/>
                <w:between w:val="nil"/>
              </w:pBdr>
              <w:spacing w:before="220"/>
              <w:ind w:left="15" w:right="15"/>
              <w:jc w:val="center"/>
              <w:rPr>
                <w:rFonts w:ascii="Cambria" w:eastAsia="Cambria" w:hAnsi="Cambria" w:cs="Cambria"/>
                <w:color w:val="000000"/>
                <w:sz w:val="28"/>
                <w:szCs w:val="28"/>
              </w:rPr>
            </w:pPr>
            <w:r>
              <w:rPr>
                <w:rFonts w:ascii="Cambria" w:eastAsia="Cambria" w:hAnsi="Cambria" w:cs="Cambria"/>
                <w:color w:val="000000"/>
                <w:sz w:val="28"/>
                <w:szCs w:val="28"/>
              </w:rPr>
              <w:t>◻</w:t>
            </w:r>
          </w:p>
        </w:tc>
        <w:tc>
          <w:tcPr>
            <w:tcW w:w="620" w:type="dxa"/>
          </w:tcPr>
          <w:p w14:paraId="07CD9E42" w14:textId="77777777" w:rsidR="00EC2668" w:rsidRDefault="00000000">
            <w:pPr>
              <w:pBdr>
                <w:top w:val="nil"/>
                <w:left w:val="nil"/>
                <w:bottom w:val="nil"/>
                <w:right w:val="nil"/>
                <w:between w:val="nil"/>
              </w:pBdr>
              <w:spacing w:before="220"/>
              <w:ind w:left="25" w:right="15"/>
              <w:jc w:val="center"/>
              <w:rPr>
                <w:rFonts w:ascii="Cambria" w:eastAsia="Cambria" w:hAnsi="Cambria" w:cs="Cambria"/>
                <w:color w:val="000000"/>
                <w:sz w:val="28"/>
                <w:szCs w:val="28"/>
              </w:rPr>
            </w:pPr>
            <w:r>
              <w:rPr>
                <w:rFonts w:ascii="Cambria" w:eastAsia="Cambria" w:hAnsi="Cambria" w:cs="Cambria"/>
                <w:color w:val="000000"/>
                <w:sz w:val="28"/>
                <w:szCs w:val="28"/>
              </w:rPr>
              <w:t>◻</w:t>
            </w:r>
          </w:p>
        </w:tc>
        <w:tc>
          <w:tcPr>
            <w:tcW w:w="1120" w:type="dxa"/>
          </w:tcPr>
          <w:p w14:paraId="763CF32F" w14:textId="77777777" w:rsidR="00EC2668" w:rsidRDefault="00000000">
            <w:pPr>
              <w:pBdr>
                <w:top w:val="nil"/>
                <w:left w:val="nil"/>
                <w:bottom w:val="nil"/>
                <w:right w:val="nil"/>
                <w:between w:val="nil"/>
              </w:pBdr>
              <w:spacing w:before="220"/>
              <w:ind w:left="10"/>
              <w:jc w:val="center"/>
              <w:rPr>
                <w:rFonts w:ascii="Cambria" w:eastAsia="Cambria" w:hAnsi="Cambria" w:cs="Cambria"/>
                <w:color w:val="000000"/>
                <w:sz w:val="28"/>
                <w:szCs w:val="28"/>
              </w:rPr>
            </w:pPr>
            <w:r>
              <w:rPr>
                <w:rFonts w:ascii="Cambria" w:eastAsia="Cambria" w:hAnsi="Cambria" w:cs="Cambria"/>
                <w:color w:val="000000"/>
                <w:sz w:val="28"/>
                <w:szCs w:val="28"/>
              </w:rPr>
              <w:t>◻</w:t>
            </w:r>
          </w:p>
        </w:tc>
      </w:tr>
      <w:tr w:rsidR="00EC2668" w14:paraId="0B800AC9" w14:textId="77777777">
        <w:trPr>
          <w:trHeight w:val="1180"/>
        </w:trPr>
        <w:tc>
          <w:tcPr>
            <w:tcW w:w="7400" w:type="dxa"/>
          </w:tcPr>
          <w:p w14:paraId="0CB38602" w14:textId="77777777" w:rsidR="00EC2668" w:rsidRDefault="00000000">
            <w:pPr>
              <w:pBdr>
                <w:top w:val="nil"/>
                <w:left w:val="nil"/>
                <w:bottom w:val="nil"/>
                <w:right w:val="nil"/>
                <w:between w:val="nil"/>
              </w:pBdr>
              <w:tabs>
                <w:tab w:val="left" w:pos="504"/>
              </w:tabs>
              <w:spacing w:before="127" w:line="246" w:lineRule="auto"/>
              <w:ind w:left="505" w:right="1581" w:hanging="360"/>
              <w:rPr>
                <w:color w:val="000000"/>
                <w:sz w:val="18"/>
                <w:szCs w:val="18"/>
              </w:rPr>
            </w:pPr>
            <w:r>
              <w:rPr>
                <w:color w:val="000000"/>
                <w:sz w:val="18"/>
                <w:szCs w:val="18"/>
              </w:rPr>
              <w:t>4.</w:t>
            </w:r>
            <w:r>
              <w:rPr>
                <w:color w:val="000000"/>
                <w:sz w:val="18"/>
                <w:szCs w:val="18"/>
              </w:rPr>
              <w:tab/>
              <w:t>Clinic staff welcomes student. Pleasant and friendly environment. Comments:</w:t>
            </w:r>
          </w:p>
        </w:tc>
        <w:tc>
          <w:tcPr>
            <w:tcW w:w="780" w:type="dxa"/>
          </w:tcPr>
          <w:p w14:paraId="5E28C2F5" w14:textId="77777777" w:rsidR="00EC2668" w:rsidRDefault="00000000">
            <w:pPr>
              <w:pBdr>
                <w:top w:val="nil"/>
                <w:left w:val="nil"/>
                <w:bottom w:val="nil"/>
                <w:right w:val="nil"/>
                <w:between w:val="nil"/>
              </w:pBdr>
              <w:spacing w:before="233"/>
              <w:ind w:left="15" w:right="15"/>
              <w:jc w:val="center"/>
              <w:rPr>
                <w:rFonts w:ascii="Cambria" w:eastAsia="Cambria" w:hAnsi="Cambria" w:cs="Cambria"/>
                <w:color w:val="000000"/>
                <w:sz w:val="28"/>
                <w:szCs w:val="28"/>
              </w:rPr>
            </w:pPr>
            <w:r>
              <w:rPr>
                <w:rFonts w:ascii="Cambria" w:eastAsia="Cambria" w:hAnsi="Cambria" w:cs="Cambria"/>
                <w:color w:val="000000"/>
                <w:sz w:val="28"/>
                <w:szCs w:val="28"/>
              </w:rPr>
              <w:t>◻</w:t>
            </w:r>
          </w:p>
        </w:tc>
        <w:tc>
          <w:tcPr>
            <w:tcW w:w="620" w:type="dxa"/>
          </w:tcPr>
          <w:p w14:paraId="5CCC0EBD" w14:textId="77777777" w:rsidR="00EC2668" w:rsidRDefault="00000000">
            <w:pPr>
              <w:pBdr>
                <w:top w:val="nil"/>
                <w:left w:val="nil"/>
                <w:bottom w:val="nil"/>
                <w:right w:val="nil"/>
                <w:between w:val="nil"/>
              </w:pBdr>
              <w:spacing w:before="233"/>
              <w:ind w:left="25" w:right="15"/>
              <w:jc w:val="center"/>
              <w:rPr>
                <w:rFonts w:ascii="Cambria" w:eastAsia="Cambria" w:hAnsi="Cambria" w:cs="Cambria"/>
                <w:color w:val="000000"/>
                <w:sz w:val="28"/>
                <w:szCs w:val="28"/>
              </w:rPr>
            </w:pPr>
            <w:r>
              <w:rPr>
                <w:rFonts w:ascii="Cambria" w:eastAsia="Cambria" w:hAnsi="Cambria" w:cs="Cambria"/>
                <w:color w:val="000000"/>
                <w:sz w:val="28"/>
                <w:szCs w:val="28"/>
              </w:rPr>
              <w:t>◻</w:t>
            </w:r>
          </w:p>
        </w:tc>
        <w:tc>
          <w:tcPr>
            <w:tcW w:w="1120" w:type="dxa"/>
          </w:tcPr>
          <w:p w14:paraId="1B5E4B6B" w14:textId="77777777" w:rsidR="00EC2668" w:rsidRDefault="00000000">
            <w:pPr>
              <w:pBdr>
                <w:top w:val="nil"/>
                <w:left w:val="nil"/>
                <w:bottom w:val="nil"/>
                <w:right w:val="nil"/>
                <w:between w:val="nil"/>
              </w:pBdr>
              <w:spacing w:before="233"/>
              <w:ind w:left="10"/>
              <w:jc w:val="center"/>
              <w:rPr>
                <w:rFonts w:ascii="Cambria" w:eastAsia="Cambria" w:hAnsi="Cambria" w:cs="Cambria"/>
                <w:color w:val="000000"/>
                <w:sz w:val="28"/>
                <w:szCs w:val="28"/>
              </w:rPr>
            </w:pPr>
            <w:r>
              <w:rPr>
                <w:rFonts w:ascii="Cambria" w:eastAsia="Cambria" w:hAnsi="Cambria" w:cs="Cambria"/>
                <w:color w:val="000000"/>
                <w:sz w:val="28"/>
                <w:szCs w:val="28"/>
              </w:rPr>
              <w:t>◻</w:t>
            </w:r>
          </w:p>
        </w:tc>
      </w:tr>
      <w:tr w:rsidR="00EC2668" w14:paraId="537A83C1" w14:textId="77777777">
        <w:trPr>
          <w:trHeight w:val="1459"/>
        </w:trPr>
        <w:tc>
          <w:tcPr>
            <w:tcW w:w="7400" w:type="dxa"/>
          </w:tcPr>
          <w:p w14:paraId="4A2A7C5D" w14:textId="77777777" w:rsidR="00EC2668" w:rsidRDefault="00000000">
            <w:pPr>
              <w:numPr>
                <w:ilvl w:val="0"/>
                <w:numId w:val="4"/>
              </w:numPr>
              <w:pBdr>
                <w:top w:val="nil"/>
                <w:left w:val="nil"/>
                <w:bottom w:val="nil"/>
                <w:right w:val="nil"/>
                <w:between w:val="nil"/>
              </w:pBdr>
              <w:tabs>
                <w:tab w:val="left" w:pos="504"/>
              </w:tabs>
              <w:spacing w:before="113"/>
              <w:ind w:left="504" w:hanging="359"/>
              <w:rPr>
                <w:color w:val="000000"/>
                <w:sz w:val="18"/>
                <w:szCs w:val="18"/>
              </w:rPr>
            </w:pPr>
            <w:r>
              <w:rPr>
                <w:color w:val="000000"/>
                <w:sz w:val="18"/>
                <w:szCs w:val="18"/>
              </w:rPr>
              <w:t>There is evidence of an on-going quality improvement system.</w:t>
            </w:r>
          </w:p>
          <w:p w14:paraId="5AF1D03A" w14:textId="77777777" w:rsidR="00EC2668" w:rsidRDefault="00000000">
            <w:pPr>
              <w:numPr>
                <w:ilvl w:val="1"/>
                <w:numId w:val="4"/>
              </w:numPr>
              <w:pBdr>
                <w:top w:val="nil"/>
                <w:left w:val="nil"/>
                <w:bottom w:val="nil"/>
                <w:right w:val="nil"/>
                <w:between w:val="nil"/>
              </w:pBdr>
              <w:tabs>
                <w:tab w:val="left" w:pos="1156"/>
              </w:tabs>
              <w:spacing w:before="45" w:line="290" w:lineRule="auto"/>
              <w:ind w:right="3975" w:firstLine="455"/>
              <w:rPr>
                <w:color w:val="000000"/>
                <w:sz w:val="18"/>
                <w:szCs w:val="18"/>
              </w:rPr>
            </w:pPr>
            <w:r>
              <w:rPr>
                <w:color w:val="000000"/>
                <w:sz w:val="18"/>
                <w:szCs w:val="18"/>
              </w:rPr>
              <w:t>Patient satisfaction surveys. Comments:</w:t>
            </w:r>
          </w:p>
        </w:tc>
        <w:tc>
          <w:tcPr>
            <w:tcW w:w="780" w:type="dxa"/>
          </w:tcPr>
          <w:p w14:paraId="09CE361D" w14:textId="77777777" w:rsidR="00EC2668" w:rsidRDefault="00000000">
            <w:pPr>
              <w:pBdr>
                <w:top w:val="nil"/>
                <w:left w:val="nil"/>
                <w:bottom w:val="nil"/>
                <w:right w:val="nil"/>
                <w:between w:val="nil"/>
              </w:pBdr>
              <w:spacing w:before="220"/>
              <w:ind w:left="15" w:right="15"/>
              <w:jc w:val="center"/>
              <w:rPr>
                <w:rFonts w:ascii="Cambria" w:eastAsia="Cambria" w:hAnsi="Cambria" w:cs="Cambria"/>
                <w:color w:val="000000"/>
                <w:sz w:val="28"/>
                <w:szCs w:val="28"/>
              </w:rPr>
            </w:pPr>
            <w:r>
              <w:rPr>
                <w:rFonts w:ascii="Cambria" w:eastAsia="Cambria" w:hAnsi="Cambria" w:cs="Cambria"/>
                <w:color w:val="000000"/>
                <w:sz w:val="28"/>
                <w:szCs w:val="28"/>
              </w:rPr>
              <w:t>◻</w:t>
            </w:r>
          </w:p>
        </w:tc>
        <w:tc>
          <w:tcPr>
            <w:tcW w:w="620" w:type="dxa"/>
          </w:tcPr>
          <w:p w14:paraId="46FE9F5F" w14:textId="77777777" w:rsidR="00EC2668" w:rsidRDefault="00000000">
            <w:pPr>
              <w:pBdr>
                <w:top w:val="nil"/>
                <w:left w:val="nil"/>
                <w:bottom w:val="nil"/>
                <w:right w:val="nil"/>
                <w:between w:val="nil"/>
              </w:pBdr>
              <w:spacing w:before="220"/>
              <w:ind w:left="25" w:right="15"/>
              <w:jc w:val="center"/>
              <w:rPr>
                <w:rFonts w:ascii="Cambria" w:eastAsia="Cambria" w:hAnsi="Cambria" w:cs="Cambria"/>
                <w:color w:val="000000"/>
                <w:sz w:val="28"/>
                <w:szCs w:val="28"/>
              </w:rPr>
            </w:pPr>
            <w:r>
              <w:rPr>
                <w:rFonts w:ascii="Cambria" w:eastAsia="Cambria" w:hAnsi="Cambria" w:cs="Cambria"/>
                <w:color w:val="000000"/>
                <w:sz w:val="28"/>
                <w:szCs w:val="28"/>
              </w:rPr>
              <w:t>◻</w:t>
            </w:r>
          </w:p>
        </w:tc>
        <w:tc>
          <w:tcPr>
            <w:tcW w:w="1120" w:type="dxa"/>
          </w:tcPr>
          <w:p w14:paraId="3134D921" w14:textId="77777777" w:rsidR="00EC2668" w:rsidRDefault="00000000">
            <w:pPr>
              <w:pBdr>
                <w:top w:val="nil"/>
                <w:left w:val="nil"/>
                <w:bottom w:val="nil"/>
                <w:right w:val="nil"/>
                <w:between w:val="nil"/>
              </w:pBdr>
              <w:spacing w:before="220"/>
              <w:ind w:left="10"/>
              <w:jc w:val="center"/>
              <w:rPr>
                <w:rFonts w:ascii="Cambria" w:eastAsia="Cambria" w:hAnsi="Cambria" w:cs="Cambria"/>
                <w:color w:val="000000"/>
                <w:sz w:val="28"/>
                <w:szCs w:val="28"/>
              </w:rPr>
            </w:pPr>
            <w:r>
              <w:rPr>
                <w:rFonts w:ascii="Cambria" w:eastAsia="Cambria" w:hAnsi="Cambria" w:cs="Cambria"/>
                <w:color w:val="000000"/>
                <w:sz w:val="28"/>
                <w:szCs w:val="28"/>
              </w:rPr>
              <w:t>◻</w:t>
            </w:r>
          </w:p>
        </w:tc>
      </w:tr>
      <w:tr w:rsidR="00EC2668" w14:paraId="1D192193" w14:textId="77777777">
        <w:trPr>
          <w:trHeight w:val="1160"/>
        </w:trPr>
        <w:tc>
          <w:tcPr>
            <w:tcW w:w="7400" w:type="dxa"/>
          </w:tcPr>
          <w:p w14:paraId="1E1D68DE" w14:textId="77777777" w:rsidR="00EC2668" w:rsidRDefault="00000000">
            <w:pPr>
              <w:pBdr>
                <w:top w:val="nil"/>
                <w:left w:val="nil"/>
                <w:bottom w:val="nil"/>
                <w:right w:val="nil"/>
                <w:between w:val="nil"/>
              </w:pBdr>
              <w:spacing w:before="122" w:line="246" w:lineRule="auto"/>
              <w:ind w:left="535" w:right="4548" w:firstLine="250"/>
              <w:rPr>
                <w:color w:val="000000"/>
                <w:sz w:val="18"/>
                <w:szCs w:val="18"/>
              </w:rPr>
            </w:pPr>
            <w:r>
              <w:rPr>
                <w:color w:val="000000"/>
                <w:sz w:val="18"/>
                <w:szCs w:val="18"/>
              </w:rPr>
              <w:t>b. Peer review. Comments:</w:t>
            </w:r>
          </w:p>
        </w:tc>
        <w:tc>
          <w:tcPr>
            <w:tcW w:w="780" w:type="dxa"/>
          </w:tcPr>
          <w:p w14:paraId="694CD9BF" w14:textId="77777777" w:rsidR="00EC2668" w:rsidRDefault="00000000">
            <w:pPr>
              <w:pBdr>
                <w:top w:val="nil"/>
                <w:left w:val="nil"/>
                <w:bottom w:val="nil"/>
                <w:right w:val="nil"/>
                <w:between w:val="nil"/>
              </w:pBdr>
              <w:spacing w:before="229"/>
              <w:ind w:left="15" w:right="15"/>
              <w:jc w:val="center"/>
              <w:rPr>
                <w:rFonts w:ascii="Cambria" w:eastAsia="Cambria" w:hAnsi="Cambria" w:cs="Cambria"/>
                <w:color w:val="000000"/>
                <w:sz w:val="28"/>
                <w:szCs w:val="28"/>
              </w:rPr>
            </w:pPr>
            <w:r>
              <w:rPr>
                <w:rFonts w:ascii="Cambria" w:eastAsia="Cambria" w:hAnsi="Cambria" w:cs="Cambria"/>
                <w:color w:val="000000"/>
                <w:sz w:val="28"/>
                <w:szCs w:val="28"/>
              </w:rPr>
              <w:t>◻</w:t>
            </w:r>
          </w:p>
        </w:tc>
        <w:tc>
          <w:tcPr>
            <w:tcW w:w="620" w:type="dxa"/>
          </w:tcPr>
          <w:p w14:paraId="444A7111" w14:textId="77777777" w:rsidR="00EC2668" w:rsidRDefault="00000000">
            <w:pPr>
              <w:pBdr>
                <w:top w:val="nil"/>
                <w:left w:val="nil"/>
                <w:bottom w:val="nil"/>
                <w:right w:val="nil"/>
                <w:between w:val="nil"/>
              </w:pBdr>
              <w:spacing w:before="229"/>
              <w:ind w:left="25" w:right="15"/>
              <w:jc w:val="center"/>
              <w:rPr>
                <w:rFonts w:ascii="Cambria" w:eastAsia="Cambria" w:hAnsi="Cambria" w:cs="Cambria"/>
                <w:color w:val="000000"/>
                <w:sz w:val="28"/>
                <w:szCs w:val="28"/>
              </w:rPr>
            </w:pPr>
            <w:r>
              <w:rPr>
                <w:rFonts w:ascii="Cambria" w:eastAsia="Cambria" w:hAnsi="Cambria" w:cs="Cambria"/>
                <w:color w:val="000000"/>
                <w:sz w:val="28"/>
                <w:szCs w:val="28"/>
              </w:rPr>
              <w:t>◻</w:t>
            </w:r>
          </w:p>
        </w:tc>
        <w:tc>
          <w:tcPr>
            <w:tcW w:w="1120" w:type="dxa"/>
          </w:tcPr>
          <w:p w14:paraId="76E07C9A" w14:textId="77777777" w:rsidR="00EC2668" w:rsidRDefault="00000000">
            <w:pPr>
              <w:pBdr>
                <w:top w:val="nil"/>
                <w:left w:val="nil"/>
                <w:bottom w:val="nil"/>
                <w:right w:val="nil"/>
                <w:between w:val="nil"/>
              </w:pBdr>
              <w:spacing w:before="229"/>
              <w:ind w:left="10"/>
              <w:jc w:val="center"/>
              <w:rPr>
                <w:rFonts w:ascii="Cambria" w:eastAsia="Cambria" w:hAnsi="Cambria" w:cs="Cambria"/>
                <w:color w:val="000000"/>
                <w:sz w:val="28"/>
                <w:szCs w:val="28"/>
              </w:rPr>
            </w:pPr>
            <w:r>
              <w:rPr>
                <w:rFonts w:ascii="Cambria" w:eastAsia="Cambria" w:hAnsi="Cambria" w:cs="Cambria"/>
                <w:color w:val="000000"/>
                <w:sz w:val="28"/>
                <w:szCs w:val="28"/>
              </w:rPr>
              <w:t>◻</w:t>
            </w:r>
          </w:p>
        </w:tc>
      </w:tr>
      <w:tr w:rsidR="00EC2668" w14:paraId="2DE74625" w14:textId="77777777">
        <w:trPr>
          <w:trHeight w:val="1180"/>
        </w:trPr>
        <w:tc>
          <w:tcPr>
            <w:tcW w:w="7400" w:type="dxa"/>
          </w:tcPr>
          <w:p w14:paraId="6829C12B" w14:textId="77777777" w:rsidR="00EC2668" w:rsidRDefault="00000000">
            <w:pPr>
              <w:pBdr>
                <w:top w:val="nil"/>
                <w:left w:val="nil"/>
                <w:bottom w:val="nil"/>
                <w:right w:val="nil"/>
                <w:between w:val="nil"/>
              </w:pBdr>
              <w:spacing w:before="129" w:line="246" w:lineRule="auto"/>
              <w:ind w:left="535" w:right="2355" w:firstLine="250"/>
              <w:rPr>
                <w:color w:val="000000"/>
                <w:sz w:val="18"/>
                <w:szCs w:val="18"/>
              </w:rPr>
            </w:pPr>
            <w:r>
              <w:rPr>
                <w:color w:val="000000"/>
                <w:sz w:val="18"/>
                <w:szCs w:val="18"/>
              </w:rPr>
              <w:t>c. Chart review by physician or other practitioner. Comments:</w:t>
            </w:r>
          </w:p>
        </w:tc>
        <w:tc>
          <w:tcPr>
            <w:tcW w:w="780" w:type="dxa"/>
          </w:tcPr>
          <w:p w14:paraId="24E47460" w14:textId="77777777" w:rsidR="00EC2668" w:rsidRDefault="00000000">
            <w:pPr>
              <w:pBdr>
                <w:top w:val="nil"/>
                <w:left w:val="nil"/>
                <w:bottom w:val="nil"/>
                <w:right w:val="nil"/>
                <w:between w:val="nil"/>
              </w:pBdr>
              <w:spacing w:before="235"/>
              <w:ind w:left="15" w:right="15"/>
              <w:jc w:val="center"/>
              <w:rPr>
                <w:rFonts w:ascii="Cambria" w:eastAsia="Cambria" w:hAnsi="Cambria" w:cs="Cambria"/>
                <w:color w:val="000000"/>
                <w:sz w:val="28"/>
                <w:szCs w:val="28"/>
              </w:rPr>
            </w:pPr>
            <w:r>
              <w:rPr>
                <w:rFonts w:ascii="Cambria" w:eastAsia="Cambria" w:hAnsi="Cambria" w:cs="Cambria"/>
                <w:color w:val="000000"/>
                <w:sz w:val="28"/>
                <w:szCs w:val="28"/>
              </w:rPr>
              <w:t>◻</w:t>
            </w:r>
          </w:p>
        </w:tc>
        <w:tc>
          <w:tcPr>
            <w:tcW w:w="620" w:type="dxa"/>
          </w:tcPr>
          <w:p w14:paraId="6B5153F9" w14:textId="77777777" w:rsidR="00EC2668" w:rsidRDefault="00000000">
            <w:pPr>
              <w:pBdr>
                <w:top w:val="nil"/>
                <w:left w:val="nil"/>
                <w:bottom w:val="nil"/>
                <w:right w:val="nil"/>
                <w:between w:val="nil"/>
              </w:pBdr>
              <w:spacing w:before="235"/>
              <w:ind w:left="25" w:right="15"/>
              <w:jc w:val="center"/>
              <w:rPr>
                <w:rFonts w:ascii="Cambria" w:eastAsia="Cambria" w:hAnsi="Cambria" w:cs="Cambria"/>
                <w:color w:val="000000"/>
                <w:sz w:val="28"/>
                <w:szCs w:val="28"/>
              </w:rPr>
            </w:pPr>
            <w:r>
              <w:rPr>
                <w:rFonts w:ascii="Cambria" w:eastAsia="Cambria" w:hAnsi="Cambria" w:cs="Cambria"/>
                <w:color w:val="000000"/>
                <w:sz w:val="28"/>
                <w:szCs w:val="28"/>
              </w:rPr>
              <w:t>◻</w:t>
            </w:r>
          </w:p>
        </w:tc>
        <w:tc>
          <w:tcPr>
            <w:tcW w:w="1120" w:type="dxa"/>
          </w:tcPr>
          <w:p w14:paraId="2A0F7424" w14:textId="77777777" w:rsidR="00EC2668" w:rsidRDefault="00000000">
            <w:pPr>
              <w:pBdr>
                <w:top w:val="nil"/>
                <w:left w:val="nil"/>
                <w:bottom w:val="nil"/>
                <w:right w:val="nil"/>
                <w:between w:val="nil"/>
              </w:pBdr>
              <w:spacing w:before="235"/>
              <w:ind w:left="10"/>
              <w:jc w:val="center"/>
              <w:rPr>
                <w:rFonts w:ascii="Cambria" w:eastAsia="Cambria" w:hAnsi="Cambria" w:cs="Cambria"/>
                <w:color w:val="000000"/>
                <w:sz w:val="28"/>
                <w:szCs w:val="28"/>
              </w:rPr>
            </w:pPr>
            <w:r>
              <w:rPr>
                <w:rFonts w:ascii="Cambria" w:eastAsia="Cambria" w:hAnsi="Cambria" w:cs="Cambria"/>
                <w:color w:val="000000"/>
                <w:sz w:val="28"/>
                <w:szCs w:val="28"/>
              </w:rPr>
              <w:t>◻</w:t>
            </w:r>
          </w:p>
        </w:tc>
      </w:tr>
    </w:tbl>
    <w:p w14:paraId="1C7AD4B5" w14:textId="77777777" w:rsidR="00EC2668" w:rsidRDefault="00EC2668">
      <w:pPr>
        <w:pBdr>
          <w:top w:val="nil"/>
          <w:left w:val="nil"/>
          <w:bottom w:val="nil"/>
          <w:right w:val="nil"/>
          <w:between w:val="nil"/>
        </w:pBdr>
        <w:jc w:val="center"/>
        <w:rPr>
          <w:rFonts w:ascii="Cambria" w:eastAsia="Cambria" w:hAnsi="Cambria" w:cs="Cambria"/>
          <w:color w:val="000000"/>
          <w:sz w:val="28"/>
          <w:szCs w:val="28"/>
        </w:rPr>
        <w:sectPr w:rsidR="00EC2668">
          <w:pgSz w:w="12240" w:h="15840"/>
          <w:pgMar w:top="760" w:right="360" w:bottom="680" w:left="0" w:header="0" w:footer="487" w:gutter="0"/>
          <w:cols w:space="720"/>
        </w:sectPr>
      </w:pPr>
    </w:p>
    <w:p w14:paraId="2F3EE05F" w14:textId="77777777" w:rsidR="00EC2668" w:rsidRDefault="00000000">
      <w:pPr>
        <w:ind w:left="4095"/>
        <w:rPr>
          <w:rFonts w:ascii="Times New Roman" w:eastAsia="Times New Roman" w:hAnsi="Times New Roman" w:cs="Times New Roman"/>
          <w:sz w:val="20"/>
          <w:szCs w:val="20"/>
        </w:rPr>
      </w:pPr>
      <w:r>
        <w:rPr>
          <w:rFonts w:ascii="Times New Roman" w:eastAsia="Times New Roman" w:hAnsi="Times New Roman" w:cs="Times New Roman"/>
          <w:noProof/>
          <w:sz w:val="20"/>
          <w:szCs w:val="20"/>
        </w:rPr>
        <mc:AlternateContent>
          <mc:Choice Requires="wpg">
            <w:drawing>
              <wp:inline distT="0" distB="0" distL="0" distR="0" wp14:anchorId="775978ED" wp14:editId="3E8117BB">
                <wp:extent cx="2571750" cy="781050"/>
                <wp:effectExtent l="0" t="0" r="0" b="0"/>
                <wp:docPr id="60" name="Group 60"/>
                <wp:cNvGraphicFramePr/>
                <a:graphic xmlns:a="http://schemas.openxmlformats.org/drawingml/2006/main">
                  <a:graphicData uri="http://schemas.microsoft.com/office/word/2010/wordprocessingGroup">
                    <wpg:wgp>
                      <wpg:cNvGrpSpPr/>
                      <wpg:grpSpPr>
                        <a:xfrm>
                          <a:off x="0" y="0"/>
                          <a:ext cx="2571750" cy="781050"/>
                          <a:chOff x="4060125" y="3389475"/>
                          <a:chExt cx="2571750" cy="781050"/>
                        </a:xfrm>
                      </wpg:grpSpPr>
                      <wpg:grpSp>
                        <wpg:cNvPr id="589617704" name="Group 589617704"/>
                        <wpg:cNvGrpSpPr/>
                        <wpg:grpSpPr>
                          <a:xfrm>
                            <a:off x="4060125" y="3389475"/>
                            <a:ext cx="2571750" cy="781050"/>
                            <a:chOff x="4060125" y="3389475"/>
                            <a:chExt cx="2571750" cy="781050"/>
                          </a:xfrm>
                        </wpg:grpSpPr>
                        <wps:wsp>
                          <wps:cNvPr id="1865699108" name="Rectangle 1865699108"/>
                          <wps:cNvSpPr/>
                          <wps:spPr>
                            <a:xfrm>
                              <a:off x="4060125" y="3389475"/>
                              <a:ext cx="2571750" cy="781050"/>
                            </a:xfrm>
                            <a:prstGeom prst="rect">
                              <a:avLst/>
                            </a:prstGeom>
                            <a:noFill/>
                            <a:ln>
                              <a:noFill/>
                            </a:ln>
                          </wps:spPr>
                          <wps:txbx>
                            <w:txbxContent>
                              <w:p w14:paraId="621CCE75" w14:textId="77777777" w:rsidR="00EC2668" w:rsidRDefault="00EC2668">
                                <w:pPr>
                                  <w:textDirection w:val="btLr"/>
                                </w:pPr>
                              </w:p>
                            </w:txbxContent>
                          </wps:txbx>
                          <wps:bodyPr spcFirstLastPara="1" wrap="square" lIns="91425" tIns="91425" rIns="91425" bIns="91425" anchor="ctr" anchorCtr="0">
                            <a:noAutofit/>
                          </wps:bodyPr>
                        </wps:wsp>
                        <wpg:grpSp>
                          <wpg:cNvPr id="405117282" name="Group 405117282"/>
                          <wpg:cNvGrpSpPr/>
                          <wpg:grpSpPr>
                            <a:xfrm>
                              <a:off x="4060125" y="3389475"/>
                              <a:ext cx="2571750" cy="781050"/>
                              <a:chOff x="0" y="0"/>
                              <a:chExt cx="2571750" cy="781050"/>
                            </a:xfrm>
                          </wpg:grpSpPr>
                          <wps:wsp>
                            <wps:cNvPr id="1356965456" name="Rectangle 1356965456"/>
                            <wps:cNvSpPr/>
                            <wps:spPr>
                              <a:xfrm>
                                <a:off x="0" y="0"/>
                                <a:ext cx="2571750" cy="781050"/>
                              </a:xfrm>
                              <a:prstGeom prst="rect">
                                <a:avLst/>
                              </a:prstGeom>
                              <a:noFill/>
                              <a:ln>
                                <a:noFill/>
                              </a:ln>
                            </wps:spPr>
                            <wps:txbx>
                              <w:txbxContent>
                                <w:p w14:paraId="787161F9" w14:textId="77777777" w:rsidR="00EC2668" w:rsidRDefault="00EC2668">
                                  <w:pPr>
                                    <w:textDirection w:val="btLr"/>
                                  </w:pPr>
                                </w:p>
                              </w:txbxContent>
                            </wps:txbx>
                            <wps:bodyPr spcFirstLastPara="1" wrap="square" lIns="91425" tIns="91425" rIns="91425" bIns="91425" anchor="ctr" anchorCtr="0">
                              <a:noAutofit/>
                            </wps:bodyPr>
                          </wps:wsp>
                          <pic:pic xmlns:pic="http://schemas.openxmlformats.org/drawingml/2006/picture">
                            <pic:nvPicPr>
                              <pic:cNvPr id="8" name="Shape 8"/>
                              <pic:cNvPicPr preferRelativeResize="0"/>
                            </pic:nvPicPr>
                            <pic:blipFill rotWithShape="1">
                              <a:blip r:embed="rId32">
                                <a:alphaModFix/>
                              </a:blip>
                              <a:srcRect/>
                              <a:stretch/>
                            </pic:blipFill>
                            <pic:spPr>
                              <a:xfrm>
                                <a:off x="0" y="0"/>
                                <a:ext cx="2571749" cy="781050"/>
                              </a:xfrm>
                              <a:prstGeom prst="rect">
                                <a:avLst/>
                              </a:prstGeom>
                              <a:noFill/>
                              <a:ln>
                                <a:noFill/>
                              </a:ln>
                            </pic:spPr>
                          </pic:pic>
                          <wps:wsp>
                            <wps:cNvPr id="1138732361" name="Rectangle 1138732361"/>
                            <wps:cNvSpPr/>
                            <wps:spPr>
                              <a:xfrm>
                                <a:off x="0" y="0"/>
                                <a:ext cx="2571750" cy="781050"/>
                              </a:xfrm>
                              <a:prstGeom prst="rect">
                                <a:avLst/>
                              </a:prstGeom>
                              <a:noFill/>
                              <a:ln>
                                <a:noFill/>
                              </a:ln>
                            </wps:spPr>
                            <wps:txbx>
                              <w:txbxContent>
                                <w:p w14:paraId="15156A6E" w14:textId="77777777" w:rsidR="00EC2668" w:rsidRDefault="00000000">
                                  <w:pPr>
                                    <w:spacing w:before="4"/>
                                    <w:ind w:left="55" w:firstLine="110"/>
                                    <w:textDirection w:val="btLr"/>
                                  </w:pPr>
                                  <w:r>
                                    <w:rPr>
                                      <w:i/>
                                      <w:color w:val="FFFFFF"/>
                                      <w:sz w:val="20"/>
                                    </w:rPr>
                                    <w:t>t Ho rs</w:t>
                                  </w:r>
                                </w:p>
                              </w:txbxContent>
                            </wps:txbx>
                            <wps:bodyPr spcFirstLastPara="1" wrap="square" lIns="0" tIns="0" rIns="0" bIns="0" anchor="t" anchorCtr="0">
                              <a:noAutofit/>
                            </wps:bodyPr>
                          </wps:wsp>
                        </wpg:grpSp>
                      </wpg:grpSp>
                    </wpg:wgp>
                  </a:graphicData>
                </a:graphic>
              </wp:inline>
            </w:drawing>
          </mc:Choice>
          <mc:Fallback>
            <w:pict>
              <v:group w14:anchorId="775978ED" id="Group 60" o:spid="_x0000_s1026" style="width:202.5pt;height:61.5pt;mso-position-horizontal-relative:char;mso-position-vertical-relative:line" coordorigin="40601,33894" coordsize="25717,78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">
                <v:group id="Group 589617704" o:spid="_x0000_s1027" style="position:absolute;left:40601;top:33894;width:25717;height:7811" coordorigin="40601,33894" coordsize="25717,7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">
                  <v:rect id="Rectangle 1865699108" o:spid="_x0000_s1028" style="position:absolute;left:40601;top:33894;width:25717;height:78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" filled="f" stroked="f">
                    <v:textbox inset="2.53958mm,2.53958mm,2.53958mm,2.53958mm">
                      <w:txbxContent>
                        <w:p w14:paraId="621CCE75" w14:textId="77777777" w:rsidR="00EC2668" w:rsidRDefault="00EC2668">
                          <w:pPr>
                            <w:textDirection w:val="btLr"/>
                          </w:pPr>
                        </w:p>
                      </w:txbxContent>
                    </v:textbox>
                  </v:rect>
                  <v:group id="Group 405117282" o:spid="_x0000_s1029" style="position:absolute;left:40601;top:33894;width:25717;height:7811" coordsize="25717,7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">
                    <v:rect id="Rectangle 1356965456" o:spid="_x0000_s1030" style="position:absolute;width:25717;height:7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" filled="f" stroked="f">
                      <v:textbox inset="2.53958mm,2.53958mm,2.53958mm,2.53958mm">
                        <w:txbxContent>
                          <w:p w14:paraId="787161F9" w14:textId="77777777" w:rsidR="00EC2668" w:rsidRDefault="00EC2668">
                            <w:pPr>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8" o:spid="_x0000_s1031" type="#_x0000_t75" style="position:absolute;width:25717;height:781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">
                      <v:imagedata r:id="rId33" o:title=""/>
                    </v:shape>
                    <v:rect id="Rectangle 1138732361" o:spid="_x0000_s1032" style="position:absolute;width:25717;height:7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" filled="f" stroked="f">
                      <v:textbox inset="0,0,0,0">
                        <w:txbxContent>
                          <w:p w14:paraId="15156A6E" w14:textId="77777777" w:rsidR="00EC2668" w:rsidRDefault="00000000">
                            <w:pPr>
                              <w:spacing w:before="4"/>
                              <w:ind w:left="55" w:firstLine="110"/>
                              <w:textDirection w:val="btLr"/>
                            </w:pPr>
                            <w:r>
                              <w:rPr>
                                <w:i/>
                                <w:color w:val="FFFFFF"/>
                                <w:sz w:val="20"/>
                              </w:rPr>
                              <w:t>t Ho rs</w:t>
                            </w:r>
                          </w:p>
                        </w:txbxContent>
                      </v:textbox>
                    </v:rect>
                  </v:group>
                </v:group>
                <w10:anchorlock/>
              </v:group>
            </w:pict>
          </mc:Fallback>
        </mc:AlternateContent>
      </w:r>
    </w:p>
    <w:p w14:paraId="1A327455" w14:textId="77777777" w:rsidR="00EC2668" w:rsidRDefault="00000000">
      <w:pPr>
        <w:pStyle w:val="Heading1"/>
        <w:ind w:firstLine="360"/>
        <w:rPr>
          <w:color w:val="548DD4"/>
        </w:rPr>
      </w:pPr>
      <w:bookmarkStart w:id="85" w:name="_Toc212489145"/>
      <w:r>
        <w:rPr>
          <w:color w:val="548DD4"/>
        </w:rPr>
        <w:t>Preceptor Verification of Student’s Hours</w:t>
      </w:r>
      <w:bookmarkEnd w:id="85"/>
    </w:p>
    <w:p w14:paraId="1CA58FDD" w14:textId="77777777" w:rsidR="00EC2668" w:rsidRDefault="00EC2668">
      <w:pPr>
        <w:pBdr>
          <w:top w:val="nil"/>
          <w:left w:val="nil"/>
          <w:bottom w:val="nil"/>
          <w:right w:val="nil"/>
          <w:between w:val="nil"/>
        </w:pBdr>
        <w:rPr>
          <w:b/>
          <w:color w:val="000000"/>
          <w:sz w:val="10"/>
          <w:szCs w:val="10"/>
        </w:rPr>
      </w:pPr>
    </w:p>
    <w:tbl>
      <w:tblPr>
        <w:tblStyle w:val="af8"/>
        <w:tblW w:w="9980" w:type="dxa"/>
        <w:tblInd w:w="8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1660"/>
        <w:gridCol w:w="1660"/>
        <w:gridCol w:w="1680"/>
        <w:gridCol w:w="1660"/>
        <w:gridCol w:w="1660"/>
        <w:gridCol w:w="1660"/>
      </w:tblGrid>
      <w:tr w:rsidR="00EC2668" w14:paraId="401F1DD6" w14:textId="77777777">
        <w:trPr>
          <w:trHeight w:val="500"/>
        </w:trPr>
        <w:tc>
          <w:tcPr>
            <w:tcW w:w="1660" w:type="dxa"/>
          </w:tcPr>
          <w:p w14:paraId="168CC07E" w14:textId="77777777" w:rsidR="00EC2668" w:rsidRDefault="00EC2668">
            <w:pPr>
              <w:pBdr>
                <w:top w:val="nil"/>
                <w:left w:val="nil"/>
                <w:bottom w:val="nil"/>
                <w:right w:val="nil"/>
                <w:between w:val="nil"/>
              </w:pBdr>
              <w:spacing w:before="41"/>
              <w:rPr>
                <w:b/>
                <w:color w:val="000000"/>
                <w:sz w:val="18"/>
                <w:szCs w:val="18"/>
              </w:rPr>
            </w:pPr>
          </w:p>
          <w:p w14:paraId="30C165E2" w14:textId="77777777" w:rsidR="00EC2668" w:rsidRDefault="00000000">
            <w:pPr>
              <w:pBdr>
                <w:top w:val="nil"/>
                <w:left w:val="nil"/>
                <w:bottom w:val="nil"/>
                <w:right w:val="nil"/>
                <w:between w:val="nil"/>
              </w:pBdr>
              <w:spacing w:line="219" w:lineRule="auto"/>
              <w:ind w:left="15"/>
              <w:jc w:val="center"/>
              <w:rPr>
                <w:b/>
                <w:color w:val="000000"/>
                <w:sz w:val="18"/>
                <w:szCs w:val="18"/>
              </w:rPr>
            </w:pPr>
            <w:r>
              <w:rPr>
                <w:b/>
                <w:color w:val="000000"/>
                <w:sz w:val="18"/>
                <w:szCs w:val="18"/>
              </w:rPr>
              <w:t>Date</w:t>
            </w:r>
          </w:p>
        </w:tc>
        <w:tc>
          <w:tcPr>
            <w:tcW w:w="1660" w:type="dxa"/>
          </w:tcPr>
          <w:p w14:paraId="066E6D37" w14:textId="77777777" w:rsidR="00EC2668" w:rsidRDefault="00EC2668">
            <w:pPr>
              <w:pBdr>
                <w:top w:val="nil"/>
                <w:left w:val="nil"/>
                <w:bottom w:val="nil"/>
                <w:right w:val="nil"/>
                <w:between w:val="nil"/>
              </w:pBdr>
              <w:spacing w:before="41"/>
              <w:rPr>
                <w:b/>
                <w:color w:val="000000"/>
                <w:sz w:val="18"/>
                <w:szCs w:val="18"/>
              </w:rPr>
            </w:pPr>
          </w:p>
          <w:p w14:paraId="55608FDA" w14:textId="77777777" w:rsidR="00EC2668" w:rsidRDefault="00000000">
            <w:pPr>
              <w:pBdr>
                <w:top w:val="nil"/>
                <w:left w:val="nil"/>
                <w:bottom w:val="nil"/>
                <w:right w:val="nil"/>
                <w:between w:val="nil"/>
              </w:pBdr>
              <w:spacing w:line="219" w:lineRule="auto"/>
              <w:ind w:left="522"/>
              <w:rPr>
                <w:b/>
                <w:color w:val="000000"/>
                <w:sz w:val="18"/>
                <w:szCs w:val="18"/>
              </w:rPr>
            </w:pPr>
            <w:r>
              <w:rPr>
                <w:b/>
                <w:color w:val="000000"/>
                <w:sz w:val="18"/>
                <w:szCs w:val="18"/>
              </w:rPr>
              <w:t>Time In</w:t>
            </w:r>
          </w:p>
        </w:tc>
        <w:tc>
          <w:tcPr>
            <w:tcW w:w="1680" w:type="dxa"/>
          </w:tcPr>
          <w:p w14:paraId="747B72DD" w14:textId="77777777" w:rsidR="00EC2668" w:rsidRDefault="00EC2668">
            <w:pPr>
              <w:pBdr>
                <w:top w:val="nil"/>
                <w:left w:val="nil"/>
                <w:bottom w:val="nil"/>
                <w:right w:val="nil"/>
                <w:between w:val="nil"/>
              </w:pBdr>
              <w:spacing w:before="41"/>
              <w:rPr>
                <w:b/>
                <w:color w:val="000000"/>
                <w:sz w:val="18"/>
                <w:szCs w:val="18"/>
              </w:rPr>
            </w:pPr>
          </w:p>
          <w:p w14:paraId="3EF26BDE" w14:textId="77777777" w:rsidR="00EC2668" w:rsidRDefault="00000000">
            <w:pPr>
              <w:pBdr>
                <w:top w:val="nil"/>
                <w:left w:val="nil"/>
                <w:bottom w:val="nil"/>
                <w:right w:val="nil"/>
                <w:between w:val="nil"/>
              </w:pBdr>
              <w:spacing w:line="219" w:lineRule="auto"/>
              <w:ind w:left="451"/>
              <w:rPr>
                <w:b/>
                <w:color w:val="000000"/>
                <w:sz w:val="18"/>
                <w:szCs w:val="18"/>
              </w:rPr>
            </w:pPr>
            <w:r>
              <w:rPr>
                <w:b/>
                <w:color w:val="000000"/>
                <w:sz w:val="18"/>
                <w:szCs w:val="18"/>
              </w:rPr>
              <w:t>Time Out</w:t>
            </w:r>
          </w:p>
        </w:tc>
        <w:tc>
          <w:tcPr>
            <w:tcW w:w="1660" w:type="dxa"/>
          </w:tcPr>
          <w:p w14:paraId="7520E68E" w14:textId="77777777" w:rsidR="00EC2668" w:rsidRDefault="00EC2668">
            <w:pPr>
              <w:pBdr>
                <w:top w:val="nil"/>
                <w:left w:val="nil"/>
                <w:bottom w:val="nil"/>
                <w:right w:val="nil"/>
                <w:between w:val="nil"/>
              </w:pBdr>
              <w:spacing w:before="50"/>
              <w:rPr>
                <w:b/>
                <w:color w:val="000000"/>
                <w:sz w:val="18"/>
                <w:szCs w:val="18"/>
              </w:rPr>
            </w:pPr>
          </w:p>
          <w:p w14:paraId="0A39DDA9" w14:textId="77777777" w:rsidR="00EC2668" w:rsidRDefault="00000000">
            <w:pPr>
              <w:pBdr>
                <w:top w:val="nil"/>
                <w:left w:val="nil"/>
                <w:bottom w:val="nil"/>
                <w:right w:val="nil"/>
                <w:between w:val="nil"/>
              </w:pBdr>
              <w:spacing w:line="210" w:lineRule="auto"/>
              <w:ind w:left="292"/>
              <w:rPr>
                <w:b/>
                <w:color w:val="000000"/>
                <w:sz w:val="18"/>
                <w:szCs w:val="18"/>
              </w:rPr>
            </w:pPr>
            <w:r>
              <w:rPr>
                <w:b/>
                <w:color w:val="000000"/>
                <w:sz w:val="18"/>
                <w:szCs w:val="18"/>
              </w:rPr>
              <w:t>Hours Today</w:t>
            </w:r>
          </w:p>
        </w:tc>
        <w:tc>
          <w:tcPr>
            <w:tcW w:w="1660" w:type="dxa"/>
          </w:tcPr>
          <w:p w14:paraId="68F94A79" w14:textId="77777777" w:rsidR="00EC2668" w:rsidRDefault="00000000">
            <w:pPr>
              <w:pBdr>
                <w:top w:val="nil"/>
                <w:left w:val="nil"/>
                <w:bottom w:val="nil"/>
                <w:right w:val="nil"/>
                <w:between w:val="nil"/>
              </w:pBdr>
              <w:spacing w:before="34"/>
              <w:ind w:left="336" w:hanging="237"/>
              <w:rPr>
                <w:b/>
                <w:color w:val="000000"/>
                <w:sz w:val="18"/>
                <w:szCs w:val="18"/>
              </w:rPr>
            </w:pPr>
            <w:r>
              <w:rPr>
                <w:b/>
                <w:color w:val="000000"/>
                <w:sz w:val="18"/>
                <w:szCs w:val="18"/>
              </w:rPr>
              <w:t>Number of Client Encounters</w:t>
            </w:r>
          </w:p>
        </w:tc>
        <w:tc>
          <w:tcPr>
            <w:tcW w:w="1660" w:type="dxa"/>
          </w:tcPr>
          <w:p w14:paraId="3EAAF8FF" w14:textId="77777777" w:rsidR="00EC2668" w:rsidRDefault="00000000">
            <w:pPr>
              <w:pBdr>
                <w:top w:val="nil"/>
                <w:left w:val="nil"/>
                <w:bottom w:val="nil"/>
                <w:right w:val="nil"/>
                <w:between w:val="nil"/>
              </w:pBdr>
              <w:spacing w:before="34"/>
              <w:ind w:left="431" w:hanging="144"/>
              <w:rPr>
                <w:b/>
                <w:color w:val="000000"/>
                <w:sz w:val="18"/>
                <w:szCs w:val="18"/>
              </w:rPr>
            </w:pPr>
            <w:r>
              <w:rPr>
                <w:b/>
                <w:color w:val="000000"/>
                <w:sz w:val="18"/>
                <w:szCs w:val="18"/>
              </w:rPr>
              <w:t>Preceptor Initials</w:t>
            </w:r>
          </w:p>
        </w:tc>
      </w:tr>
      <w:tr w:rsidR="00EC2668" w14:paraId="5E4A3A68" w14:textId="77777777">
        <w:trPr>
          <w:trHeight w:val="320"/>
        </w:trPr>
        <w:tc>
          <w:tcPr>
            <w:tcW w:w="1660" w:type="dxa"/>
          </w:tcPr>
          <w:p w14:paraId="04C8745C" w14:textId="77777777" w:rsidR="00EC2668" w:rsidRDefault="00EC2668">
            <w:pPr>
              <w:pBdr>
                <w:top w:val="nil"/>
                <w:left w:val="nil"/>
                <w:bottom w:val="nil"/>
                <w:right w:val="nil"/>
                <w:between w:val="nil"/>
              </w:pBdr>
              <w:rPr>
                <w:rFonts w:ascii="Times New Roman" w:eastAsia="Times New Roman" w:hAnsi="Times New Roman" w:cs="Times New Roman"/>
                <w:color w:val="000000"/>
                <w:sz w:val="18"/>
                <w:szCs w:val="18"/>
              </w:rPr>
            </w:pPr>
          </w:p>
        </w:tc>
        <w:tc>
          <w:tcPr>
            <w:tcW w:w="1660" w:type="dxa"/>
          </w:tcPr>
          <w:p w14:paraId="1924AA31" w14:textId="77777777" w:rsidR="00EC2668" w:rsidRDefault="00EC2668">
            <w:pPr>
              <w:pBdr>
                <w:top w:val="nil"/>
                <w:left w:val="nil"/>
                <w:bottom w:val="nil"/>
                <w:right w:val="nil"/>
                <w:between w:val="nil"/>
              </w:pBdr>
              <w:rPr>
                <w:rFonts w:ascii="Times New Roman" w:eastAsia="Times New Roman" w:hAnsi="Times New Roman" w:cs="Times New Roman"/>
                <w:color w:val="000000"/>
                <w:sz w:val="18"/>
                <w:szCs w:val="18"/>
              </w:rPr>
            </w:pPr>
          </w:p>
        </w:tc>
        <w:tc>
          <w:tcPr>
            <w:tcW w:w="1680" w:type="dxa"/>
          </w:tcPr>
          <w:p w14:paraId="2EA1D931" w14:textId="77777777" w:rsidR="00EC2668" w:rsidRDefault="00EC2668">
            <w:pPr>
              <w:pBdr>
                <w:top w:val="nil"/>
                <w:left w:val="nil"/>
                <w:bottom w:val="nil"/>
                <w:right w:val="nil"/>
                <w:between w:val="nil"/>
              </w:pBdr>
              <w:rPr>
                <w:rFonts w:ascii="Times New Roman" w:eastAsia="Times New Roman" w:hAnsi="Times New Roman" w:cs="Times New Roman"/>
                <w:color w:val="000000"/>
                <w:sz w:val="18"/>
                <w:szCs w:val="18"/>
              </w:rPr>
            </w:pPr>
          </w:p>
        </w:tc>
        <w:tc>
          <w:tcPr>
            <w:tcW w:w="1660" w:type="dxa"/>
          </w:tcPr>
          <w:p w14:paraId="1215F9E8" w14:textId="77777777" w:rsidR="00EC2668" w:rsidRDefault="00EC2668">
            <w:pPr>
              <w:pBdr>
                <w:top w:val="nil"/>
                <w:left w:val="nil"/>
                <w:bottom w:val="nil"/>
                <w:right w:val="nil"/>
                <w:between w:val="nil"/>
              </w:pBdr>
              <w:rPr>
                <w:rFonts w:ascii="Times New Roman" w:eastAsia="Times New Roman" w:hAnsi="Times New Roman" w:cs="Times New Roman"/>
                <w:color w:val="000000"/>
                <w:sz w:val="18"/>
                <w:szCs w:val="18"/>
              </w:rPr>
            </w:pPr>
          </w:p>
        </w:tc>
        <w:tc>
          <w:tcPr>
            <w:tcW w:w="1660" w:type="dxa"/>
          </w:tcPr>
          <w:p w14:paraId="7020E93C" w14:textId="77777777" w:rsidR="00EC2668" w:rsidRDefault="00EC2668">
            <w:pPr>
              <w:pBdr>
                <w:top w:val="nil"/>
                <w:left w:val="nil"/>
                <w:bottom w:val="nil"/>
                <w:right w:val="nil"/>
                <w:between w:val="nil"/>
              </w:pBdr>
              <w:rPr>
                <w:rFonts w:ascii="Times New Roman" w:eastAsia="Times New Roman" w:hAnsi="Times New Roman" w:cs="Times New Roman"/>
                <w:color w:val="000000"/>
                <w:sz w:val="18"/>
                <w:szCs w:val="18"/>
              </w:rPr>
            </w:pPr>
          </w:p>
        </w:tc>
        <w:tc>
          <w:tcPr>
            <w:tcW w:w="1660" w:type="dxa"/>
          </w:tcPr>
          <w:p w14:paraId="39A0863A" w14:textId="77777777" w:rsidR="00EC2668" w:rsidRDefault="00EC2668">
            <w:pPr>
              <w:pBdr>
                <w:top w:val="nil"/>
                <w:left w:val="nil"/>
                <w:bottom w:val="nil"/>
                <w:right w:val="nil"/>
                <w:between w:val="nil"/>
              </w:pBdr>
              <w:rPr>
                <w:rFonts w:ascii="Times New Roman" w:eastAsia="Times New Roman" w:hAnsi="Times New Roman" w:cs="Times New Roman"/>
                <w:color w:val="000000"/>
                <w:sz w:val="18"/>
                <w:szCs w:val="18"/>
              </w:rPr>
            </w:pPr>
          </w:p>
        </w:tc>
      </w:tr>
      <w:tr w:rsidR="00EC2668" w14:paraId="205041FC" w14:textId="77777777">
        <w:trPr>
          <w:trHeight w:val="300"/>
        </w:trPr>
        <w:tc>
          <w:tcPr>
            <w:tcW w:w="1660" w:type="dxa"/>
          </w:tcPr>
          <w:p w14:paraId="60AF91BA" w14:textId="77777777" w:rsidR="00EC2668" w:rsidRDefault="00EC2668">
            <w:pPr>
              <w:pBdr>
                <w:top w:val="nil"/>
                <w:left w:val="nil"/>
                <w:bottom w:val="nil"/>
                <w:right w:val="nil"/>
                <w:between w:val="nil"/>
              </w:pBdr>
              <w:rPr>
                <w:rFonts w:ascii="Times New Roman" w:eastAsia="Times New Roman" w:hAnsi="Times New Roman" w:cs="Times New Roman"/>
                <w:color w:val="000000"/>
                <w:sz w:val="18"/>
                <w:szCs w:val="18"/>
              </w:rPr>
            </w:pPr>
          </w:p>
        </w:tc>
        <w:tc>
          <w:tcPr>
            <w:tcW w:w="1660" w:type="dxa"/>
          </w:tcPr>
          <w:p w14:paraId="4A7686A1" w14:textId="77777777" w:rsidR="00EC2668" w:rsidRDefault="00EC2668">
            <w:pPr>
              <w:pBdr>
                <w:top w:val="nil"/>
                <w:left w:val="nil"/>
                <w:bottom w:val="nil"/>
                <w:right w:val="nil"/>
                <w:between w:val="nil"/>
              </w:pBdr>
              <w:rPr>
                <w:rFonts w:ascii="Times New Roman" w:eastAsia="Times New Roman" w:hAnsi="Times New Roman" w:cs="Times New Roman"/>
                <w:color w:val="000000"/>
                <w:sz w:val="18"/>
                <w:szCs w:val="18"/>
              </w:rPr>
            </w:pPr>
          </w:p>
        </w:tc>
        <w:tc>
          <w:tcPr>
            <w:tcW w:w="1680" w:type="dxa"/>
          </w:tcPr>
          <w:p w14:paraId="4017A435" w14:textId="77777777" w:rsidR="00EC2668" w:rsidRDefault="00EC2668">
            <w:pPr>
              <w:pBdr>
                <w:top w:val="nil"/>
                <w:left w:val="nil"/>
                <w:bottom w:val="nil"/>
                <w:right w:val="nil"/>
                <w:between w:val="nil"/>
              </w:pBdr>
              <w:rPr>
                <w:rFonts w:ascii="Times New Roman" w:eastAsia="Times New Roman" w:hAnsi="Times New Roman" w:cs="Times New Roman"/>
                <w:color w:val="000000"/>
                <w:sz w:val="18"/>
                <w:szCs w:val="18"/>
              </w:rPr>
            </w:pPr>
          </w:p>
        </w:tc>
        <w:tc>
          <w:tcPr>
            <w:tcW w:w="1660" w:type="dxa"/>
          </w:tcPr>
          <w:p w14:paraId="6603574C" w14:textId="77777777" w:rsidR="00EC2668" w:rsidRDefault="00EC2668">
            <w:pPr>
              <w:pBdr>
                <w:top w:val="nil"/>
                <w:left w:val="nil"/>
                <w:bottom w:val="nil"/>
                <w:right w:val="nil"/>
                <w:between w:val="nil"/>
              </w:pBdr>
              <w:rPr>
                <w:rFonts w:ascii="Times New Roman" w:eastAsia="Times New Roman" w:hAnsi="Times New Roman" w:cs="Times New Roman"/>
                <w:color w:val="000000"/>
                <w:sz w:val="18"/>
                <w:szCs w:val="18"/>
              </w:rPr>
            </w:pPr>
          </w:p>
        </w:tc>
        <w:tc>
          <w:tcPr>
            <w:tcW w:w="1660" w:type="dxa"/>
          </w:tcPr>
          <w:p w14:paraId="2938FAD8" w14:textId="77777777" w:rsidR="00EC2668" w:rsidRDefault="00EC2668">
            <w:pPr>
              <w:pBdr>
                <w:top w:val="nil"/>
                <w:left w:val="nil"/>
                <w:bottom w:val="nil"/>
                <w:right w:val="nil"/>
                <w:between w:val="nil"/>
              </w:pBdr>
              <w:rPr>
                <w:rFonts w:ascii="Times New Roman" w:eastAsia="Times New Roman" w:hAnsi="Times New Roman" w:cs="Times New Roman"/>
                <w:color w:val="000000"/>
                <w:sz w:val="18"/>
                <w:szCs w:val="18"/>
              </w:rPr>
            </w:pPr>
          </w:p>
        </w:tc>
        <w:tc>
          <w:tcPr>
            <w:tcW w:w="1660" w:type="dxa"/>
          </w:tcPr>
          <w:p w14:paraId="09FBEA18" w14:textId="77777777" w:rsidR="00EC2668" w:rsidRDefault="00EC2668">
            <w:pPr>
              <w:pBdr>
                <w:top w:val="nil"/>
                <w:left w:val="nil"/>
                <w:bottom w:val="nil"/>
                <w:right w:val="nil"/>
                <w:between w:val="nil"/>
              </w:pBdr>
              <w:rPr>
                <w:rFonts w:ascii="Times New Roman" w:eastAsia="Times New Roman" w:hAnsi="Times New Roman" w:cs="Times New Roman"/>
                <w:color w:val="000000"/>
                <w:sz w:val="18"/>
                <w:szCs w:val="18"/>
              </w:rPr>
            </w:pPr>
          </w:p>
        </w:tc>
      </w:tr>
      <w:tr w:rsidR="00EC2668" w14:paraId="18ACEB0C" w14:textId="77777777">
        <w:trPr>
          <w:trHeight w:val="280"/>
        </w:trPr>
        <w:tc>
          <w:tcPr>
            <w:tcW w:w="1660" w:type="dxa"/>
          </w:tcPr>
          <w:p w14:paraId="42001AEB" w14:textId="77777777" w:rsidR="00EC2668" w:rsidRDefault="00EC2668">
            <w:pPr>
              <w:pBdr>
                <w:top w:val="nil"/>
                <w:left w:val="nil"/>
                <w:bottom w:val="nil"/>
                <w:right w:val="nil"/>
                <w:between w:val="nil"/>
              </w:pBdr>
              <w:rPr>
                <w:rFonts w:ascii="Times New Roman" w:eastAsia="Times New Roman" w:hAnsi="Times New Roman" w:cs="Times New Roman"/>
                <w:color w:val="000000"/>
                <w:sz w:val="18"/>
                <w:szCs w:val="18"/>
              </w:rPr>
            </w:pPr>
          </w:p>
        </w:tc>
        <w:tc>
          <w:tcPr>
            <w:tcW w:w="1660" w:type="dxa"/>
          </w:tcPr>
          <w:p w14:paraId="19156FF5" w14:textId="77777777" w:rsidR="00EC2668" w:rsidRDefault="00EC2668">
            <w:pPr>
              <w:pBdr>
                <w:top w:val="nil"/>
                <w:left w:val="nil"/>
                <w:bottom w:val="nil"/>
                <w:right w:val="nil"/>
                <w:between w:val="nil"/>
              </w:pBdr>
              <w:rPr>
                <w:rFonts w:ascii="Times New Roman" w:eastAsia="Times New Roman" w:hAnsi="Times New Roman" w:cs="Times New Roman"/>
                <w:color w:val="000000"/>
                <w:sz w:val="18"/>
                <w:szCs w:val="18"/>
              </w:rPr>
            </w:pPr>
          </w:p>
        </w:tc>
        <w:tc>
          <w:tcPr>
            <w:tcW w:w="1680" w:type="dxa"/>
          </w:tcPr>
          <w:p w14:paraId="6674C186" w14:textId="77777777" w:rsidR="00EC2668" w:rsidRDefault="00EC2668">
            <w:pPr>
              <w:pBdr>
                <w:top w:val="nil"/>
                <w:left w:val="nil"/>
                <w:bottom w:val="nil"/>
                <w:right w:val="nil"/>
                <w:between w:val="nil"/>
              </w:pBdr>
              <w:rPr>
                <w:rFonts w:ascii="Times New Roman" w:eastAsia="Times New Roman" w:hAnsi="Times New Roman" w:cs="Times New Roman"/>
                <w:color w:val="000000"/>
                <w:sz w:val="18"/>
                <w:szCs w:val="18"/>
              </w:rPr>
            </w:pPr>
          </w:p>
        </w:tc>
        <w:tc>
          <w:tcPr>
            <w:tcW w:w="1660" w:type="dxa"/>
          </w:tcPr>
          <w:p w14:paraId="28312260" w14:textId="77777777" w:rsidR="00EC2668" w:rsidRDefault="00EC2668">
            <w:pPr>
              <w:pBdr>
                <w:top w:val="nil"/>
                <w:left w:val="nil"/>
                <w:bottom w:val="nil"/>
                <w:right w:val="nil"/>
                <w:between w:val="nil"/>
              </w:pBdr>
              <w:rPr>
                <w:rFonts w:ascii="Times New Roman" w:eastAsia="Times New Roman" w:hAnsi="Times New Roman" w:cs="Times New Roman"/>
                <w:color w:val="000000"/>
                <w:sz w:val="18"/>
                <w:szCs w:val="18"/>
              </w:rPr>
            </w:pPr>
          </w:p>
        </w:tc>
        <w:tc>
          <w:tcPr>
            <w:tcW w:w="1660" w:type="dxa"/>
          </w:tcPr>
          <w:p w14:paraId="0000778C" w14:textId="77777777" w:rsidR="00EC2668" w:rsidRDefault="00EC2668">
            <w:pPr>
              <w:pBdr>
                <w:top w:val="nil"/>
                <w:left w:val="nil"/>
                <w:bottom w:val="nil"/>
                <w:right w:val="nil"/>
                <w:between w:val="nil"/>
              </w:pBdr>
              <w:rPr>
                <w:rFonts w:ascii="Times New Roman" w:eastAsia="Times New Roman" w:hAnsi="Times New Roman" w:cs="Times New Roman"/>
                <w:color w:val="000000"/>
                <w:sz w:val="18"/>
                <w:szCs w:val="18"/>
              </w:rPr>
            </w:pPr>
          </w:p>
        </w:tc>
        <w:tc>
          <w:tcPr>
            <w:tcW w:w="1660" w:type="dxa"/>
          </w:tcPr>
          <w:p w14:paraId="2CF6F1F4" w14:textId="77777777" w:rsidR="00EC2668" w:rsidRDefault="00EC2668">
            <w:pPr>
              <w:pBdr>
                <w:top w:val="nil"/>
                <w:left w:val="nil"/>
                <w:bottom w:val="nil"/>
                <w:right w:val="nil"/>
                <w:between w:val="nil"/>
              </w:pBdr>
              <w:rPr>
                <w:rFonts w:ascii="Times New Roman" w:eastAsia="Times New Roman" w:hAnsi="Times New Roman" w:cs="Times New Roman"/>
                <w:color w:val="000000"/>
                <w:sz w:val="18"/>
                <w:szCs w:val="18"/>
              </w:rPr>
            </w:pPr>
          </w:p>
        </w:tc>
      </w:tr>
      <w:tr w:rsidR="00EC2668" w14:paraId="02580B2A" w14:textId="77777777">
        <w:trPr>
          <w:trHeight w:val="299"/>
        </w:trPr>
        <w:tc>
          <w:tcPr>
            <w:tcW w:w="1660" w:type="dxa"/>
          </w:tcPr>
          <w:p w14:paraId="3CC1DE9C" w14:textId="77777777" w:rsidR="00EC2668" w:rsidRDefault="00EC2668">
            <w:pPr>
              <w:pBdr>
                <w:top w:val="nil"/>
                <w:left w:val="nil"/>
                <w:bottom w:val="nil"/>
                <w:right w:val="nil"/>
                <w:between w:val="nil"/>
              </w:pBdr>
              <w:rPr>
                <w:rFonts w:ascii="Times New Roman" w:eastAsia="Times New Roman" w:hAnsi="Times New Roman" w:cs="Times New Roman"/>
                <w:color w:val="000000"/>
                <w:sz w:val="18"/>
                <w:szCs w:val="18"/>
              </w:rPr>
            </w:pPr>
          </w:p>
        </w:tc>
        <w:tc>
          <w:tcPr>
            <w:tcW w:w="1660" w:type="dxa"/>
          </w:tcPr>
          <w:p w14:paraId="7485E9CD" w14:textId="77777777" w:rsidR="00EC2668" w:rsidRDefault="00EC2668">
            <w:pPr>
              <w:pBdr>
                <w:top w:val="nil"/>
                <w:left w:val="nil"/>
                <w:bottom w:val="nil"/>
                <w:right w:val="nil"/>
                <w:between w:val="nil"/>
              </w:pBdr>
              <w:rPr>
                <w:rFonts w:ascii="Times New Roman" w:eastAsia="Times New Roman" w:hAnsi="Times New Roman" w:cs="Times New Roman"/>
                <w:color w:val="000000"/>
                <w:sz w:val="18"/>
                <w:szCs w:val="18"/>
              </w:rPr>
            </w:pPr>
          </w:p>
        </w:tc>
        <w:tc>
          <w:tcPr>
            <w:tcW w:w="1680" w:type="dxa"/>
          </w:tcPr>
          <w:p w14:paraId="5067433A" w14:textId="77777777" w:rsidR="00EC2668" w:rsidRDefault="00EC2668">
            <w:pPr>
              <w:pBdr>
                <w:top w:val="nil"/>
                <w:left w:val="nil"/>
                <w:bottom w:val="nil"/>
                <w:right w:val="nil"/>
                <w:between w:val="nil"/>
              </w:pBdr>
              <w:rPr>
                <w:rFonts w:ascii="Times New Roman" w:eastAsia="Times New Roman" w:hAnsi="Times New Roman" w:cs="Times New Roman"/>
                <w:color w:val="000000"/>
                <w:sz w:val="18"/>
                <w:szCs w:val="18"/>
              </w:rPr>
            </w:pPr>
          </w:p>
        </w:tc>
        <w:tc>
          <w:tcPr>
            <w:tcW w:w="1660" w:type="dxa"/>
          </w:tcPr>
          <w:p w14:paraId="248AD553" w14:textId="77777777" w:rsidR="00EC2668" w:rsidRDefault="00EC2668">
            <w:pPr>
              <w:pBdr>
                <w:top w:val="nil"/>
                <w:left w:val="nil"/>
                <w:bottom w:val="nil"/>
                <w:right w:val="nil"/>
                <w:between w:val="nil"/>
              </w:pBdr>
              <w:rPr>
                <w:rFonts w:ascii="Times New Roman" w:eastAsia="Times New Roman" w:hAnsi="Times New Roman" w:cs="Times New Roman"/>
                <w:color w:val="000000"/>
                <w:sz w:val="18"/>
                <w:szCs w:val="18"/>
              </w:rPr>
            </w:pPr>
          </w:p>
        </w:tc>
        <w:tc>
          <w:tcPr>
            <w:tcW w:w="1660" w:type="dxa"/>
          </w:tcPr>
          <w:p w14:paraId="7D268F0A" w14:textId="77777777" w:rsidR="00EC2668" w:rsidRDefault="00EC2668">
            <w:pPr>
              <w:pBdr>
                <w:top w:val="nil"/>
                <w:left w:val="nil"/>
                <w:bottom w:val="nil"/>
                <w:right w:val="nil"/>
                <w:between w:val="nil"/>
              </w:pBdr>
              <w:rPr>
                <w:rFonts w:ascii="Times New Roman" w:eastAsia="Times New Roman" w:hAnsi="Times New Roman" w:cs="Times New Roman"/>
                <w:color w:val="000000"/>
                <w:sz w:val="18"/>
                <w:szCs w:val="18"/>
              </w:rPr>
            </w:pPr>
          </w:p>
        </w:tc>
        <w:tc>
          <w:tcPr>
            <w:tcW w:w="1660" w:type="dxa"/>
          </w:tcPr>
          <w:p w14:paraId="4B4A742F" w14:textId="77777777" w:rsidR="00EC2668" w:rsidRDefault="00EC2668">
            <w:pPr>
              <w:pBdr>
                <w:top w:val="nil"/>
                <w:left w:val="nil"/>
                <w:bottom w:val="nil"/>
                <w:right w:val="nil"/>
                <w:between w:val="nil"/>
              </w:pBdr>
              <w:rPr>
                <w:rFonts w:ascii="Times New Roman" w:eastAsia="Times New Roman" w:hAnsi="Times New Roman" w:cs="Times New Roman"/>
                <w:color w:val="000000"/>
                <w:sz w:val="18"/>
                <w:szCs w:val="18"/>
              </w:rPr>
            </w:pPr>
          </w:p>
        </w:tc>
      </w:tr>
      <w:tr w:rsidR="00EC2668" w14:paraId="1190EF95" w14:textId="77777777">
        <w:trPr>
          <w:trHeight w:val="280"/>
        </w:trPr>
        <w:tc>
          <w:tcPr>
            <w:tcW w:w="1660" w:type="dxa"/>
          </w:tcPr>
          <w:p w14:paraId="06B106CE" w14:textId="77777777" w:rsidR="00EC2668" w:rsidRDefault="00EC2668">
            <w:pPr>
              <w:pBdr>
                <w:top w:val="nil"/>
                <w:left w:val="nil"/>
                <w:bottom w:val="nil"/>
                <w:right w:val="nil"/>
                <w:between w:val="nil"/>
              </w:pBdr>
              <w:rPr>
                <w:rFonts w:ascii="Times New Roman" w:eastAsia="Times New Roman" w:hAnsi="Times New Roman" w:cs="Times New Roman"/>
                <w:color w:val="000000"/>
                <w:sz w:val="18"/>
                <w:szCs w:val="18"/>
              </w:rPr>
            </w:pPr>
          </w:p>
        </w:tc>
        <w:tc>
          <w:tcPr>
            <w:tcW w:w="1660" w:type="dxa"/>
          </w:tcPr>
          <w:p w14:paraId="505EB752" w14:textId="77777777" w:rsidR="00EC2668" w:rsidRDefault="00EC2668">
            <w:pPr>
              <w:pBdr>
                <w:top w:val="nil"/>
                <w:left w:val="nil"/>
                <w:bottom w:val="nil"/>
                <w:right w:val="nil"/>
                <w:between w:val="nil"/>
              </w:pBdr>
              <w:rPr>
                <w:rFonts w:ascii="Times New Roman" w:eastAsia="Times New Roman" w:hAnsi="Times New Roman" w:cs="Times New Roman"/>
                <w:color w:val="000000"/>
                <w:sz w:val="18"/>
                <w:szCs w:val="18"/>
              </w:rPr>
            </w:pPr>
          </w:p>
        </w:tc>
        <w:tc>
          <w:tcPr>
            <w:tcW w:w="1680" w:type="dxa"/>
          </w:tcPr>
          <w:p w14:paraId="5CABB53F" w14:textId="77777777" w:rsidR="00EC2668" w:rsidRDefault="00EC2668">
            <w:pPr>
              <w:pBdr>
                <w:top w:val="nil"/>
                <w:left w:val="nil"/>
                <w:bottom w:val="nil"/>
                <w:right w:val="nil"/>
                <w:between w:val="nil"/>
              </w:pBdr>
              <w:rPr>
                <w:rFonts w:ascii="Times New Roman" w:eastAsia="Times New Roman" w:hAnsi="Times New Roman" w:cs="Times New Roman"/>
                <w:color w:val="000000"/>
                <w:sz w:val="18"/>
                <w:szCs w:val="18"/>
              </w:rPr>
            </w:pPr>
          </w:p>
        </w:tc>
        <w:tc>
          <w:tcPr>
            <w:tcW w:w="1660" w:type="dxa"/>
          </w:tcPr>
          <w:p w14:paraId="42551518" w14:textId="77777777" w:rsidR="00EC2668" w:rsidRDefault="00EC2668">
            <w:pPr>
              <w:pBdr>
                <w:top w:val="nil"/>
                <w:left w:val="nil"/>
                <w:bottom w:val="nil"/>
                <w:right w:val="nil"/>
                <w:between w:val="nil"/>
              </w:pBdr>
              <w:rPr>
                <w:rFonts w:ascii="Times New Roman" w:eastAsia="Times New Roman" w:hAnsi="Times New Roman" w:cs="Times New Roman"/>
                <w:color w:val="000000"/>
                <w:sz w:val="18"/>
                <w:szCs w:val="18"/>
              </w:rPr>
            </w:pPr>
          </w:p>
        </w:tc>
        <w:tc>
          <w:tcPr>
            <w:tcW w:w="1660" w:type="dxa"/>
          </w:tcPr>
          <w:p w14:paraId="55170013" w14:textId="77777777" w:rsidR="00EC2668" w:rsidRDefault="00EC2668">
            <w:pPr>
              <w:pBdr>
                <w:top w:val="nil"/>
                <w:left w:val="nil"/>
                <w:bottom w:val="nil"/>
                <w:right w:val="nil"/>
                <w:between w:val="nil"/>
              </w:pBdr>
              <w:rPr>
                <w:rFonts w:ascii="Times New Roman" w:eastAsia="Times New Roman" w:hAnsi="Times New Roman" w:cs="Times New Roman"/>
                <w:color w:val="000000"/>
                <w:sz w:val="18"/>
                <w:szCs w:val="18"/>
              </w:rPr>
            </w:pPr>
          </w:p>
        </w:tc>
        <w:tc>
          <w:tcPr>
            <w:tcW w:w="1660" w:type="dxa"/>
          </w:tcPr>
          <w:p w14:paraId="6E6AC83E" w14:textId="77777777" w:rsidR="00EC2668" w:rsidRDefault="00EC2668">
            <w:pPr>
              <w:pBdr>
                <w:top w:val="nil"/>
                <w:left w:val="nil"/>
                <w:bottom w:val="nil"/>
                <w:right w:val="nil"/>
                <w:between w:val="nil"/>
              </w:pBdr>
              <w:rPr>
                <w:rFonts w:ascii="Times New Roman" w:eastAsia="Times New Roman" w:hAnsi="Times New Roman" w:cs="Times New Roman"/>
                <w:color w:val="000000"/>
                <w:sz w:val="18"/>
                <w:szCs w:val="18"/>
              </w:rPr>
            </w:pPr>
          </w:p>
        </w:tc>
      </w:tr>
      <w:tr w:rsidR="00EC2668" w14:paraId="507A04FA" w14:textId="77777777">
        <w:trPr>
          <w:trHeight w:val="280"/>
        </w:trPr>
        <w:tc>
          <w:tcPr>
            <w:tcW w:w="1660" w:type="dxa"/>
          </w:tcPr>
          <w:p w14:paraId="0043E0C1" w14:textId="77777777" w:rsidR="00EC2668" w:rsidRDefault="00EC2668">
            <w:pPr>
              <w:pBdr>
                <w:top w:val="nil"/>
                <w:left w:val="nil"/>
                <w:bottom w:val="nil"/>
                <w:right w:val="nil"/>
                <w:between w:val="nil"/>
              </w:pBdr>
              <w:rPr>
                <w:rFonts w:ascii="Times New Roman" w:eastAsia="Times New Roman" w:hAnsi="Times New Roman" w:cs="Times New Roman"/>
                <w:color w:val="000000"/>
                <w:sz w:val="18"/>
                <w:szCs w:val="18"/>
              </w:rPr>
            </w:pPr>
          </w:p>
        </w:tc>
        <w:tc>
          <w:tcPr>
            <w:tcW w:w="1660" w:type="dxa"/>
          </w:tcPr>
          <w:p w14:paraId="4711F360" w14:textId="77777777" w:rsidR="00EC2668" w:rsidRDefault="00EC2668">
            <w:pPr>
              <w:pBdr>
                <w:top w:val="nil"/>
                <w:left w:val="nil"/>
                <w:bottom w:val="nil"/>
                <w:right w:val="nil"/>
                <w:between w:val="nil"/>
              </w:pBdr>
              <w:rPr>
                <w:rFonts w:ascii="Times New Roman" w:eastAsia="Times New Roman" w:hAnsi="Times New Roman" w:cs="Times New Roman"/>
                <w:color w:val="000000"/>
                <w:sz w:val="18"/>
                <w:szCs w:val="18"/>
              </w:rPr>
            </w:pPr>
          </w:p>
        </w:tc>
        <w:tc>
          <w:tcPr>
            <w:tcW w:w="1680" w:type="dxa"/>
          </w:tcPr>
          <w:p w14:paraId="16B28A9D" w14:textId="77777777" w:rsidR="00EC2668" w:rsidRDefault="00EC2668">
            <w:pPr>
              <w:pBdr>
                <w:top w:val="nil"/>
                <w:left w:val="nil"/>
                <w:bottom w:val="nil"/>
                <w:right w:val="nil"/>
                <w:between w:val="nil"/>
              </w:pBdr>
              <w:rPr>
                <w:rFonts w:ascii="Times New Roman" w:eastAsia="Times New Roman" w:hAnsi="Times New Roman" w:cs="Times New Roman"/>
                <w:color w:val="000000"/>
                <w:sz w:val="18"/>
                <w:szCs w:val="18"/>
              </w:rPr>
            </w:pPr>
          </w:p>
        </w:tc>
        <w:tc>
          <w:tcPr>
            <w:tcW w:w="1660" w:type="dxa"/>
          </w:tcPr>
          <w:p w14:paraId="5A7C57A4" w14:textId="77777777" w:rsidR="00EC2668" w:rsidRDefault="00EC2668">
            <w:pPr>
              <w:pBdr>
                <w:top w:val="nil"/>
                <w:left w:val="nil"/>
                <w:bottom w:val="nil"/>
                <w:right w:val="nil"/>
                <w:between w:val="nil"/>
              </w:pBdr>
              <w:rPr>
                <w:rFonts w:ascii="Times New Roman" w:eastAsia="Times New Roman" w:hAnsi="Times New Roman" w:cs="Times New Roman"/>
                <w:color w:val="000000"/>
                <w:sz w:val="18"/>
                <w:szCs w:val="18"/>
              </w:rPr>
            </w:pPr>
          </w:p>
        </w:tc>
        <w:tc>
          <w:tcPr>
            <w:tcW w:w="1660" w:type="dxa"/>
          </w:tcPr>
          <w:p w14:paraId="6F3B07AA" w14:textId="77777777" w:rsidR="00EC2668" w:rsidRDefault="00EC2668">
            <w:pPr>
              <w:pBdr>
                <w:top w:val="nil"/>
                <w:left w:val="nil"/>
                <w:bottom w:val="nil"/>
                <w:right w:val="nil"/>
                <w:between w:val="nil"/>
              </w:pBdr>
              <w:rPr>
                <w:rFonts w:ascii="Times New Roman" w:eastAsia="Times New Roman" w:hAnsi="Times New Roman" w:cs="Times New Roman"/>
                <w:color w:val="000000"/>
                <w:sz w:val="18"/>
                <w:szCs w:val="18"/>
              </w:rPr>
            </w:pPr>
          </w:p>
        </w:tc>
        <w:tc>
          <w:tcPr>
            <w:tcW w:w="1660" w:type="dxa"/>
          </w:tcPr>
          <w:p w14:paraId="46A203D6" w14:textId="77777777" w:rsidR="00EC2668" w:rsidRDefault="00EC2668">
            <w:pPr>
              <w:pBdr>
                <w:top w:val="nil"/>
                <w:left w:val="nil"/>
                <w:bottom w:val="nil"/>
                <w:right w:val="nil"/>
                <w:between w:val="nil"/>
              </w:pBdr>
              <w:rPr>
                <w:rFonts w:ascii="Times New Roman" w:eastAsia="Times New Roman" w:hAnsi="Times New Roman" w:cs="Times New Roman"/>
                <w:color w:val="000000"/>
                <w:sz w:val="18"/>
                <w:szCs w:val="18"/>
              </w:rPr>
            </w:pPr>
          </w:p>
        </w:tc>
      </w:tr>
      <w:tr w:rsidR="00EC2668" w14:paraId="2AD4D38A" w14:textId="77777777">
        <w:trPr>
          <w:trHeight w:val="279"/>
        </w:trPr>
        <w:tc>
          <w:tcPr>
            <w:tcW w:w="1660" w:type="dxa"/>
          </w:tcPr>
          <w:p w14:paraId="741DDBA9" w14:textId="77777777" w:rsidR="00EC2668" w:rsidRDefault="00EC2668">
            <w:pPr>
              <w:pBdr>
                <w:top w:val="nil"/>
                <w:left w:val="nil"/>
                <w:bottom w:val="nil"/>
                <w:right w:val="nil"/>
                <w:between w:val="nil"/>
              </w:pBdr>
              <w:rPr>
                <w:rFonts w:ascii="Times New Roman" w:eastAsia="Times New Roman" w:hAnsi="Times New Roman" w:cs="Times New Roman"/>
                <w:color w:val="000000"/>
                <w:sz w:val="18"/>
                <w:szCs w:val="18"/>
              </w:rPr>
            </w:pPr>
          </w:p>
        </w:tc>
        <w:tc>
          <w:tcPr>
            <w:tcW w:w="1660" w:type="dxa"/>
          </w:tcPr>
          <w:p w14:paraId="3880D15D" w14:textId="77777777" w:rsidR="00EC2668" w:rsidRDefault="00EC2668">
            <w:pPr>
              <w:pBdr>
                <w:top w:val="nil"/>
                <w:left w:val="nil"/>
                <w:bottom w:val="nil"/>
                <w:right w:val="nil"/>
                <w:between w:val="nil"/>
              </w:pBdr>
              <w:rPr>
                <w:rFonts w:ascii="Times New Roman" w:eastAsia="Times New Roman" w:hAnsi="Times New Roman" w:cs="Times New Roman"/>
                <w:color w:val="000000"/>
                <w:sz w:val="18"/>
                <w:szCs w:val="18"/>
              </w:rPr>
            </w:pPr>
          </w:p>
        </w:tc>
        <w:tc>
          <w:tcPr>
            <w:tcW w:w="1680" w:type="dxa"/>
          </w:tcPr>
          <w:p w14:paraId="40ECB713" w14:textId="77777777" w:rsidR="00EC2668" w:rsidRDefault="00EC2668">
            <w:pPr>
              <w:pBdr>
                <w:top w:val="nil"/>
                <w:left w:val="nil"/>
                <w:bottom w:val="nil"/>
                <w:right w:val="nil"/>
                <w:between w:val="nil"/>
              </w:pBdr>
              <w:rPr>
                <w:rFonts w:ascii="Times New Roman" w:eastAsia="Times New Roman" w:hAnsi="Times New Roman" w:cs="Times New Roman"/>
                <w:color w:val="000000"/>
                <w:sz w:val="18"/>
                <w:szCs w:val="18"/>
              </w:rPr>
            </w:pPr>
          </w:p>
        </w:tc>
        <w:tc>
          <w:tcPr>
            <w:tcW w:w="1660" w:type="dxa"/>
          </w:tcPr>
          <w:p w14:paraId="54382905" w14:textId="77777777" w:rsidR="00EC2668" w:rsidRDefault="00EC2668">
            <w:pPr>
              <w:pBdr>
                <w:top w:val="nil"/>
                <w:left w:val="nil"/>
                <w:bottom w:val="nil"/>
                <w:right w:val="nil"/>
                <w:between w:val="nil"/>
              </w:pBdr>
              <w:rPr>
                <w:rFonts w:ascii="Times New Roman" w:eastAsia="Times New Roman" w:hAnsi="Times New Roman" w:cs="Times New Roman"/>
                <w:color w:val="000000"/>
                <w:sz w:val="18"/>
                <w:szCs w:val="18"/>
              </w:rPr>
            </w:pPr>
          </w:p>
        </w:tc>
        <w:tc>
          <w:tcPr>
            <w:tcW w:w="1660" w:type="dxa"/>
          </w:tcPr>
          <w:p w14:paraId="098A8BD9" w14:textId="77777777" w:rsidR="00EC2668" w:rsidRDefault="00EC2668">
            <w:pPr>
              <w:pBdr>
                <w:top w:val="nil"/>
                <w:left w:val="nil"/>
                <w:bottom w:val="nil"/>
                <w:right w:val="nil"/>
                <w:between w:val="nil"/>
              </w:pBdr>
              <w:rPr>
                <w:rFonts w:ascii="Times New Roman" w:eastAsia="Times New Roman" w:hAnsi="Times New Roman" w:cs="Times New Roman"/>
                <w:color w:val="000000"/>
                <w:sz w:val="18"/>
                <w:szCs w:val="18"/>
              </w:rPr>
            </w:pPr>
          </w:p>
        </w:tc>
        <w:tc>
          <w:tcPr>
            <w:tcW w:w="1660" w:type="dxa"/>
          </w:tcPr>
          <w:p w14:paraId="2323ADF2" w14:textId="77777777" w:rsidR="00EC2668" w:rsidRDefault="00EC2668">
            <w:pPr>
              <w:pBdr>
                <w:top w:val="nil"/>
                <w:left w:val="nil"/>
                <w:bottom w:val="nil"/>
                <w:right w:val="nil"/>
                <w:between w:val="nil"/>
              </w:pBdr>
              <w:rPr>
                <w:rFonts w:ascii="Times New Roman" w:eastAsia="Times New Roman" w:hAnsi="Times New Roman" w:cs="Times New Roman"/>
                <w:color w:val="000000"/>
                <w:sz w:val="18"/>
                <w:szCs w:val="18"/>
              </w:rPr>
            </w:pPr>
          </w:p>
        </w:tc>
      </w:tr>
      <w:tr w:rsidR="00EC2668" w14:paraId="7E8FCA23" w14:textId="77777777">
        <w:trPr>
          <w:trHeight w:val="299"/>
        </w:trPr>
        <w:tc>
          <w:tcPr>
            <w:tcW w:w="1660" w:type="dxa"/>
          </w:tcPr>
          <w:p w14:paraId="41C41892" w14:textId="77777777" w:rsidR="00EC2668" w:rsidRDefault="00EC2668">
            <w:pPr>
              <w:pBdr>
                <w:top w:val="nil"/>
                <w:left w:val="nil"/>
                <w:bottom w:val="nil"/>
                <w:right w:val="nil"/>
                <w:between w:val="nil"/>
              </w:pBdr>
              <w:rPr>
                <w:rFonts w:ascii="Times New Roman" w:eastAsia="Times New Roman" w:hAnsi="Times New Roman" w:cs="Times New Roman"/>
                <w:color w:val="000000"/>
                <w:sz w:val="18"/>
                <w:szCs w:val="18"/>
              </w:rPr>
            </w:pPr>
          </w:p>
        </w:tc>
        <w:tc>
          <w:tcPr>
            <w:tcW w:w="1660" w:type="dxa"/>
          </w:tcPr>
          <w:p w14:paraId="1AEF5ECD" w14:textId="77777777" w:rsidR="00EC2668" w:rsidRDefault="00EC2668">
            <w:pPr>
              <w:pBdr>
                <w:top w:val="nil"/>
                <w:left w:val="nil"/>
                <w:bottom w:val="nil"/>
                <w:right w:val="nil"/>
                <w:between w:val="nil"/>
              </w:pBdr>
              <w:rPr>
                <w:rFonts w:ascii="Times New Roman" w:eastAsia="Times New Roman" w:hAnsi="Times New Roman" w:cs="Times New Roman"/>
                <w:color w:val="000000"/>
                <w:sz w:val="18"/>
                <w:szCs w:val="18"/>
              </w:rPr>
            </w:pPr>
          </w:p>
        </w:tc>
        <w:tc>
          <w:tcPr>
            <w:tcW w:w="1680" w:type="dxa"/>
          </w:tcPr>
          <w:p w14:paraId="6C149611" w14:textId="77777777" w:rsidR="00EC2668" w:rsidRDefault="00EC2668">
            <w:pPr>
              <w:pBdr>
                <w:top w:val="nil"/>
                <w:left w:val="nil"/>
                <w:bottom w:val="nil"/>
                <w:right w:val="nil"/>
                <w:between w:val="nil"/>
              </w:pBdr>
              <w:rPr>
                <w:rFonts w:ascii="Times New Roman" w:eastAsia="Times New Roman" w:hAnsi="Times New Roman" w:cs="Times New Roman"/>
                <w:color w:val="000000"/>
                <w:sz w:val="18"/>
                <w:szCs w:val="18"/>
              </w:rPr>
            </w:pPr>
          </w:p>
        </w:tc>
        <w:tc>
          <w:tcPr>
            <w:tcW w:w="1660" w:type="dxa"/>
          </w:tcPr>
          <w:p w14:paraId="6CCE01D5" w14:textId="77777777" w:rsidR="00EC2668" w:rsidRDefault="00EC2668">
            <w:pPr>
              <w:pBdr>
                <w:top w:val="nil"/>
                <w:left w:val="nil"/>
                <w:bottom w:val="nil"/>
                <w:right w:val="nil"/>
                <w:between w:val="nil"/>
              </w:pBdr>
              <w:rPr>
                <w:rFonts w:ascii="Times New Roman" w:eastAsia="Times New Roman" w:hAnsi="Times New Roman" w:cs="Times New Roman"/>
                <w:color w:val="000000"/>
                <w:sz w:val="18"/>
                <w:szCs w:val="18"/>
              </w:rPr>
            </w:pPr>
          </w:p>
        </w:tc>
        <w:tc>
          <w:tcPr>
            <w:tcW w:w="1660" w:type="dxa"/>
          </w:tcPr>
          <w:p w14:paraId="36294BBB" w14:textId="77777777" w:rsidR="00EC2668" w:rsidRDefault="00EC2668">
            <w:pPr>
              <w:pBdr>
                <w:top w:val="nil"/>
                <w:left w:val="nil"/>
                <w:bottom w:val="nil"/>
                <w:right w:val="nil"/>
                <w:between w:val="nil"/>
              </w:pBdr>
              <w:rPr>
                <w:rFonts w:ascii="Times New Roman" w:eastAsia="Times New Roman" w:hAnsi="Times New Roman" w:cs="Times New Roman"/>
                <w:color w:val="000000"/>
                <w:sz w:val="18"/>
                <w:szCs w:val="18"/>
              </w:rPr>
            </w:pPr>
          </w:p>
        </w:tc>
        <w:tc>
          <w:tcPr>
            <w:tcW w:w="1660" w:type="dxa"/>
          </w:tcPr>
          <w:p w14:paraId="694B0871" w14:textId="77777777" w:rsidR="00EC2668" w:rsidRDefault="00EC2668">
            <w:pPr>
              <w:pBdr>
                <w:top w:val="nil"/>
                <w:left w:val="nil"/>
                <w:bottom w:val="nil"/>
                <w:right w:val="nil"/>
                <w:between w:val="nil"/>
              </w:pBdr>
              <w:rPr>
                <w:rFonts w:ascii="Times New Roman" w:eastAsia="Times New Roman" w:hAnsi="Times New Roman" w:cs="Times New Roman"/>
                <w:color w:val="000000"/>
                <w:sz w:val="18"/>
                <w:szCs w:val="18"/>
              </w:rPr>
            </w:pPr>
          </w:p>
        </w:tc>
      </w:tr>
      <w:tr w:rsidR="00EC2668" w14:paraId="27F9C979" w14:textId="77777777">
        <w:trPr>
          <w:trHeight w:val="280"/>
        </w:trPr>
        <w:tc>
          <w:tcPr>
            <w:tcW w:w="1660" w:type="dxa"/>
          </w:tcPr>
          <w:p w14:paraId="6D4AA0EA" w14:textId="77777777" w:rsidR="00EC2668" w:rsidRDefault="00EC2668">
            <w:pPr>
              <w:pBdr>
                <w:top w:val="nil"/>
                <w:left w:val="nil"/>
                <w:bottom w:val="nil"/>
                <w:right w:val="nil"/>
                <w:between w:val="nil"/>
              </w:pBdr>
              <w:rPr>
                <w:rFonts w:ascii="Times New Roman" w:eastAsia="Times New Roman" w:hAnsi="Times New Roman" w:cs="Times New Roman"/>
                <w:color w:val="000000"/>
                <w:sz w:val="18"/>
                <w:szCs w:val="18"/>
              </w:rPr>
            </w:pPr>
          </w:p>
        </w:tc>
        <w:tc>
          <w:tcPr>
            <w:tcW w:w="1660" w:type="dxa"/>
          </w:tcPr>
          <w:p w14:paraId="630C291E" w14:textId="77777777" w:rsidR="00EC2668" w:rsidRDefault="00EC2668">
            <w:pPr>
              <w:pBdr>
                <w:top w:val="nil"/>
                <w:left w:val="nil"/>
                <w:bottom w:val="nil"/>
                <w:right w:val="nil"/>
                <w:between w:val="nil"/>
              </w:pBdr>
              <w:rPr>
                <w:rFonts w:ascii="Times New Roman" w:eastAsia="Times New Roman" w:hAnsi="Times New Roman" w:cs="Times New Roman"/>
                <w:color w:val="000000"/>
                <w:sz w:val="18"/>
                <w:szCs w:val="18"/>
              </w:rPr>
            </w:pPr>
          </w:p>
        </w:tc>
        <w:tc>
          <w:tcPr>
            <w:tcW w:w="1680" w:type="dxa"/>
          </w:tcPr>
          <w:p w14:paraId="64924454" w14:textId="77777777" w:rsidR="00EC2668" w:rsidRDefault="00EC2668">
            <w:pPr>
              <w:pBdr>
                <w:top w:val="nil"/>
                <w:left w:val="nil"/>
                <w:bottom w:val="nil"/>
                <w:right w:val="nil"/>
                <w:between w:val="nil"/>
              </w:pBdr>
              <w:rPr>
                <w:rFonts w:ascii="Times New Roman" w:eastAsia="Times New Roman" w:hAnsi="Times New Roman" w:cs="Times New Roman"/>
                <w:color w:val="000000"/>
                <w:sz w:val="18"/>
                <w:szCs w:val="18"/>
              </w:rPr>
            </w:pPr>
          </w:p>
        </w:tc>
        <w:tc>
          <w:tcPr>
            <w:tcW w:w="1660" w:type="dxa"/>
          </w:tcPr>
          <w:p w14:paraId="5A5441F3" w14:textId="77777777" w:rsidR="00EC2668" w:rsidRDefault="00EC2668">
            <w:pPr>
              <w:pBdr>
                <w:top w:val="nil"/>
                <w:left w:val="nil"/>
                <w:bottom w:val="nil"/>
                <w:right w:val="nil"/>
                <w:between w:val="nil"/>
              </w:pBdr>
              <w:rPr>
                <w:rFonts w:ascii="Times New Roman" w:eastAsia="Times New Roman" w:hAnsi="Times New Roman" w:cs="Times New Roman"/>
                <w:color w:val="000000"/>
                <w:sz w:val="18"/>
                <w:szCs w:val="18"/>
              </w:rPr>
            </w:pPr>
          </w:p>
        </w:tc>
        <w:tc>
          <w:tcPr>
            <w:tcW w:w="1660" w:type="dxa"/>
          </w:tcPr>
          <w:p w14:paraId="6D72F5A5" w14:textId="77777777" w:rsidR="00EC2668" w:rsidRDefault="00EC2668">
            <w:pPr>
              <w:pBdr>
                <w:top w:val="nil"/>
                <w:left w:val="nil"/>
                <w:bottom w:val="nil"/>
                <w:right w:val="nil"/>
                <w:between w:val="nil"/>
              </w:pBdr>
              <w:rPr>
                <w:rFonts w:ascii="Times New Roman" w:eastAsia="Times New Roman" w:hAnsi="Times New Roman" w:cs="Times New Roman"/>
                <w:color w:val="000000"/>
                <w:sz w:val="18"/>
                <w:szCs w:val="18"/>
              </w:rPr>
            </w:pPr>
          </w:p>
        </w:tc>
        <w:tc>
          <w:tcPr>
            <w:tcW w:w="1660" w:type="dxa"/>
          </w:tcPr>
          <w:p w14:paraId="6E46AA22" w14:textId="77777777" w:rsidR="00EC2668" w:rsidRDefault="00EC2668">
            <w:pPr>
              <w:pBdr>
                <w:top w:val="nil"/>
                <w:left w:val="nil"/>
                <w:bottom w:val="nil"/>
                <w:right w:val="nil"/>
                <w:between w:val="nil"/>
              </w:pBdr>
              <w:rPr>
                <w:rFonts w:ascii="Times New Roman" w:eastAsia="Times New Roman" w:hAnsi="Times New Roman" w:cs="Times New Roman"/>
                <w:color w:val="000000"/>
                <w:sz w:val="18"/>
                <w:szCs w:val="18"/>
              </w:rPr>
            </w:pPr>
          </w:p>
        </w:tc>
      </w:tr>
      <w:tr w:rsidR="00EC2668" w14:paraId="61FFAABE" w14:textId="77777777">
        <w:trPr>
          <w:trHeight w:val="280"/>
        </w:trPr>
        <w:tc>
          <w:tcPr>
            <w:tcW w:w="1660" w:type="dxa"/>
          </w:tcPr>
          <w:p w14:paraId="34B2E8D2" w14:textId="77777777" w:rsidR="00EC2668" w:rsidRDefault="00EC2668">
            <w:pPr>
              <w:pBdr>
                <w:top w:val="nil"/>
                <w:left w:val="nil"/>
                <w:bottom w:val="nil"/>
                <w:right w:val="nil"/>
                <w:between w:val="nil"/>
              </w:pBdr>
              <w:rPr>
                <w:rFonts w:ascii="Times New Roman" w:eastAsia="Times New Roman" w:hAnsi="Times New Roman" w:cs="Times New Roman"/>
                <w:color w:val="000000"/>
                <w:sz w:val="18"/>
                <w:szCs w:val="18"/>
              </w:rPr>
            </w:pPr>
          </w:p>
        </w:tc>
        <w:tc>
          <w:tcPr>
            <w:tcW w:w="1660" w:type="dxa"/>
          </w:tcPr>
          <w:p w14:paraId="4E9A8D2A" w14:textId="77777777" w:rsidR="00EC2668" w:rsidRDefault="00EC2668">
            <w:pPr>
              <w:pBdr>
                <w:top w:val="nil"/>
                <w:left w:val="nil"/>
                <w:bottom w:val="nil"/>
                <w:right w:val="nil"/>
                <w:between w:val="nil"/>
              </w:pBdr>
              <w:rPr>
                <w:rFonts w:ascii="Times New Roman" w:eastAsia="Times New Roman" w:hAnsi="Times New Roman" w:cs="Times New Roman"/>
                <w:color w:val="000000"/>
                <w:sz w:val="18"/>
                <w:szCs w:val="18"/>
              </w:rPr>
            </w:pPr>
          </w:p>
        </w:tc>
        <w:tc>
          <w:tcPr>
            <w:tcW w:w="1680" w:type="dxa"/>
          </w:tcPr>
          <w:p w14:paraId="1A266C09" w14:textId="77777777" w:rsidR="00EC2668" w:rsidRDefault="00EC2668">
            <w:pPr>
              <w:pBdr>
                <w:top w:val="nil"/>
                <w:left w:val="nil"/>
                <w:bottom w:val="nil"/>
                <w:right w:val="nil"/>
                <w:between w:val="nil"/>
              </w:pBdr>
              <w:rPr>
                <w:rFonts w:ascii="Times New Roman" w:eastAsia="Times New Roman" w:hAnsi="Times New Roman" w:cs="Times New Roman"/>
                <w:color w:val="000000"/>
                <w:sz w:val="18"/>
                <w:szCs w:val="18"/>
              </w:rPr>
            </w:pPr>
          </w:p>
        </w:tc>
        <w:tc>
          <w:tcPr>
            <w:tcW w:w="1660" w:type="dxa"/>
          </w:tcPr>
          <w:p w14:paraId="4F0B5EB3" w14:textId="77777777" w:rsidR="00EC2668" w:rsidRDefault="00EC2668">
            <w:pPr>
              <w:pBdr>
                <w:top w:val="nil"/>
                <w:left w:val="nil"/>
                <w:bottom w:val="nil"/>
                <w:right w:val="nil"/>
                <w:between w:val="nil"/>
              </w:pBdr>
              <w:rPr>
                <w:rFonts w:ascii="Times New Roman" w:eastAsia="Times New Roman" w:hAnsi="Times New Roman" w:cs="Times New Roman"/>
                <w:color w:val="000000"/>
                <w:sz w:val="18"/>
                <w:szCs w:val="18"/>
              </w:rPr>
            </w:pPr>
          </w:p>
        </w:tc>
        <w:tc>
          <w:tcPr>
            <w:tcW w:w="1660" w:type="dxa"/>
          </w:tcPr>
          <w:p w14:paraId="023CD32C" w14:textId="77777777" w:rsidR="00EC2668" w:rsidRDefault="00EC2668">
            <w:pPr>
              <w:pBdr>
                <w:top w:val="nil"/>
                <w:left w:val="nil"/>
                <w:bottom w:val="nil"/>
                <w:right w:val="nil"/>
                <w:between w:val="nil"/>
              </w:pBdr>
              <w:rPr>
                <w:rFonts w:ascii="Times New Roman" w:eastAsia="Times New Roman" w:hAnsi="Times New Roman" w:cs="Times New Roman"/>
                <w:color w:val="000000"/>
                <w:sz w:val="18"/>
                <w:szCs w:val="18"/>
              </w:rPr>
            </w:pPr>
          </w:p>
        </w:tc>
        <w:tc>
          <w:tcPr>
            <w:tcW w:w="1660" w:type="dxa"/>
          </w:tcPr>
          <w:p w14:paraId="727DDFCD" w14:textId="77777777" w:rsidR="00EC2668" w:rsidRDefault="00EC2668">
            <w:pPr>
              <w:pBdr>
                <w:top w:val="nil"/>
                <w:left w:val="nil"/>
                <w:bottom w:val="nil"/>
                <w:right w:val="nil"/>
                <w:between w:val="nil"/>
              </w:pBdr>
              <w:rPr>
                <w:rFonts w:ascii="Times New Roman" w:eastAsia="Times New Roman" w:hAnsi="Times New Roman" w:cs="Times New Roman"/>
                <w:color w:val="000000"/>
                <w:sz w:val="18"/>
                <w:szCs w:val="18"/>
              </w:rPr>
            </w:pPr>
          </w:p>
        </w:tc>
      </w:tr>
      <w:tr w:rsidR="00EC2668" w14:paraId="3060BC65" w14:textId="77777777">
        <w:trPr>
          <w:trHeight w:val="279"/>
        </w:trPr>
        <w:tc>
          <w:tcPr>
            <w:tcW w:w="1660" w:type="dxa"/>
          </w:tcPr>
          <w:p w14:paraId="284621C0" w14:textId="77777777" w:rsidR="00EC2668" w:rsidRDefault="00EC2668">
            <w:pPr>
              <w:pBdr>
                <w:top w:val="nil"/>
                <w:left w:val="nil"/>
                <w:bottom w:val="nil"/>
                <w:right w:val="nil"/>
                <w:between w:val="nil"/>
              </w:pBdr>
              <w:rPr>
                <w:rFonts w:ascii="Times New Roman" w:eastAsia="Times New Roman" w:hAnsi="Times New Roman" w:cs="Times New Roman"/>
                <w:color w:val="000000"/>
                <w:sz w:val="18"/>
                <w:szCs w:val="18"/>
              </w:rPr>
            </w:pPr>
          </w:p>
        </w:tc>
        <w:tc>
          <w:tcPr>
            <w:tcW w:w="1660" w:type="dxa"/>
          </w:tcPr>
          <w:p w14:paraId="25899DB7" w14:textId="77777777" w:rsidR="00EC2668" w:rsidRDefault="00EC2668">
            <w:pPr>
              <w:pBdr>
                <w:top w:val="nil"/>
                <w:left w:val="nil"/>
                <w:bottom w:val="nil"/>
                <w:right w:val="nil"/>
                <w:between w:val="nil"/>
              </w:pBdr>
              <w:rPr>
                <w:rFonts w:ascii="Times New Roman" w:eastAsia="Times New Roman" w:hAnsi="Times New Roman" w:cs="Times New Roman"/>
                <w:color w:val="000000"/>
                <w:sz w:val="18"/>
                <w:szCs w:val="18"/>
              </w:rPr>
            </w:pPr>
          </w:p>
        </w:tc>
        <w:tc>
          <w:tcPr>
            <w:tcW w:w="1680" w:type="dxa"/>
          </w:tcPr>
          <w:p w14:paraId="2B743C97" w14:textId="77777777" w:rsidR="00EC2668" w:rsidRDefault="00EC2668">
            <w:pPr>
              <w:pBdr>
                <w:top w:val="nil"/>
                <w:left w:val="nil"/>
                <w:bottom w:val="nil"/>
                <w:right w:val="nil"/>
                <w:between w:val="nil"/>
              </w:pBdr>
              <w:rPr>
                <w:rFonts w:ascii="Times New Roman" w:eastAsia="Times New Roman" w:hAnsi="Times New Roman" w:cs="Times New Roman"/>
                <w:color w:val="000000"/>
                <w:sz w:val="18"/>
                <w:szCs w:val="18"/>
              </w:rPr>
            </w:pPr>
          </w:p>
        </w:tc>
        <w:tc>
          <w:tcPr>
            <w:tcW w:w="1660" w:type="dxa"/>
          </w:tcPr>
          <w:p w14:paraId="25452ECB" w14:textId="77777777" w:rsidR="00EC2668" w:rsidRDefault="00EC2668">
            <w:pPr>
              <w:pBdr>
                <w:top w:val="nil"/>
                <w:left w:val="nil"/>
                <w:bottom w:val="nil"/>
                <w:right w:val="nil"/>
                <w:between w:val="nil"/>
              </w:pBdr>
              <w:rPr>
                <w:rFonts w:ascii="Times New Roman" w:eastAsia="Times New Roman" w:hAnsi="Times New Roman" w:cs="Times New Roman"/>
                <w:color w:val="000000"/>
                <w:sz w:val="18"/>
                <w:szCs w:val="18"/>
              </w:rPr>
            </w:pPr>
          </w:p>
        </w:tc>
        <w:tc>
          <w:tcPr>
            <w:tcW w:w="1660" w:type="dxa"/>
          </w:tcPr>
          <w:p w14:paraId="6A20F597" w14:textId="77777777" w:rsidR="00EC2668" w:rsidRDefault="00EC2668">
            <w:pPr>
              <w:pBdr>
                <w:top w:val="nil"/>
                <w:left w:val="nil"/>
                <w:bottom w:val="nil"/>
                <w:right w:val="nil"/>
                <w:between w:val="nil"/>
              </w:pBdr>
              <w:rPr>
                <w:rFonts w:ascii="Times New Roman" w:eastAsia="Times New Roman" w:hAnsi="Times New Roman" w:cs="Times New Roman"/>
                <w:color w:val="000000"/>
                <w:sz w:val="18"/>
                <w:szCs w:val="18"/>
              </w:rPr>
            </w:pPr>
          </w:p>
        </w:tc>
        <w:tc>
          <w:tcPr>
            <w:tcW w:w="1660" w:type="dxa"/>
          </w:tcPr>
          <w:p w14:paraId="0D7A8583" w14:textId="77777777" w:rsidR="00EC2668" w:rsidRDefault="00EC2668">
            <w:pPr>
              <w:pBdr>
                <w:top w:val="nil"/>
                <w:left w:val="nil"/>
                <w:bottom w:val="nil"/>
                <w:right w:val="nil"/>
                <w:between w:val="nil"/>
              </w:pBdr>
              <w:rPr>
                <w:rFonts w:ascii="Times New Roman" w:eastAsia="Times New Roman" w:hAnsi="Times New Roman" w:cs="Times New Roman"/>
                <w:color w:val="000000"/>
                <w:sz w:val="18"/>
                <w:szCs w:val="18"/>
              </w:rPr>
            </w:pPr>
          </w:p>
        </w:tc>
      </w:tr>
      <w:tr w:rsidR="00EC2668" w14:paraId="46DC56E3" w14:textId="77777777">
        <w:trPr>
          <w:trHeight w:val="300"/>
        </w:trPr>
        <w:tc>
          <w:tcPr>
            <w:tcW w:w="1660" w:type="dxa"/>
          </w:tcPr>
          <w:p w14:paraId="0A284550" w14:textId="77777777" w:rsidR="00EC2668" w:rsidRDefault="00EC2668">
            <w:pPr>
              <w:pBdr>
                <w:top w:val="nil"/>
                <w:left w:val="nil"/>
                <w:bottom w:val="nil"/>
                <w:right w:val="nil"/>
                <w:between w:val="nil"/>
              </w:pBdr>
              <w:rPr>
                <w:rFonts w:ascii="Times New Roman" w:eastAsia="Times New Roman" w:hAnsi="Times New Roman" w:cs="Times New Roman"/>
                <w:color w:val="000000"/>
                <w:sz w:val="18"/>
                <w:szCs w:val="18"/>
              </w:rPr>
            </w:pPr>
          </w:p>
        </w:tc>
        <w:tc>
          <w:tcPr>
            <w:tcW w:w="1660" w:type="dxa"/>
          </w:tcPr>
          <w:p w14:paraId="45F7C0A4" w14:textId="77777777" w:rsidR="00EC2668" w:rsidRDefault="00EC2668">
            <w:pPr>
              <w:pBdr>
                <w:top w:val="nil"/>
                <w:left w:val="nil"/>
                <w:bottom w:val="nil"/>
                <w:right w:val="nil"/>
                <w:between w:val="nil"/>
              </w:pBdr>
              <w:rPr>
                <w:rFonts w:ascii="Times New Roman" w:eastAsia="Times New Roman" w:hAnsi="Times New Roman" w:cs="Times New Roman"/>
                <w:color w:val="000000"/>
                <w:sz w:val="18"/>
                <w:szCs w:val="18"/>
              </w:rPr>
            </w:pPr>
          </w:p>
        </w:tc>
        <w:tc>
          <w:tcPr>
            <w:tcW w:w="1680" w:type="dxa"/>
          </w:tcPr>
          <w:p w14:paraId="4CA61E5B" w14:textId="77777777" w:rsidR="00EC2668" w:rsidRDefault="00EC2668">
            <w:pPr>
              <w:pBdr>
                <w:top w:val="nil"/>
                <w:left w:val="nil"/>
                <w:bottom w:val="nil"/>
                <w:right w:val="nil"/>
                <w:between w:val="nil"/>
              </w:pBdr>
              <w:rPr>
                <w:rFonts w:ascii="Times New Roman" w:eastAsia="Times New Roman" w:hAnsi="Times New Roman" w:cs="Times New Roman"/>
                <w:color w:val="000000"/>
                <w:sz w:val="18"/>
                <w:szCs w:val="18"/>
              </w:rPr>
            </w:pPr>
          </w:p>
        </w:tc>
        <w:tc>
          <w:tcPr>
            <w:tcW w:w="1660" w:type="dxa"/>
          </w:tcPr>
          <w:p w14:paraId="1BE76D8A" w14:textId="77777777" w:rsidR="00EC2668" w:rsidRDefault="00EC2668">
            <w:pPr>
              <w:pBdr>
                <w:top w:val="nil"/>
                <w:left w:val="nil"/>
                <w:bottom w:val="nil"/>
                <w:right w:val="nil"/>
                <w:between w:val="nil"/>
              </w:pBdr>
              <w:rPr>
                <w:rFonts w:ascii="Times New Roman" w:eastAsia="Times New Roman" w:hAnsi="Times New Roman" w:cs="Times New Roman"/>
                <w:color w:val="000000"/>
                <w:sz w:val="18"/>
                <w:szCs w:val="18"/>
              </w:rPr>
            </w:pPr>
          </w:p>
        </w:tc>
        <w:tc>
          <w:tcPr>
            <w:tcW w:w="1660" w:type="dxa"/>
          </w:tcPr>
          <w:p w14:paraId="186210DD" w14:textId="77777777" w:rsidR="00EC2668" w:rsidRDefault="00EC2668">
            <w:pPr>
              <w:pBdr>
                <w:top w:val="nil"/>
                <w:left w:val="nil"/>
                <w:bottom w:val="nil"/>
                <w:right w:val="nil"/>
                <w:between w:val="nil"/>
              </w:pBdr>
              <w:rPr>
                <w:rFonts w:ascii="Times New Roman" w:eastAsia="Times New Roman" w:hAnsi="Times New Roman" w:cs="Times New Roman"/>
                <w:color w:val="000000"/>
                <w:sz w:val="18"/>
                <w:szCs w:val="18"/>
              </w:rPr>
            </w:pPr>
          </w:p>
        </w:tc>
        <w:tc>
          <w:tcPr>
            <w:tcW w:w="1660" w:type="dxa"/>
          </w:tcPr>
          <w:p w14:paraId="052DBDF0" w14:textId="77777777" w:rsidR="00EC2668" w:rsidRDefault="00EC2668">
            <w:pPr>
              <w:pBdr>
                <w:top w:val="nil"/>
                <w:left w:val="nil"/>
                <w:bottom w:val="nil"/>
                <w:right w:val="nil"/>
                <w:between w:val="nil"/>
              </w:pBdr>
              <w:rPr>
                <w:rFonts w:ascii="Times New Roman" w:eastAsia="Times New Roman" w:hAnsi="Times New Roman" w:cs="Times New Roman"/>
                <w:color w:val="000000"/>
                <w:sz w:val="18"/>
                <w:szCs w:val="18"/>
              </w:rPr>
            </w:pPr>
          </w:p>
        </w:tc>
      </w:tr>
      <w:tr w:rsidR="00EC2668" w14:paraId="52796BFD" w14:textId="77777777">
        <w:trPr>
          <w:trHeight w:val="280"/>
        </w:trPr>
        <w:tc>
          <w:tcPr>
            <w:tcW w:w="1660" w:type="dxa"/>
          </w:tcPr>
          <w:p w14:paraId="0DFE0CDF" w14:textId="77777777" w:rsidR="00EC2668" w:rsidRDefault="00EC2668">
            <w:pPr>
              <w:pBdr>
                <w:top w:val="nil"/>
                <w:left w:val="nil"/>
                <w:bottom w:val="nil"/>
                <w:right w:val="nil"/>
                <w:between w:val="nil"/>
              </w:pBdr>
              <w:rPr>
                <w:rFonts w:ascii="Times New Roman" w:eastAsia="Times New Roman" w:hAnsi="Times New Roman" w:cs="Times New Roman"/>
                <w:color w:val="000000"/>
                <w:sz w:val="18"/>
                <w:szCs w:val="18"/>
              </w:rPr>
            </w:pPr>
          </w:p>
        </w:tc>
        <w:tc>
          <w:tcPr>
            <w:tcW w:w="1660" w:type="dxa"/>
          </w:tcPr>
          <w:p w14:paraId="664088A6" w14:textId="77777777" w:rsidR="00EC2668" w:rsidRDefault="00EC2668">
            <w:pPr>
              <w:pBdr>
                <w:top w:val="nil"/>
                <w:left w:val="nil"/>
                <w:bottom w:val="nil"/>
                <w:right w:val="nil"/>
                <w:between w:val="nil"/>
              </w:pBdr>
              <w:rPr>
                <w:rFonts w:ascii="Times New Roman" w:eastAsia="Times New Roman" w:hAnsi="Times New Roman" w:cs="Times New Roman"/>
                <w:color w:val="000000"/>
                <w:sz w:val="18"/>
                <w:szCs w:val="18"/>
              </w:rPr>
            </w:pPr>
          </w:p>
        </w:tc>
        <w:tc>
          <w:tcPr>
            <w:tcW w:w="1680" w:type="dxa"/>
          </w:tcPr>
          <w:p w14:paraId="54C726A3" w14:textId="77777777" w:rsidR="00EC2668" w:rsidRDefault="00EC2668">
            <w:pPr>
              <w:pBdr>
                <w:top w:val="nil"/>
                <w:left w:val="nil"/>
                <w:bottom w:val="nil"/>
                <w:right w:val="nil"/>
                <w:between w:val="nil"/>
              </w:pBdr>
              <w:rPr>
                <w:rFonts w:ascii="Times New Roman" w:eastAsia="Times New Roman" w:hAnsi="Times New Roman" w:cs="Times New Roman"/>
                <w:color w:val="000000"/>
                <w:sz w:val="18"/>
                <w:szCs w:val="18"/>
              </w:rPr>
            </w:pPr>
          </w:p>
        </w:tc>
        <w:tc>
          <w:tcPr>
            <w:tcW w:w="1660" w:type="dxa"/>
          </w:tcPr>
          <w:p w14:paraId="77222F5A" w14:textId="77777777" w:rsidR="00EC2668" w:rsidRDefault="00EC2668">
            <w:pPr>
              <w:pBdr>
                <w:top w:val="nil"/>
                <w:left w:val="nil"/>
                <w:bottom w:val="nil"/>
                <w:right w:val="nil"/>
                <w:between w:val="nil"/>
              </w:pBdr>
              <w:rPr>
                <w:rFonts w:ascii="Times New Roman" w:eastAsia="Times New Roman" w:hAnsi="Times New Roman" w:cs="Times New Roman"/>
                <w:color w:val="000000"/>
                <w:sz w:val="18"/>
                <w:szCs w:val="18"/>
              </w:rPr>
            </w:pPr>
          </w:p>
        </w:tc>
        <w:tc>
          <w:tcPr>
            <w:tcW w:w="1660" w:type="dxa"/>
          </w:tcPr>
          <w:p w14:paraId="757F7E5D" w14:textId="77777777" w:rsidR="00EC2668" w:rsidRDefault="00EC2668">
            <w:pPr>
              <w:pBdr>
                <w:top w:val="nil"/>
                <w:left w:val="nil"/>
                <w:bottom w:val="nil"/>
                <w:right w:val="nil"/>
                <w:between w:val="nil"/>
              </w:pBdr>
              <w:rPr>
                <w:rFonts w:ascii="Times New Roman" w:eastAsia="Times New Roman" w:hAnsi="Times New Roman" w:cs="Times New Roman"/>
                <w:color w:val="000000"/>
                <w:sz w:val="18"/>
                <w:szCs w:val="18"/>
              </w:rPr>
            </w:pPr>
          </w:p>
        </w:tc>
        <w:tc>
          <w:tcPr>
            <w:tcW w:w="1660" w:type="dxa"/>
          </w:tcPr>
          <w:p w14:paraId="371F9A91" w14:textId="77777777" w:rsidR="00EC2668" w:rsidRDefault="00EC2668">
            <w:pPr>
              <w:pBdr>
                <w:top w:val="nil"/>
                <w:left w:val="nil"/>
                <w:bottom w:val="nil"/>
                <w:right w:val="nil"/>
                <w:between w:val="nil"/>
              </w:pBdr>
              <w:rPr>
                <w:rFonts w:ascii="Times New Roman" w:eastAsia="Times New Roman" w:hAnsi="Times New Roman" w:cs="Times New Roman"/>
                <w:color w:val="000000"/>
                <w:sz w:val="18"/>
                <w:szCs w:val="18"/>
              </w:rPr>
            </w:pPr>
          </w:p>
        </w:tc>
      </w:tr>
      <w:tr w:rsidR="00EC2668" w14:paraId="38BDD375" w14:textId="77777777">
        <w:trPr>
          <w:trHeight w:val="280"/>
        </w:trPr>
        <w:tc>
          <w:tcPr>
            <w:tcW w:w="1660" w:type="dxa"/>
          </w:tcPr>
          <w:p w14:paraId="1730B569" w14:textId="77777777" w:rsidR="00EC2668" w:rsidRDefault="00EC2668">
            <w:pPr>
              <w:pBdr>
                <w:top w:val="nil"/>
                <w:left w:val="nil"/>
                <w:bottom w:val="nil"/>
                <w:right w:val="nil"/>
                <w:between w:val="nil"/>
              </w:pBdr>
              <w:rPr>
                <w:rFonts w:ascii="Times New Roman" w:eastAsia="Times New Roman" w:hAnsi="Times New Roman" w:cs="Times New Roman"/>
                <w:color w:val="000000"/>
                <w:sz w:val="18"/>
                <w:szCs w:val="18"/>
              </w:rPr>
            </w:pPr>
          </w:p>
        </w:tc>
        <w:tc>
          <w:tcPr>
            <w:tcW w:w="1660" w:type="dxa"/>
          </w:tcPr>
          <w:p w14:paraId="42AC3138" w14:textId="77777777" w:rsidR="00EC2668" w:rsidRDefault="00EC2668">
            <w:pPr>
              <w:pBdr>
                <w:top w:val="nil"/>
                <w:left w:val="nil"/>
                <w:bottom w:val="nil"/>
                <w:right w:val="nil"/>
                <w:between w:val="nil"/>
              </w:pBdr>
              <w:rPr>
                <w:rFonts w:ascii="Times New Roman" w:eastAsia="Times New Roman" w:hAnsi="Times New Roman" w:cs="Times New Roman"/>
                <w:color w:val="000000"/>
                <w:sz w:val="18"/>
                <w:szCs w:val="18"/>
              </w:rPr>
            </w:pPr>
          </w:p>
        </w:tc>
        <w:tc>
          <w:tcPr>
            <w:tcW w:w="1680" w:type="dxa"/>
          </w:tcPr>
          <w:p w14:paraId="62E91466" w14:textId="77777777" w:rsidR="00EC2668" w:rsidRDefault="00EC2668">
            <w:pPr>
              <w:pBdr>
                <w:top w:val="nil"/>
                <w:left w:val="nil"/>
                <w:bottom w:val="nil"/>
                <w:right w:val="nil"/>
                <w:between w:val="nil"/>
              </w:pBdr>
              <w:rPr>
                <w:rFonts w:ascii="Times New Roman" w:eastAsia="Times New Roman" w:hAnsi="Times New Roman" w:cs="Times New Roman"/>
                <w:color w:val="000000"/>
                <w:sz w:val="18"/>
                <w:szCs w:val="18"/>
              </w:rPr>
            </w:pPr>
          </w:p>
        </w:tc>
        <w:tc>
          <w:tcPr>
            <w:tcW w:w="1660" w:type="dxa"/>
          </w:tcPr>
          <w:p w14:paraId="22C06BD7" w14:textId="77777777" w:rsidR="00EC2668" w:rsidRDefault="00EC2668">
            <w:pPr>
              <w:pBdr>
                <w:top w:val="nil"/>
                <w:left w:val="nil"/>
                <w:bottom w:val="nil"/>
                <w:right w:val="nil"/>
                <w:between w:val="nil"/>
              </w:pBdr>
              <w:rPr>
                <w:rFonts w:ascii="Times New Roman" w:eastAsia="Times New Roman" w:hAnsi="Times New Roman" w:cs="Times New Roman"/>
                <w:color w:val="000000"/>
                <w:sz w:val="18"/>
                <w:szCs w:val="18"/>
              </w:rPr>
            </w:pPr>
          </w:p>
        </w:tc>
        <w:tc>
          <w:tcPr>
            <w:tcW w:w="1660" w:type="dxa"/>
          </w:tcPr>
          <w:p w14:paraId="4AF5E854" w14:textId="77777777" w:rsidR="00EC2668" w:rsidRDefault="00EC2668">
            <w:pPr>
              <w:pBdr>
                <w:top w:val="nil"/>
                <w:left w:val="nil"/>
                <w:bottom w:val="nil"/>
                <w:right w:val="nil"/>
                <w:between w:val="nil"/>
              </w:pBdr>
              <w:rPr>
                <w:rFonts w:ascii="Times New Roman" w:eastAsia="Times New Roman" w:hAnsi="Times New Roman" w:cs="Times New Roman"/>
                <w:color w:val="000000"/>
                <w:sz w:val="18"/>
                <w:szCs w:val="18"/>
              </w:rPr>
            </w:pPr>
          </w:p>
        </w:tc>
        <w:tc>
          <w:tcPr>
            <w:tcW w:w="1660" w:type="dxa"/>
          </w:tcPr>
          <w:p w14:paraId="56DEB475" w14:textId="77777777" w:rsidR="00EC2668" w:rsidRDefault="00EC2668">
            <w:pPr>
              <w:pBdr>
                <w:top w:val="nil"/>
                <w:left w:val="nil"/>
                <w:bottom w:val="nil"/>
                <w:right w:val="nil"/>
                <w:between w:val="nil"/>
              </w:pBdr>
              <w:rPr>
                <w:rFonts w:ascii="Times New Roman" w:eastAsia="Times New Roman" w:hAnsi="Times New Roman" w:cs="Times New Roman"/>
                <w:color w:val="000000"/>
                <w:sz w:val="18"/>
                <w:szCs w:val="18"/>
              </w:rPr>
            </w:pPr>
          </w:p>
        </w:tc>
      </w:tr>
      <w:tr w:rsidR="00EC2668" w14:paraId="256DD02B" w14:textId="77777777">
        <w:trPr>
          <w:trHeight w:val="280"/>
        </w:trPr>
        <w:tc>
          <w:tcPr>
            <w:tcW w:w="1660" w:type="dxa"/>
          </w:tcPr>
          <w:p w14:paraId="6565F902" w14:textId="77777777" w:rsidR="00EC2668" w:rsidRDefault="00EC2668">
            <w:pPr>
              <w:pBdr>
                <w:top w:val="nil"/>
                <w:left w:val="nil"/>
                <w:bottom w:val="nil"/>
                <w:right w:val="nil"/>
                <w:between w:val="nil"/>
              </w:pBdr>
              <w:rPr>
                <w:rFonts w:ascii="Times New Roman" w:eastAsia="Times New Roman" w:hAnsi="Times New Roman" w:cs="Times New Roman"/>
                <w:color w:val="000000"/>
                <w:sz w:val="18"/>
                <w:szCs w:val="18"/>
              </w:rPr>
            </w:pPr>
          </w:p>
        </w:tc>
        <w:tc>
          <w:tcPr>
            <w:tcW w:w="1660" w:type="dxa"/>
          </w:tcPr>
          <w:p w14:paraId="140EA2D6" w14:textId="77777777" w:rsidR="00EC2668" w:rsidRDefault="00EC2668">
            <w:pPr>
              <w:pBdr>
                <w:top w:val="nil"/>
                <w:left w:val="nil"/>
                <w:bottom w:val="nil"/>
                <w:right w:val="nil"/>
                <w:between w:val="nil"/>
              </w:pBdr>
              <w:rPr>
                <w:rFonts w:ascii="Times New Roman" w:eastAsia="Times New Roman" w:hAnsi="Times New Roman" w:cs="Times New Roman"/>
                <w:color w:val="000000"/>
                <w:sz w:val="18"/>
                <w:szCs w:val="18"/>
              </w:rPr>
            </w:pPr>
          </w:p>
        </w:tc>
        <w:tc>
          <w:tcPr>
            <w:tcW w:w="1680" w:type="dxa"/>
          </w:tcPr>
          <w:p w14:paraId="1089AECE" w14:textId="77777777" w:rsidR="00EC2668" w:rsidRDefault="00EC2668">
            <w:pPr>
              <w:pBdr>
                <w:top w:val="nil"/>
                <w:left w:val="nil"/>
                <w:bottom w:val="nil"/>
                <w:right w:val="nil"/>
                <w:between w:val="nil"/>
              </w:pBdr>
              <w:rPr>
                <w:rFonts w:ascii="Times New Roman" w:eastAsia="Times New Roman" w:hAnsi="Times New Roman" w:cs="Times New Roman"/>
                <w:color w:val="000000"/>
                <w:sz w:val="18"/>
                <w:szCs w:val="18"/>
              </w:rPr>
            </w:pPr>
          </w:p>
        </w:tc>
        <w:tc>
          <w:tcPr>
            <w:tcW w:w="1660" w:type="dxa"/>
          </w:tcPr>
          <w:p w14:paraId="0D03DE1F" w14:textId="77777777" w:rsidR="00EC2668" w:rsidRDefault="00EC2668">
            <w:pPr>
              <w:pBdr>
                <w:top w:val="nil"/>
                <w:left w:val="nil"/>
                <w:bottom w:val="nil"/>
                <w:right w:val="nil"/>
                <w:between w:val="nil"/>
              </w:pBdr>
              <w:rPr>
                <w:rFonts w:ascii="Times New Roman" w:eastAsia="Times New Roman" w:hAnsi="Times New Roman" w:cs="Times New Roman"/>
                <w:color w:val="000000"/>
                <w:sz w:val="18"/>
                <w:szCs w:val="18"/>
              </w:rPr>
            </w:pPr>
          </w:p>
        </w:tc>
        <w:tc>
          <w:tcPr>
            <w:tcW w:w="1660" w:type="dxa"/>
          </w:tcPr>
          <w:p w14:paraId="686CF119" w14:textId="77777777" w:rsidR="00EC2668" w:rsidRDefault="00EC2668">
            <w:pPr>
              <w:pBdr>
                <w:top w:val="nil"/>
                <w:left w:val="nil"/>
                <w:bottom w:val="nil"/>
                <w:right w:val="nil"/>
                <w:between w:val="nil"/>
              </w:pBdr>
              <w:rPr>
                <w:rFonts w:ascii="Times New Roman" w:eastAsia="Times New Roman" w:hAnsi="Times New Roman" w:cs="Times New Roman"/>
                <w:color w:val="000000"/>
                <w:sz w:val="18"/>
                <w:szCs w:val="18"/>
              </w:rPr>
            </w:pPr>
          </w:p>
        </w:tc>
        <w:tc>
          <w:tcPr>
            <w:tcW w:w="1660" w:type="dxa"/>
          </w:tcPr>
          <w:p w14:paraId="366A41DF" w14:textId="77777777" w:rsidR="00EC2668" w:rsidRDefault="00EC2668">
            <w:pPr>
              <w:pBdr>
                <w:top w:val="nil"/>
                <w:left w:val="nil"/>
                <w:bottom w:val="nil"/>
                <w:right w:val="nil"/>
                <w:between w:val="nil"/>
              </w:pBdr>
              <w:rPr>
                <w:rFonts w:ascii="Times New Roman" w:eastAsia="Times New Roman" w:hAnsi="Times New Roman" w:cs="Times New Roman"/>
                <w:color w:val="000000"/>
                <w:sz w:val="18"/>
                <w:szCs w:val="18"/>
              </w:rPr>
            </w:pPr>
          </w:p>
        </w:tc>
      </w:tr>
      <w:tr w:rsidR="00EC2668" w14:paraId="751ACFA9" w14:textId="77777777">
        <w:trPr>
          <w:trHeight w:val="300"/>
        </w:trPr>
        <w:tc>
          <w:tcPr>
            <w:tcW w:w="1660" w:type="dxa"/>
          </w:tcPr>
          <w:p w14:paraId="00D7D864" w14:textId="77777777" w:rsidR="00EC2668" w:rsidRDefault="00EC2668">
            <w:pPr>
              <w:pBdr>
                <w:top w:val="nil"/>
                <w:left w:val="nil"/>
                <w:bottom w:val="nil"/>
                <w:right w:val="nil"/>
                <w:between w:val="nil"/>
              </w:pBdr>
              <w:rPr>
                <w:rFonts w:ascii="Times New Roman" w:eastAsia="Times New Roman" w:hAnsi="Times New Roman" w:cs="Times New Roman"/>
                <w:color w:val="000000"/>
                <w:sz w:val="18"/>
                <w:szCs w:val="18"/>
              </w:rPr>
            </w:pPr>
          </w:p>
        </w:tc>
        <w:tc>
          <w:tcPr>
            <w:tcW w:w="1660" w:type="dxa"/>
          </w:tcPr>
          <w:p w14:paraId="739534D7" w14:textId="77777777" w:rsidR="00EC2668" w:rsidRDefault="00EC2668">
            <w:pPr>
              <w:pBdr>
                <w:top w:val="nil"/>
                <w:left w:val="nil"/>
                <w:bottom w:val="nil"/>
                <w:right w:val="nil"/>
                <w:between w:val="nil"/>
              </w:pBdr>
              <w:rPr>
                <w:rFonts w:ascii="Times New Roman" w:eastAsia="Times New Roman" w:hAnsi="Times New Roman" w:cs="Times New Roman"/>
                <w:color w:val="000000"/>
                <w:sz w:val="18"/>
                <w:szCs w:val="18"/>
              </w:rPr>
            </w:pPr>
          </w:p>
        </w:tc>
        <w:tc>
          <w:tcPr>
            <w:tcW w:w="1680" w:type="dxa"/>
          </w:tcPr>
          <w:p w14:paraId="3E190502" w14:textId="77777777" w:rsidR="00EC2668" w:rsidRDefault="00EC2668">
            <w:pPr>
              <w:pBdr>
                <w:top w:val="nil"/>
                <w:left w:val="nil"/>
                <w:bottom w:val="nil"/>
                <w:right w:val="nil"/>
                <w:between w:val="nil"/>
              </w:pBdr>
              <w:rPr>
                <w:rFonts w:ascii="Times New Roman" w:eastAsia="Times New Roman" w:hAnsi="Times New Roman" w:cs="Times New Roman"/>
                <w:color w:val="000000"/>
                <w:sz w:val="18"/>
                <w:szCs w:val="18"/>
              </w:rPr>
            </w:pPr>
          </w:p>
        </w:tc>
        <w:tc>
          <w:tcPr>
            <w:tcW w:w="1660" w:type="dxa"/>
          </w:tcPr>
          <w:p w14:paraId="60E1E821" w14:textId="77777777" w:rsidR="00EC2668" w:rsidRDefault="00EC2668">
            <w:pPr>
              <w:pBdr>
                <w:top w:val="nil"/>
                <w:left w:val="nil"/>
                <w:bottom w:val="nil"/>
                <w:right w:val="nil"/>
                <w:between w:val="nil"/>
              </w:pBdr>
              <w:rPr>
                <w:rFonts w:ascii="Times New Roman" w:eastAsia="Times New Roman" w:hAnsi="Times New Roman" w:cs="Times New Roman"/>
                <w:color w:val="000000"/>
                <w:sz w:val="18"/>
                <w:szCs w:val="18"/>
              </w:rPr>
            </w:pPr>
          </w:p>
        </w:tc>
        <w:tc>
          <w:tcPr>
            <w:tcW w:w="1660" w:type="dxa"/>
          </w:tcPr>
          <w:p w14:paraId="559321FD" w14:textId="77777777" w:rsidR="00EC2668" w:rsidRDefault="00EC2668">
            <w:pPr>
              <w:pBdr>
                <w:top w:val="nil"/>
                <w:left w:val="nil"/>
                <w:bottom w:val="nil"/>
                <w:right w:val="nil"/>
                <w:between w:val="nil"/>
              </w:pBdr>
              <w:rPr>
                <w:rFonts w:ascii="Times New Roman" w:eastAsia="Times New Roman" w:hAnsi="Times New Roman" w:cs="Times New Roman"/>
                <w:color w:val="000000"/>
                <w:sz w:val="18"/>
                <w:szCs w:val="18"/>
              </w:rPr>
            </w:pPr>
          </w:p>
        </w:tc>
        <w:tc>
          <w:tcPr>
            <w:tcW w:w="1660" w:type="dxa"/>
          </w:tcPr>
          <w:p w14:paraId="088BC540" w14:textId="77777777" w:rsidR="00EC2668" w:rsidRDefault="00EC2668">
            <w:pPr>
              <w:pBdr>
                <w:top w:val="nil"/>
                <w:left w:val="nil"/>
                <w:bottom w:val="nil"/>
                <w:right w:val="nil"/>
                <w:between w:val="nil"/>
              </w:pBdr>
              <w:rPr>
                <w:rFonts w:ascii="Times New Roman" w:eastAsia="Times New Roman" w:hAnsi="Times New Roman" w:cs="Times New Roman"/>
                <w:color w:val="000000"/>
                <w:sz w:val="18"/>
                <w:szCs w:val="18"/>
              </w:rPr>
            </w:pPr>
          </w:p>
        </w:tc>
      </w:tr>
      <w:tr w:rsidR="00EC2668" w14:paraId="797D1BF3" w14:textId="77777777">
        <w:trPr>
          <w:trHeight w:val="280"/>
        </w:trPr>
        <w:tc>
          <w:tcPr>
            <w:tcW w:w="1660" w:type="dxa"/>
          </w:tcPr>
          <w:p w14:paraId="209D7511" w14:textId="77777777" w:rsidR="00EC2668" w:rsidRDefault="00EC2668">
            <w:pPr>
              <w:pBdr>
                <w:top w:val="nil"/>
                <w:left w:val="nil"/>
                <w:bottom w:val="nil"/>
                <w:right w:val="nil"/>
                <w:between w:val="nil"/>
              </w:pBdr>
              <w:rPr>
                <w:rFonts w:ascii="Times New Roman" w:eastAsia="Times New Roman" w:hAnsi="Times New Roman" w:cs="Times New Roman"/>
                <w:color w:val="000000"/>
                <w:sz w:val="18"/>
                <w:szCs w:val="18"/>
              </w:rPr>
            </w:pPr>
          </w:p>
        </w:tc>
        <w:tc>
          <w:tcPr>
            <w:tcW w:w="1660" w:type="dxa"/>
          </w:tcPr>
          <w:p w14:paraId="53A0CB97" w14:textId="77777777" w:rsidR="00EC2668" w:rsidRDefault="00EC2668">
            <w:pPr>
              <w:pBdr>
                <w:top w:val="nil"/>
                <w:left w:val="nil"/>
                <w:bottom w:val="nil"/>
                <w:right w:val="nil"/>
                <w:between w:val="nil"/>
              </w:pBdr>
              <w:rPr>
                <w:rFonts w:ascii="Times New Roman" w:eastAsia="Times New Roman" w:hAnsi="Times New Roman" w:cs="Times New Roman"/>
                <w:color w:val="000000"/>
                <w:sz w:val="18"/>
                <w:szCs w:val="18"/>
              </w:rPr>
            </w:pPr>
          </w:p>
        </w:tc>
        <w:tc>
          <w:tcPr>
            <w:tcW w:w="1680" w:type="dxa"/>
          </w:tcPr>
          <w:p w14:paraId="5AAF4575" w14:textId="77777777" w:rsidR="00EC2668" w:rsidRDefault="00EC2668">
            <w:pPr>
              <w:pBdr>
                <w:top w:val="nil"/>
                <w:left w:val="nil"/>
                <w:bottom w:val="nil"/>
                <w:right w:val="nil"/>
                <w:between w:val="nil"/>
              </w:pBdr>
              <w:rPr>
                <w:rFonts w:ascii="Times New Roman" w:eastAsia="Times New Roman" w:hAnsi="Times New Roman" w:cs="Times New Roman"/>
                <w:color w:val="000000"/>
                <w:sz w:val="18"/>
                <w:szCs w:val="18"/>
              </w:rPr>
            </w:pPr>
          </w:p>
        </w:tc>
        <w:tc>
          <w:tcPr>
            <w:tcW w:w="1660" w:type="dxa"/>
          </w:tcPr>
          <w:p w14:paraId="11087F09" w14:textId="77777777" w:rsidR="00EC2668" w:rsidRDefault="00EC2668">
            <w:pPr>
              <w:pBdr>
                <w:top w:val="nil"/>
                <w:left w:val="nil"/>
                <w:bottom w:val="nil"/>
                <w:right w:val="nil"/>
                <w:between w:val="nil"/>
              </w:pBdr>
              <w:rPr>
                <w:rFonts w:ascii="Times New Roman" w:eastAsia="Times New Roman" w:hAnsi="Times New Roman" w:cs="Times New Roman"/>
                <w:color w:val="000000"/>
                <w:sz w:val="18"/>
                <w:szCs w:val="18"/>
              </w:rPr>
            </w:pPr>
          </w:p>
        </w:tc>
        <w:tc>
          <w:tcPr>
            <w:tcW w:w="1660" w:type="dxa"/>
          </w:tcPr>
          <w:p w14:paraId="0DFE3478" w14:textId="77777777" w:rsidR="00EC2668" w:rsidRDefault="00EC2668">
            <w:pPr>
              <w:pBdr>
                <w:top w:val="nil"/>
                <w:left w:val="nil"/>
                <w:bottom w:val="nil"/>
                <w:right w:val="nil"/>
                <w:between w:val="nil"/>
              </w:pBdr>
              <w:rPr>
                <w:rFonts w:ascii="Times New Roman" w:eastAsia="Times New Roman" w:hAnsi="Times New Roman" w:cs="Times New Roman"/>
                <w:color w:val="000000"/>
                <w:sz w:val="18"/>
                <w:szCs w:val="18"/>
              </w:rPr>
            </w:pPr>
          </w:p>
        </w:tc>
        <w:tc>
          <w:tcPr>
            <w:tcW w:w="1660" w:type="dxa"/>
          </w:tcPr>
          <w:p w14:paraId="6C2F9BE9" w14:textId="77777777" w:rsidR="00EC2668" w:rsidRDefault="00EC2668">
            <w:pPr>
              <w:pBdr>
                <w:top w:val="nil"/>
                <w:left w:val="nil"/>
                <w:bottom w:val="nil"/>
                <w:right w:val="nil"/>
                <w:between w:val="nil"/>
              </w:pBdr>
              <w:rPr>
                <w:rFonts w:ascii="Times New Roman" w:eastAsia="Times New Roman" w:hAnsi="Times New Roman" w:cs="Times New Roman"/>
                <w:color w:val="000000"/>
                <w:sz w:val="18"/>
                <w:szCs w:val="18"/>
              </w:rPr>
            </w:pPr>
          </w:p>
        </w:tc>
      </w:tr>
      <w:tr w:rsidR="00EC2668" w14:paraId="6E87A1CB" w14:textId="77777777">
        <w:trPr>
          <w:trHeight w:val="280"/>
        </w:trPr>
        <w:tc>
          <w:tcPr>
            <w:tcW w:w="1660" w:type="dxa"/>
          </w:tcPr>
          <w:p w14:paraId="4FA61F1B" w14:textId="77777777" w:rsidR="00EC2668" w:rsidRDefault="00EC2668">
            <w:pPr>
              <w:pBdr>
                <w:top w:val="nil"/>
                <w:left w:val="nil"/>
                <w:bottom w:val="nil"/>
                <w:right w:val="nil"/>
                <w:between w:val="nil"/>
              </w:pBdr>
              <w:rPr>
                <w:rFonts w:ascii="Times New Roman" w:eastAsia="Times New Roman" w:hAnsi="Times New Roman" w:cs="Times New Roman"/>
                <w:color w:val="000000"/>
                <w:sz w:val="18"/>
                <w:szCs w:val="18"/>
              </w:rPr>
            </w:pPr>
          </w:p>
        </w:tc>
        <w:tc>
          <w:tcPr>
            <w:tcW w:w="1660" w:type="dxa"/>
          </w:tcPr>
          <w:p w14:paraId="330422F4" w14:textId="77777777" w:rsidR="00EC2668" w:rsidRDefault="00EC2668">
            <w:pPr>
              <w:pBdr>
                <w:top w:val="nil"/>
                <w:left w:val="nil"/>
                <w:bottom w:val="nil"/>
                <w:right w:val="nil"/>
                <w:between w:val="nil"/>
              </w:pBdr>
              <w:rPr>
                <w:rFonts w:ascii="Times New Roman" w:eastAsia="Times New Roman" w:hAnsi="Times New Roman" w:cs="Times New Roman"/>
                <w:color w:val="000000"/>
                <w:sz w:val="18"/>
                <w:szCs w:val="18"/>
              </w:rPr>
            </w:pPr>
          </w:p>
        </w:tc>
        <w:tc>
          <w:tcPr>
            <w:tcW w:w="1680" w:type="dxa"/>
          </w:tcPr>
          <w:p w14:paraId="40BDC3CE" w14:textId="77777777" w:rsidR="00EC2668" w:rsidRDefault="00EC2668">
            <w:pPr>
              <w:pBdr>
                <w:top w:val="nil"/>
                <w:left w:val="nil"/>
                <w:bottom w:val="nil"/>
                <w:right w:val="nil"/>
                <w:between w:val="nil"/>
              </w:pBdr>
              <w:rPr>
                <w:rFonts w:ascii="Times New Roman" w:eastAsia="Times New Roman" w:hAnsi="Times New Roman" w:cs="Times New Roman"/>
                <w:color w:val="000000"/>
                <w:sz w:val="18"/>
                <w:szCs w:val="18"/>
              </w:rPr>
            </w:pPr>
          </w:p>
        </w:tc>
        <w:tc>
          <w:tcPr>
            <w:tcW w:w="1660" w:type="dxa"/>
          </w:tcPr>
          <w:p w14:paraId="4B0D9585" w14:textId="77777777" w:rsidR="00EC2668" w:rsidRDefault="00EC2668">
            <w:pPr>
              <w:pBdr>
                <w:top w:val="nil"/>
                <w:left w:val="nil"/>
                <w:bottom w:val="nil"/>
                <w:right w:val="nil"/>
                <w:between w:val="nil"/>
              </w:pBdr>
              <w:rPr>
                <w:rFonts w:ascii="Times New Roman" w:eastAsia="Times New Roman" w:hAnsi="Times New Roman" w:cs="Times New Roman"/>
                <w:color w:val="000000"/>
                <w:sz w:val="18"/>
                <w:szCs w:val="18"/>
              </w:rPr>
            </w:pPr>
          </w:p>
        </w:tc>
        <w:tc>
          <w:tcPr>
            <w:tcW w:w="1660" w:type="dxa"/>
          </w:tcPr>
          <w:p w14:paraId="632DE76E" w14:textId="77777777" w:rsidR="00EC2668" w:rsidRDefault="00EC2668">
            <w:pPr>
              <w:pBdr>
                <w:top w:val="nil"/>
                <w:left w:val="nil"/>
                <w:bottom w:val="nil"/>
                <w:right w:val="nil"/>
                <w:between w:val="nil"/>
              </w:pBdr>
              <w:rPr>
                <w:rFonts w:ascii="Times New Roman" w:eastAsia="Times New Roman" w:hAnsi="Times New Roman" w:cs="Times New Roman"/>
                <w:color w:val="000000"/>
                <w:sz w:val="18"/>
                <w:szCs w:val="18"/>
              </w:rPr>
            </w:pPr>
          </w:p>
        </w:tc>
        <w:tc>
          <w:tcPr>
            <w:tcW w:w="1660" w:type="dxa"/>
          </w:tcPr>
          <w:p w14:paraId="7314582D" w14:textId="77777777" w:rsidR="00EC2668" w:rsidRDefault="00EC2668">
            <w:pPr>
              <w:pBdr>
                <w:top w:val="nil"/>
                <w:left w:val="nil"/>
                <w:bottom w:val="nil"/>
                <w:right w:val="nil"/>
                <w:between w:val="nil"/>
              </w:pBdr>
              <w:rPr>
                <w:rFonts w:ascii="Times New Roman" w:eastAsia="Times New Roman" w:hAnsi="Times New Roman" w:cs="Times New Roman"/>
                <w:color w:val="000000"/>
                <w:sz w:val="18"/>
                <w:szCs w:val="18"/>
              </w:rPr>
            </w:pPr>
          </w:p>
        </w:tc>
      </w:tr>
      <w:tr w:rsidR="00EC2668" w14:paraId="3519F1F8" w14:textId="77777777">
        <w:trPr>
          <w:trHeight w:val="280"/>
        </w:trPr>
        <w:tc>
          <w:tcPr>
            <w:tcW w:w="1660" w:type="dxa"/>
          </w:tcPr>
          <w:p w14:paraId="6456D4DE" w14:textId="77777777" w:rsidR="00EC2668" w:rsidRDefault="00EC2668">
            <w:pPr>
              <w:pBdr>
                <w:top w:val="nil"/>
                <w:left w:val="nil"/>
                <w:bottom w:val="nil"/>
                <w:right w:val="nil"/>
                <w:between w:val="nil"/>
              </w:pBdr>
              <w:rPr>
                <w:rFonts w:ascii="Times New Roman" w:eastAsia="Times New Roman" w:hAnsi="Times New Roman" w:cs="Times New Roman"/>
                <w:color w:val="000000"/>
                <w:sz w:val="18"/>
                <w:szCs w:val="18"/>
              </w:rPr>
            </w:pPr>
          </w:p>
        </w:tc>
        <w:tc>
          <w:tcPr>
            <w:tcW w:w="1660" w:type="dxa"/>
          </w:tcPr>
          <w:p w14:paraId="723126AE" w14:textId="77777777" w:rsidR="00EC2668" w:rsidRDefault="00EC2668">
            <w:pPr>
              <w:pBdr>
                <w:top w:val="nil"/>
                <w:left w:val="nil"/>
                <w:bottom w:val="nil"/>
                <w:right w:val="nil"/>
                <w:between w:val="nil"/>
              </w:pBdr>
              <w:rPr>
                <w:rFonts w:ascii="Times New Roman" w:eastAsia="Times New Roman" w:hAnsi="Times New Roman" w:cs="Times New Roman"/>
                <w:color w:val="000000"/>
                <w:sz w:val="18"/>
                <w:szCs w:val="18"/>
              </w:rPr>
            </w:pPr>
          </w:p>
        </w:tc>
        <w:tc>
          <w:tcPr>
            <w:tcW w:w="1680" w:type="dxa"/>
          </w:tcPr>
          <w:p w14:paraId="62A5DFD7" w14:textId="77777777" w:rsidR="00EC2668" w:rsidRDefault="00EC2668">
            <w:pPr>
              <w:pBdr>
                <w:top w:val="nil"/>
                <w:left w:val="nil"/>
                <w:bottom w:val="nil"/>
                <w:right w:val="nil"/>
                <w:between w:val="nil"/>
              </w:pBdr>
              <w:rPr>
                <w:rFonts w:ascii="Times New Roman" w:eastAsia="Times New Roman" w:hAnsi="Times New Roman" w:cs="Times New Roman"/>
                <w:color w:val="000000"/>
                <w:sz w:val="18"/>
                <w:szCs w:val="18"/>
              </w:rPr>
            </w:pPr>
          </w:p>
        </w:tc>
        <w:tc>
          <w:tcPr>
            <w:tcW w:w="1660" w:type="dxa"/>
          </w:tcPr>
          <w:p w14:paraId="1089140C" w14:textId="77777777" w:rsidR="00EC2668" w:rsidRDefault="00EC2668">
            <w:pPr>
              <w:pBdr>
                <w:top w:val="nil"/>
                <w:left w:val="nil"/>
                <w:bottom w:val="nil"/>
                <w:right w:val="nil"/>
                <w:between w:val="nil"/>
              </w:pBdr>
              <w:rPr>
                <w:rFonts w:ascii="Times New Roman" w:eastAsia="Times New Roman" w:hAnsi="Times New Roman" w:cs="Times New Roman"/>
                <w:color w:val="000000"/>
                <w:sz w:val="18"/>
                <w:szCs w:val="18"/>
              </w:rPr>
            </w:pPr>
          </w:p>
        </w:tc>
        <w:tc>
          <w:tcPr>
            <w:tcW w:w="1660" w:type="dxa"/>
          </w:tcPr>
          <w:p w14:paraId="75D2DB23" w14:textId="77777777" w:rsidR="00EC2668" w:rsidRDefault="00EC2668">
            <w:pPr>
              <w:pBdr>
                <w:top w:val="nil"/>
                <w:left w:val="nil"/>
                <w:bottom w:val="nil"/>
                <w:right w:val="nil"/>
                <w:between w:val="nil"/>
              </w:pBdr>
              <w:rPr>
                <w:rFonts w:ascii="Times New Roman" w:eastAsia="Times New Roman" w:hAnsi="Times New Roman" w:cs="Times New Roman"/>
                <w:color w:val="000000"/>
                <w:sz w:val="18"/>
                <w:szCs w:val="18"/>
              </w:rPr>
            </w:pPr>
          </w:p>
        </w:tc>
        <w:tc>
          <w:tcPr>
            <w:tcW w:w="1660" w:type="dxa"/>
          </w:tcPr>
          <w:p w14:paraId="352DB232" w14:textId="77777777" w:rsidR="00EC2668" w:rsidRDefault="00EC2668">
            <w:pPr>
              <w:pBdr>
                <w:top w:val="nil"/>
                <w:left w:val="nil"/>
                <w:bottom w:val="nil"/>
                <w:right w:val="nil"/>
                <w:between w:val="nil"/>
              </w:pBdr>
              <w:rPr>
                <w:rFonts w:ascii="Times New Roman" w:eastAsia="Times New Roman" w:hAnsi="Times New Roman" w:cs="Times New Roman"/>
                <w:color w:val="000000"/>
                <w:sz w:val="18"/>
                <w:szCs w:val="18"/>
              </w:rPr>
            </w:pPr>
          </w:p>
        </w:tc>
      </w:tr>
      <w:tr w:rsidR="00EC2668" w14:paraId="261618F2" w14:textId="77777777">
        <w:trPr>
          <w:trHeight w:val="280"/>
        </w:trPr>
        <w:tc>
          <w:tcPr>
            <w:tcW w:w="1660" w:type="dxa"/>
          </w:tcPr>
          <w:p w14:paraId="3F648DB6" w14:textId="77777777" w:rsidR="00EC2668" w:rsidRDefault="00EC2668">
            <w:pPr>
              <w:pBdr>
                <w:top w:val="nil"/>
                <w:left w:val="nil"/>
                <w:bottom w:val="nil"/>
                <w:right w:val="nil"/>
                <w:between w:val="nil"/>
              </w:pBdr>
              <w:rPr>
                <w:rFonts w:ascii="Times New Roman" w:eastAsia="Times New Roman" w:hAnsi="Times New Roman" w:cs="Times New Roman"/>
                <w:color w:val="000000"/>
                <w:sz w:val="18"/>
                <w:szCs w:val="18"/>
              </w:rPr>
            </w:pPr>
          </w:p>
        </w:tc>
        <w:tc>
          <w:tcPr>
            <w:tcW w:w="1660" w:type="dxa"/>
          </w:tcPr>
          <w:p w14:paraId="0F9D580F" w14:textId="77777777" w:rsidR="00EC2668" w:rsidRDefault="00EC2668">
            <w:pPr>
              <w:pBdr>
                <w:top w:val="nil"/>
                <w:left w:val="nil"/>
                <w:bottom w:val="nil"/>
                <w:right w:val="nil"/>
                <w:between w:val="nil"/>
              </w:pBdr>
              <w:rPr>
                <w:rFonts w:ascii="Times New Roman" w:eastAsia="Times New Roman" w:hAnsi="Times New Roman" w:cs="Times New Roman"/>
                <w:color w:val="000000"/>
                <w:sz w:val="18"/>
                <w:szCs w:val="18"/>
              </w:rPr>
            </w:pPr>
          </w:p>
        </w:tc>
        <w:tc>
          <w:tcPr>
            <w:tcW w:w="1680" w:type="dxa"/>
          </w:tcPr>
          <w:p w14:paraId="2248023B" w14:textId="77777777" w:rsidR="00EC2668" w:rsidRDefault="00EC2668">
            <w:pPr>
              <w:pBdr>
                <w:top w:val="nil"/>
                <w:left w:val="nil"/>
                <w:bottom w:val="nil"/>
                <w:right w:val="nil"/>
                <w:between w:val="nil"/>
              </w:pBdr>
              <w:rPr>
                <w:rFonts w:ascii="Times New Roman" w:eastAsia="Times New Roman" w:hAnsi="Times New Roman" w:cs="Times New Roman"/>
                <w:color w:val="000000"/>
                <w:sz w:val="18"/>
                <w:szCs w:val="18"/>
              </w:rPr>
            </w:pPr>
          </w:p>
        </w:tc>
        <w:tc>
          <w:tcPr>
            <w:tcW w:w="1660" w:type="dxa"/>
          </w:tcPr>
          <w:p w14:paraId="3F8A4F8D" w14:textId="77777777" w:rsidR="00EC2668" w:rsidRDefault="00EC2668">
            <w:pPr>
              <w:pBdr>
                <w:top w:val="nil"/>
                <w:left w:val="nil"/>
                <w:bottom w:val="nil"/>
                <w:right w:val="nil"/>
                <w:between w:val="nil"/>
              </w:pBdr>
              <w:rPr>
                <w:rFonts w:ascii="Times New Roman" w:eastAsia="Times New Roman" w:hAnsi="Times New Roman" w:cs="Times New Roman"/>
                <w:color w:val="000000"/>
                <w:sz w:val="18"/>
                <w:szCs w:val="18"/>
              </w:rPr>
            </w:pPr>
          </w:p>
        </w:tc>
        <w:tc>
          <w:tcPr>
            <w:tcW w:w="1660" w:type="dxa"/>
          </w:tcPr>
          <w:p w14:paraId="381A9DF4" w14:textId="77777777" w:rsidR="00EC2668" w:rsidRDefault="00EC2668">
            <w:pPr>
              <w:pBdr>
                <w:top w:val="nil"/>
                <w:left w:val="nil"/>
                <w:bottom w:val="nil"/>
                <w:right w:val="nil"/>
                <w:between w:val="nil"/>
              </w:pBdr>
              <w:rPr>
                <w:rFonts w:ascii="Times New Roman" w:eastAsia="Times New Roman" w:hAnsi="Times New Roman" w:cs="Times New Roman"/>
                <w:color w:val="000000"/>
                <w:sz w:val="18"/>
                <w:szCs w:val="18"/>
              </w:rPr>
            </w:pPr>
          </w:p>
        </w:tc>
        <w:tc>
          <w:tcPr>
            <w:tcW w:w="1660" w:type="dxa"/>
          </w:tcPr>
          <w:p w14:paraId="702A6949" w14:textId="77777777" w:rsidR="00EC2668" w:rsidRDefault="00EC2668">
            <w:pPr>
              <w:pBdr>
                <w:top w:val="nil"/>
                <w:left w:val="nil"/>
                <w:bottom w:val="nil"/>
                <w:right w:val="nil"/>
                <w:between w:val="nil"/>
              </w:pBdr>
              <w:rPr>
                <w:rFonts w:ascii="Times New Roman" w:eastAsia="Times New Roman" w:hAnsi="Times New Roman" w:cs="Times New Roman"/>
                <w:color w:val="000000"/>
                <w:sz w:val="18"/>
                <w:szCs w:val="18"/>
              </w:rPr>
            </w:pPr>
          </w:p>
        </w:tc>
      </w:tr>
      <w:tr w:rsidR="00EC2668" w14:paraId="59BF9895" w14:textId="77777777">
        <w:trPr>
          <w:trHeight w:val="299"/>
        </w:trPr>
        <w:tc>
          <w:tcPr>
            <w:tcW w:w="1660" w:type="dxa"/>
          </w:tcPr>
          <w:p w14:paraId="38C7C678" w14:textId="77777777" w:rsidR="00EC2668" w:rsidRDefault="00EC2668">
            <w:pPr>
              <w:pBdr>
                <w:top w:val="nil"/>
                <w:left w:val="nil"/>
                <w:bottom w:val="nil"/>
                <w:right w:val="nil"/>
                <w:between w:val="nil"/>
              </w:pBdr>
              <w:rPr>
                <w:rFonts w:ascii="Times New Roman" w:eastAsia="Times New Roman" w:hAnsi="Times New Roman" w:cs="Times New Roman"/>
                <w:color w:val="000000"/>
                <w:sz w:val="18"/>
                <w:szCs w:val="18"/>
              </w:rPr>
            </w:pPr>
          </w:p>
        </w:tc>
        <w:tc>
          <w:tcPr>
            <w:tcW w:w="1660" w:type="dxa"/>
          </w:tcPr>
          <w:p w14:paraId="6315B92A" w14:textId="77777777" w:rsidR="00EC2668" w:rsidRDefault="00EC2668">
            <w:pPr>
              <w:pBdr>
                <w:top w:val="nil"/>
                <w:left w:val="nil"/>
                <w:bottom w:val="nil"/>
                <w:right w:val="nil"/>
                <w:between w:val="nil"/>
              </w:pBdr>
              <w:rPr>
                <w:rFonts w:ascii="Times New Roman" w:eastAsia="Times New Roman" w:hAnsi="Times New Roman" w:cs="Times New Roman"/>
                <w:color w:val="000000"/>
                <w:sz w:val="18"/>
                <w:szCs w:val="18"/>
              </w:rPr>
            </w:pPr>
          </w:p>
        </w:tc>
        <w:tc>
          <w:tcPr>
            <w:tcW w:w="1680" w:type="dxa"/>
          </w:tcPr>
          <w:p w14:paraId="536D7CB6" w14:textId="77777777" w:rsidR="00EC2668" w:rsidRDefault="00EC2668">
            <w:pPr>
              <w:pBdr>
                <w:top w:val="nil"/>
                <w:left w:val="nil"/>
                <w:bottom w:val="nil"/>
                <w:right w:val="nil"/>
                <w:between w:val="nil"/>
              </w:pBdr>
              <w:rPr>
                <w:rFonts w:ascii="Times New Roman" w:eastAsia="Times New Roman" w:hAnsi="Times New Roman" w:cs="Times New Roman"/>
                <w:color w:val="000000"/>
                <w:sz w:val="18"/>
                <w:szCs w:val="18"/>
              </w:rPr>
            </w:pPr>
          </w:p>
        </w:tc>
        <w:tc>
          <w:tcPr>
            <w:tcW w:w="1660" w:type="dxa"/>
          </w:tcPr>
          <w:p w14:paraId="2A564702" w14:textId="77777777" w:rsidR="00EC2668" w:rsidRDefault="00EC2668">
            <w:pPr>
              <w:pBdr>
                <w:top w:val="nil"/>
                <w:left w:val="nil"/>
                <w:bottom w:val="nil"/>
                <w:right w:val="nil"/>
                <w:between w:val="nil"/>
              </w:pBdr>
              <w:rPr>
                <w:rFonts w:ascii="Times New Roman" w:eastAsia="Times New Roman" w:hAnsi="Times New Roman" w:cs="Times New Roman"/>
                <w:color w:val="000000"/>
                <w:sz w:val="18"/>
                <w:szCs w:val="18"/>
              </w:rPr>
            </w:pPr>
          </w:p>
        </w:tc>
        <w:tc>
          <w:tcPr>
            <w:tcW w:w="1660" w:type="dxa"/>
          </w:tcPr>
          <w:p w14:paraId="4AEED8FD" w14:textId="77777777" w:rsidR="00EC2668" w:rsidRDefault="00EC2668">
            <w:pPr>
              <w:pBdr>
                <w:top w:val="nil"/>
                <w:left w:val="nil"/>
                <w:bottom w:val="nil"/>
                <w:right w:val="nil"/>
                <w:between w:val="nil"/>
              </w:pBdr>
              <w:rPr>
                <w:rFonts w:ascii="Times New Roman" w:eastAsia="Times New Roman" w:hAnsi="Times New Roman" w:cs="Times New Roman"/>
                <w:color w:val="000000"/>
                <w:sz w:val="18"/>
                <w:szCs w:val="18"/>
              </w:rPr>
            </w:pPr>
          </w:p>
        </w:tc>
        <w:tc>
          <w:tcPr>
            <w:tcW w:w="1660" w:type="dxa"/>
          </w:tcPr>
          <w:p w14:paraId="480743C4" w14:textId="77777777" w:rsidR="00EC2668" w:rsidRDefault="00EC2668">
            <w:pPr>
              <w:pBdr>
                <w:top w:val="nil"/>
                <w:left w:val="nil"/>
                <w:bottom w:val="nil"/>
                <w:right w:val="nil"/>
                <w:between w:val="nil"/>
              </w:pBdr>
              <w:rPr>
                <w:rFonts w:ascii="Times New Roman" w:eastAsia="Times New Roman" w:hAnsi="Times New Roman" w:cs="Times New Roman"/>
                <w:color w:val="000000"/>
                <w:sz w:val="18"/>
                <w:szCs w:val="18"/>
              </w:rPr>
            </w:pPr>
          </w:p>
        </w:tc>
      </w:tr>
      <w:tr w:rsidR="00EC2668" w14:paraId="77DEAE4D" w14:textId="77777777">
        <w:trPr>
          <w:trHeight w:val="280"/>
        </w:trPr>
        <w:tc>
          <w:tcPr>
            <w:tcW w:w="1660" w:type="dxa"/>
          </w:tcPr>
          <w:p w14:paraId="264D78ED" w14:textId="77777777" w:rsidR="00EC2668" w:rsidRDefault="00EC2668">
            <w:pPr>
              <w:pBdr>
                <w:top w:val="nil"/>
                <w:left w:val="nil"/>
                <w:bottom w:val="nil"/>
                <w:right w:val="nil"/>
                <w:between w:val="nil"/>
              </w:pBdr>
              <w:rPr>
                <w:rFonts w:ascii="Times New Roman" w:eastAsia="Times New Roman" w:hAnsi="Times New Roman" w:cs="Times New Roman"/>
                <w:color w:val="000000"/>
                <w:sz w:val="18"/>
                <w:szCs w:val="18"/>
              </w:rPr>
            </w:pPr>
          </w:p>
        </w:tc>
        <w:tc>
          <w:tcPr>
            <w:tcW w:w="1660" w:type="dxa"/>
          </w:tcPr>
          <w:p w14:paraId="0524EC0D" w14:textId="77777777" w:rsidR="00EC2668" w:rsidRDefault="00EC2668">
            <w:pPr>
              <w:pBdr>
                <w:top w:val="nil"/>
                <w:left w:val="nil"/>
                <w:bottom w:val="nil"/>
                <w:right w:val="nil"/>
                <w:between w:val="nil"/>
              </w:pBdr>
              <w:rPr>
                <w:rFonts w:ascii="Times New Roman" w:eastAsia="Times New Roman" w:hAnsi="Times New Roman" w:cs="Times New Roman"/>
                <w:color w:val="000000"/>
                <w:sz w:val="18"/>
                <w:szCs w:val="18"/>
              </w:rPr>
            </w:pPr>
          </w:p>
        </w:tc>
        <w:tc>
          <w:tcPr>
            <w:tcW w:w="1680" w:type="dxa"/>
          </w:tcPr>
          <w:p w14:paraId="74805AED" w14:textId="77777777" w:rsidR="00EC2668" w:rsidRDefault="00EC2668">
            <w:pPr>
              <w:pBdr>
                <w:top w:val="nil"/>
                <w:left w:val="nil"/>
                <w:bottom w:val="nil"/>
                <w:right w:val="nil"/>
                <w:between w:val="nil"/>
              </w:pBdr>
              <w:rPr>
                <w:rFonts w:ascii="Times New Roman" w:eastAsia="Times New Roman" w:hAnsi="Times New Roman" w:cs="Times New Roman"/>
                <w:color w:val="000000"/>
                <w:sz w:val="18"/>
                <w:szCs w:val="18"/>
              </w:rPr>
            </w:pPr>
          </w:p>
        </w:tc>
        <w:tc>
          <w:tcPr>
            <w:tcW w:w="1660" w:type="dxa"/>
          </w:tcPr>
          <w:p w14:paraId="7B2D3CBE" w14:textId="77777777" w:rsidR="00EC2668" w:rsidRDefault="00EC2668">
            <w:pPr>
              <w:pBdr>
                <w:top w:val="nil"/>
                <w:left w:val="nil"/>
                <w:bottom w:val="nil"/>
                <w:right w:val="nil"/>
                <w:between w:val="nil"/>
              </w:pBdr>
              <w:rPr>
                <w:rFonts w:ascii="Times New Roman" w:eastAsia="Times New Roman" w:hAnsi="Times New Roman" w:cs="Times New Roman"/>
                <w:color w:val="000000"/>
                <w:sz w:val="18"/>
                <w:szCs w:val="18"/>
              </w:rPr>
            </w:pPr>
          </w:p>
        </w:tc>
        <w:tc>
          <w:tcPr>
            <w:tcW w:w="1660" w:type="dxa"/>
          </w:tcPr>
          <w:p w14:paraId="11802E9A" w14:textId="77777777" w:rsidR="00EC2668" w:rsidRDefault="00EC2668">
            <w:pPr>
              <w:pBdr>
                <w:top w:val="nil"/>
                <w:left w:val="nil"/>
                <w:bottom w:val="nil"/>
                <w:right w:val="nil"/>
                <w:between w:val="nil"/>
              </w:pBdr>
              <w:rPr>
                <w:rFonts w:ascii="Times New Roman" w:eastAsia="Times New Roman" w:hAnsi="Times New Roman" w:cs="Times New Roman"/>
                <w:color w:val="000000"/>
                <w:sz w:val="18"/>
                <w:szCs w:val="18"/>
              </w:rPr>
            </w:pPr>
          </w:p>
        </w:tc>
        <w:tc>
          <w:tcPr>
            <w:tcW w:w="1660" w:type="dxa"/>
          </w:tcPr>
          <w:p w14:paraId="7D887ADF" w14:textId="77777777" w:rsidR="00EC2668" w:rsidRDefault="00EC2668">
            <w:pPr>
              <w:pBdr>
                <w:top w:val="nil"/>
                <w:left w:val="nil"/>
                <w:bottom w:val="nil"/>
                <w:right w:val="nil"/>
                <w:between w:val="nil"/>
              </w:pBdr>
              <w:rPr>
                <w:rFonts w:ascii="Times New Roman" w:eastAsia="Times New Roman" w:hAnsi="Times New Roman" w:cs="Times New Roman"/>
                <w:color w:val="000000"/>
                <w:sz w:val="18"/>
                <w:szCs w:val="18"/>
              </w:rPr>
            </w:pPr>
          </w:p>
        </w:tc>
      </w:tr>
      <w:tr w:rsidR="00EC2668" w14:paraId="4BE92388" w14:textId="77777777">
        <w:trPr>
          <w:trHeight w:val="280"/>
        </w:trPr>
        <w:tc>
          <w:tcPr>
            <w:tcW w:w="1660" w:type="dxa"/>
          </w:tcPr>
          <w:p w14:paraId="34D1B264" w14:textId="77777777" w:rsidR="00EC2668" w:rsidRDefault="00EC2668">
            <w:pPr>
              <w:pBdr>
                <w:top w:val="nil"/>
                <w:left w:val="nil"/>
                <w:bottom w:val="nil"/>
                <w:right w:val="nil"/>
                <w:between w:val="nil"/>
              </w:pBdr>
              <w:rPr>
                <w:rFonts w:ascii="Times New Roman" w:eastAsia="Times New Roman" w:hAnsi="Times New Roman" w:cs="Times New Roman"/>
                <w:color w:val="000000"/>
                <w:sz w:val="18"/>
                <w:szCs w:val="18"/>
              </w:rPr>
            </w:pPr>
          </w:p>
        </w:tc>
        <w:tc>
          <w:tcPr>
            <w:tcW w:w="1660" w:type="dxa"/>
          </w:tcPr>
          <w:p w14:paraId="6BB567E3" w14:textId="77777777" w:rsidR="00EC2668" w:rsidRDefault="00EC2668">
            <w:pPr>
              <w:pBdr>
                <w:top w:val="nil"/>
                <w:left w:val="nil"/>
                <w:bottom w:val="nil"/>
                <w:right w:val="nil"/>
                <w:between w:val="nil"/>
              </w:pBdr>
              <w:rPr>
                <w:rFonts w:ascii="Times New Roman" w:eastAsia="Times New Roman" w:hAnsi="Times New Roman" w:cs="Times New Roman"/>
                <w:color w:val="000000"/>
                <w:sz w:val="18"/>
                <w:szCs w:val="18"/>
              </w:rPr>
            </w:pPr>
          </w:p>
        </w:tc>
        <w:tc>
          <w:tcPr>
            <w:tcW w:w="1680" w:type="dxa"/>
          </w:tcPr>
          <w:p w14:paraId="295F6D32" w14:textId="77777777" w:rsidR="00EC2668" w:rsidRDefault="00EC2668">
            <w:pPr>
              <w:pBdr>
                <w:top w:val="nil"/>
                <w:left w:val="nil"/>
                <w:bottom w:val="nil"/>
                <w:right w:val="nil"/>
                <w:between w:val="nil"/>
              </w:pBdr>
              <w:rPr>
                <w:rFonts w:ascii="Times New Roman" w:eastAsia="Times New Roman" w:hAnsi="Times New Roman" w:cs="Times New Roman"/>
                <w:color w:val="000000"/>
                <w:sz w:val="18"/>
                <w:szCs w:val="18"/>
              </w:rPr>
            </w:pPr>
          </w:p>
        </w:tc>
        <w:tc>
          <w:tcPr>
            <w:tcW w:w="1660" w:type="dxa"/>
          </w:tcPr>
          <w:p w14:paraId="4CECE936" w14:textId="77777777" w:rsidR="00EC2668" w:rsidRDefault="00EC2668">
            <w:pPr>
              <w:pBdr>
                <w:top w:val="nil"/>
                <w:left w:val="nil"/>
                <w:bottom w:val="nil"/>
                <w:right w:val="nil"/>
                <w:between w:val="nil"/>
              </w:pBdr>
              <w:rPr>
                <w:rFonts w:ascii="Times New Roman" w:eastAsia="Times New Roman" w:hAnsi="Times New Roman" w:cs="Times New Roman"/>
                <w:color w:val="000000"/>
                <w:sz w:val="18"/>
                <w:szCs w:val="18"/>
              </w:rPr>
            </w:pPr>
          </w:p>
        </w:tc>
        <w:tc>
          <w:tcPr>
            <w:tcW w:w="1660" w:type="dxa"/>
          </w:tcPr>
          <w:p w14:paraId="37BB927C" w14:textId="77777777" w:rsidR="00EC2668" w:rsidRDefault="00EC2668">
            <w:pPr>
              <w:pBdr>
                <w:top w:val="nil"/>
                <w:left w:val="nil"/>
                <w:bottom w:val="nil"/>
                <w:right w:val="nil"/>
                <w:between w:val="nil"/>
              </w:pBdr>
              <w:rPr>
                <w:rFonts w:ascii="Times New Roman" w:eastAsia="Times New Roman" w:hAnsi="Times New Roman" w:cs="Times New Roman"/>
                <w:color w:val="000000"/>
                <w:sz w:val="18"/>
                <w:szCs w:val="18"/>
              </w:rPr>
            </w:pPr>
          </w:p>
        </w:tc>
        <w:tc>
          <w:tcPr>
            <w:tcW w:w="1660" w:type="dxa"/>
          </w:tcPr>
          <w:p w14:paraId="31EF7F08" w14:textId="77777777" w:rsidR="00EC2668" w:rsidRDefault="00EC2668">
            <w:pPr>
              <w:pBdr>
                <w:top w:val="nil"/>
                <w:left w:val="nil"/>
                <w:bottom w:val="nil"/>
                <w:right w:val="nil"/>
                <w:between w:val="nil"/>
              </w:pBdr>
              <w:rPr>
                <w:rFonts w:ascii="Times New Roman" w:eastAsia="Times New Roman" w:hAnsi="Times New Roman" w:cs="Times New Roman"/>
                <w:color w:val="000000"/>
                <w:sz w:val="18"/>
                <w:szCs w:val="18"/>
              </w:rPr>
            </w:pPr>
          </w:p>
        </w:tc>
      </w:tr>
      <w:tr w:rsidR="00EC2668" w14:paraId="3554CE7B" w14:textId="77777777">
        <w:trPr>
          <w:trHeight w:val="280"/>
        </w:trPr>
        <w:tc>
          <w:tcPr>
            <w:tcW w:w="1660" w:type="dxa"/>
          </w:tcPr>
          <w:p w14:paraId="4A04F923" w14:textId="77777777" w:rsidR="00EC2668" w:rsidRDefault="00EC2668">
            <w:pPr>
              <w:pBdr>
                <w:top w:val="nil"/>
                <w:left w:val="nil"/>
                <w:bottom w:val="nil"/>
                <w:right w:val="nil"/>
                <w:between w:val="nil"/>
              </w:pBdr>
              <w:rPr>
                <w:rFonts w:ascii="Times New Roman" w:eastAsia="Times New Roman" w:hAnsi="Times New Roman" w:cs="Times New Roman"/>
                <w:color w:val="000000"/>
                <w:sz w:val="18"/>
                <w:szCs w:val="18"/>
              </w:rPr>
            </w:pPr>
          </w:p>
        </w:tc>
        <w:tc>
          <w:tcPr>
            <w:tcW w:w="1660" w:type="dxa"/>
          </w:tcPr>
          <w:p w14:paraId="3BD6A0A9" w14:textId="77777777" w:rsidR="00EC2668" w:rsidRDefault="00EC2668">
            <w:pPr>
              <w:pBdr>
                <w:top w:val="nil"/>
                <w:left w:val="nil"/>
                <w:bottom w:val="nil"/>
                <w:right w:val="nil"/>
                <w:between w:val="nil"/>
              </w:pBdr>
              <w:rPr>
                <w:rFonts w:ascii="Times New Roman" w:eastAsia="Times New Roman" w:hAnsi="Times New Roman" w:cs="Times New Roman"/>
                <w:color w:val="000000"/>
                <w:sz w:val="18"/>
                <w:szCs w:val="18"/>
              </w:rPr>
            </w:pPr>
          </w:p>
        </w:tc>
        <w:tc>
          <w:tcPr>
            <w:tcW w:w="1680" w:type="dxa"/>
          </w:tcPr>
          <w:p w14:paraId="33DE5148" w14:textId="77777777" w:rsidR="00EC2668" w:rsidRDefault="00EC2668">
            <w:pPr>
              <w:pBdr>
                <w:top w:val="nil"/>
                <w:left w:val="nil"/>
                <w:bottom w:val="nil"/>
                <w:right w:val="nil"/>
                <w:between w:val="nil"/>
              </w:pBdr>
              <w:rPr>
                <w:rFonts w:ascii="Times New Roman" w:eastAsia="Times New Roman" w:hAnsi="Times New Roman" w:cs="Times New Roman"/>
                <w:color w:val="000000"/>
                <w:sz w:val="18"/>
                <w:szCs w:val="18"/>
              </w:rPr>
            </w:pPr>
          </w:p>
        </w:tc>
        <w:tc>
          <w:tcPr>
            <w:tcW w:w="1660" w:type="dxa"/>
          </w:tcPr>
          <w:p w14:paraId="72E1017B" w14:textId="77777777" w:rsidR="00EC2668" w:rsidRDefault="00EC2668">
            <w:pPr>
              <w:pBdr>
                <w:top w:val="nil"/>
                <w:left w:val="nil"/>
                <w:bottom w:val="nil"/>
                <w:right w:val="nil"/>
                <w:between w:val="nil"/>
              </w:pBdr>
              <w:rPr>
                <w:rFonts w:ascii="Times New Roman" w:eastAsia="Times New Roman" w:hAnsi="Times New Roman" w:cs="Times New Roman"/>
                <w:color w:val="000000"/>
                <w:sz w:val="18"/>
                <w:szCs w:val="18"/>
              </w:rPr>
            </w:pPr>
          </w:p>
        </w:tc>
        <w:tc>
          <w:tcPr>
            <w:tcW w:w="1660" w:type="dxa"/>
          </w:tcPr>
          <w:p w14:paraId="3D02D314" w14:textId="77777777" w:rsidR="00EC2668" w:rsidRDefault="00EC2668">
            <w:pPr>
              <w:pBdr>
                <w:top w:val="nil"/>
                <w:left w:val="nil"/>
                <w:bottom w:val="nil"/>
                <w:right w:val="nil"/>
                <w:between w:val="nil"/>
              </w:pBdr>
              <w:rPr>
                <w:rFonts w:ascii="Times New Roman" w:eastAsia="Times New Roman" w:hAnsi="Times New Roman" w:cs="Times New Roman"/>
                <w:color w:val="000000"/>
                <w:sz w:val="18"/>
                <w:szCs w:val="18"/>
              </w:rPr>
            </w:pPr>
          </w:p>
        </w:tc>
        <w:tc>
          <w:tcPr>
            <w:tcW w:w="1660" w:type="dxa"/>
          </w:tcPr>
          <w:p w14:paraId="306888CC" w14:textId="77777777" w:rsidR="00EC2668" w:rsidRDefault="00EC2668">
            <w:pPr>
              <w:pBdr>
                <w:top w:val="nil"/>
                <w:left w:val="nil"/>
                <w:bottom w:val="nil"/>
                <w:right w:val="nil"/>
                <w:between w:val="nil"/>
              </w:pBdr>
              <w:rPr>
                <w:rFonts w:ascii="Times New Roman" w:eastAsia="Times New Roman" w:hAnsi="Times New Roman" w:cs="Times New Roman"/>
                <w:color w:val="000000"/>
                <w:sz w:val="18"/>
                <w:szCs w:val="18"/>
              </w:rPr>
            </w:pPr>
          </w:p>
        </w:tc>
      </w:tr>
      <w:tr w:rsidR="00EC2668" w14:paraId="64553DF3" w14:textId="77777777">
        <w:trPr>
          <w:trHeight w:val="299"/>
        </w:trPr>
        <w:tc>
          <w:tcPr>
            <w:tcW w:w="1660" w:type="dxa"/>
          </w:tcPr>
          <w:p w14:paraId="11820C65" w14:textId="77777777" w:rsidR="00EC2668" w:rsidRDefault="00EC2668">
            <w:pPr>
              <w:pBdr>
                <w:top w:val="nil"/>
                <w:left w:val="nil"/>
                <w:bottom w:val="nil"/>
                <w:right w:val="nil"/>
                <w:between w:val="nil"/>
              </w:pBdr>
              <w:rPr>
                <w:rFonts w:ascii="Times New Roman" w:eastAsia="Times New Roman" w:hAnsi="Times New Roman" w:cs="Times New Roman"/>
                <w:color w:val="000000"/>
                <w:sz w:val="18"/>
                <w:szCs w:val="18"/>
              </w:rPr>
            </w:pPr>
          </w:p>
        </w:tc>
        <w:tc>
          <w:tcPr>
            <w:tcW w:w="1660" w:type="dxa"/>
          </w:tcPr>
          <w:p w14:paraId="45222BA6" w14:textId="77777777" w:rsidR="00EC2668" w:rsidRDefault="00EC2668">
            <w:pPr>
              <w:pBdr>
                <w:top w:val="nil"/>
                <w:left w:val="nil"/>
                <w:bottom w:val="nil"/>
                <w:right w:val="nil"/>
                <w:between w:val="nil"/>
              </w:pBdr>
              <w:rPr>
                <w:rFonts w:ascii="Times New Roman" w:eastAsia="Times New Roman" w:hAnsi="Times New Roman" w:cs="Times New Roman"/>
                <w:color w:val="000000"/>
                <w:sz w:val="18"/>
                <w:szCs w:val="18"/>
              </w:rPr>
            </w:pPr>
          </w:p>
        </w:tc>
        <w:tc>
          <w:tcPr>
            <w:tcW w:w="1680" w:type="dxa"/>
          </w:tcPr>
          <w:p w14:paraId="4AF1588B" w14:textId="77777777" w:rsidR="00EC2668" w:rsidRDefault="00EC2668">
            <w:pPr>
              <w:pBdr>
                <w:top w:val="nil"/>
                <w:left w:val="nil"/>
                <w:bottom w:val="nil"/>
                <w:right w:val="nil"/>
                <w:between w:val="nil"/>
              </w:pBdr>
              <w:rPr>
                <w:rFonts w:ascii="Times New Roman" w:eastAsia="Times New Roman" w:hAnsi="Times New Roman" w:cs="Times New Roman"/>
                <w:color w:val="000000"/>
                <w:sz w:val="18"/>
                <w:szCs w:val="18"/>
              </w:rPr>
            </w:pPr>
          </w:p>
        </w:tc>
        <w:tc>
          <w:tcPr>
            <w:tcW w:w="1660" w:type="dxa"/>
          </w:tcPr>
          <w:p w14:paraId="27DEB326" w14:textId="77777777" w:rsidR="00EC2668" w:rsidRDefault="00EC2668">
            <w:pPr>
              <w:pBdr>
                <w:top w:val="nil"/>
                <w:left w:val="nil"/>
                <w:bottom w:val="nil"/>
                <w:right w:val="nil"/>
                <w:between w:val="nil"/>
              </w:pBdr>
              <w:rPr>
                <w:rFonts w:ascii="Times New Roman" w:eastAsia="Times New Roman" w:hAnsi="Times New Roman" w:cs="Times New Roman"/>
                <w:color w:val="000000"/>
                <w:sz w:val="18"/>
                <w:szCs w:val="18"/>
              </w:rPr>
            </w:pPr>
          </w:p>
        </w:tc>
        <w:tc>
          <w:tcPr>
            <w:tcW w:w="1660" w:type="dxa"/>
          </w:tcPr>
          <w:p w14:paraId="258B8CCD" w14:textId="77777777" w:rsidR="00EC2668" w:rsidRDefault="00EC2668">
            <w:pPr>
              <w:pBdr>
                <w:top w:val="nil"/>
                <w:left w:val="nil"/>
                <w:bottom w:val="nil"/>
                <w:right w:val="nil"/>
                <w:between w:val="nil"/>
              </w:pBdr>
              <w:rPr>
                <w:rFonts w:ascii="Times New Roman" w:eastAsia="Times New Roman" w:hAnsi="Times New Roman" w:cs="Times New Roman"/>
                <w:color w:val="000000"/>
                <w:sz w:val="18"/>
                <w:szCs w:val="18"/>
              </w:rPr>
            </w:pPr>
          </w:p>
        </w:tc>
        <w:tc>
          <w:tcPr>
            <w:tcW w:w="1660" w:type="dxa"/>
          </w:tcPr>
          <w:p w14:paraId="75A55FB3" w14:textId="77777777" w:rsidR="00EC2668" w:rsidRDefault="00EC2668">
            <w:pPr>
              <w:pBdr>
                <w:top w:val="nil"/>
                <w:left w:val="nil"/>
                <w:bottom w:val="nil"/>
                <w:right w:val="nil"/>
                <w:between w:val="nil"/>
              </w:pBdr>
              <w:rPr>
                <w:rFonts w:ascii="Times New Roman" w:eastAsia="Times New Roman" w:hAnsi="Times New Roman" w:cs="Times New Roman"/>
                <w:color w:val="000000"/>
                <w:sz w:val="18"/>
                <w:szCs w:val="18"/>
              </w:rPr>
            </w:pPr>
          </w:p>
        </w:tc>
      </w:tr>
      <w:tr w:rsidR="00EC2668" w14:paraId="764D3A2F" w14:textId="77777777">
        <w:trPr>
          <w:trHeight w:val="280"/>
        </w:trPr>
        <w:tc>
          <w:tcPr>
            <w:tcW w:w="1660" w:type="dxa"/>
          </w:tcPr>
          <w:p w14:paraId="35369115" w14:textId="77777777" w:rsidR="00EC2668" w:rsidRDefault="00EC2668">
            <w:pPr>
              <w:pBdr>
                <w:top w:val="nil"/>
                <w:left w:val="nil"/>
                <w:bottom w:val="nil"/>
                <w:right w:val="nil"/>
                <w:between w:val="nil"/>
              </w:pBdr>
              <w:rPr>
                <w:rFonts w:ascii="Times New Roman" w:eastAsia="Times New Roman" w:hAnsi="Times New Roman" w:cs="Times New Roman"/>
                <w:color w:val="000000"/>
                <w:sz w:val="18"/>
                <w:szCs w:val="18"/>
              </w:rPr>
            </w:pPr>
          </w:p>
        </w:tc>
        <w:tc>
          <w:tcPr>
            <w:tcW w:w="1660" w:type="dxa"/>
          </w:tcPr>
          <w:p w14:paraId="0968AB7F" w14:textId="77777777" w:rsidR="00EC2668" w:rsidRDefault="00EC2668">
            <w:pPr>
              <w:pBdr>
                <w:top w:val="nil"/>
                <w:left w:val="nil"/>
                <w:bottom w:val="nil"/>
                <w:right w:val="nil"/>
                <w:between w:val="nil"/>
              </w:pBdr>
              <w:rPr>
                <w:rFonts w:ascii="Times New Roman" w:eastAsia="Times New Roman" w:hAnsi="Times New Roman" w:cs="Times New Roman"/>
                <w:color w:val="000000"/>
                <w:sz w:val="18"/>
                <w:szCs w:val="18"/>
              </w:rPr>
            </w:pPr>
          </w:p>
        </w:tc>
        <w:tc>
          <w:tcPr>
            <w:tcW w:w="1680" w:type="dxa"/>
          </w:tcPr>
          <w:p w14:paraId="0F87EAF3" w14:textId="77777777" w:rsidR="00EC2668" w:rsidRDefault="00EC2668">
            <w:pPr>
              <w:pBdr>
                <w:top w:val="nil"/>
                <w:left w:val="nil"/>
                <w:bottom w:val="nil"/>
                <w:right w:val="nil"/>
                <w:between w:val="nil"/>
              </w:pBdr>
              <w:rPr>
                <w:rFonts w:ascii="Times New Roman" w:eastAsia="Times New Roman" w:hAnsi="Times New Roman" w:cs="Times New Roman"/>
                <w:color w:val="000000"/>
                <w:sz w:val="18"/>
                <w:szCs w:val="18"/>
              </w:rPr>
            </w:pPr>
          </w:p>
        </w:tc>
        <w:tc>
          <w:tcPr>
            <w:tcW w:w="1660" w:type="dxa"/>
          </w:tcPr>
          <w:p w14:paraId="6C4D2E83" w14:textId="77777777" w:rsidR="00EC2668" w:rsidRDefault="00EC2668">
            <w:pPr>
              <w:pBdr>
                <w:top w:val="nil"/>
                <w:left w:val="nil"/>
                <w:bottom w:val="nil"/>
                <w:right w:val="nil"/>
                <w:between w:val="nil"/>
              </w:pBdr>
              <w:rPr>
                <w:rFonts w:ascii="Times New Roman" w:eastAsia="Times New Roman" w:hAnsi="Times New Roman" w:cs="Times New Roman"/>
                <w:color w:val="000000"/>
                <w:sz w:val="18"/>
                <w:szCs w:val="18"/>
              </w:rPr>
            </w:pPr>
          </w:p>
        </w:tc>
        <w:tc>
          <w:tcPr>
            <w:tcW w:w="1660" w:type="dxa"/>
          </w:tcPr>
          <w:p w14:paraId="67FE474E" w14:textId="77777777" w:rsidR="00EC2668" w:rsidRDefault="00EC2668">
            <w:pPr>
              <w:pBdr>
                <w:top w:val="nil"/>
                <w:left w:val="nil"/>
                <w:bottom w:val="nil"/>
                <w:right w:val="nil"/>
                <w:between w:val="nil"/>
              </w:pBdr>
              <w:rPr>
                <w:rFonts w:ascii="Times New Roman" w:eastAsia="Times New Roman" w:hAnsi="Times New Roman" w:cs="Times New Roman"/>
                <w:color w:val="000000"/>
                <w:sz w:val="18"/>
                <w:szCs w:val="18"/>
              </w:rPr>
            </w:pPr>
          </w:p>
        </w:tc>
        <w:tc>
          <w:tcPr>
            <w:tcW w:w="1660" w:type="dxa"/>
          </w:tcPr>
          <w:p w14:paraId="210274F2" w14:textId="77777777" w:rsidR="00EC2668" w:rsidRDefault="00EC2668">
            <w:pPr>
              <w:pBdr>
                <w:top w:val="nil"/>
                <w:left w:val="nil"/>
                <w:bottom w:val="nil"/>
                <w:right w:val="nil"/>
                <w:between w:val="nil"/>
              </w:pBdr>
              <w:rPr>
                <w:rFonts w:ascii="Times New Roman" w:eastAsia="Times New Roman" w:hAnsi="Times New Roman" w:cs="Times New Roman"/>
                <w:color w:val="000000"/>
                <w:sz w:val="18"/>
                <w:szCs w:val="18"/>
              </w:rPr>
            </w:pPr>
          </w:p>
        </w:tc>
      </w:tr>
      <w:tr w:rsidR="00EC2668" w14:paraId="488E94CD" w14:textId="77777777">
        <w:trPr>
          <w:trHeight w:val="280"/>
        </w:trPr>
        <w:tc>
          <w:tcPr>
            <w:tcW w:w="1660" w:type="dxa"/>
          </w:tcPr>
          <w:p w14:paraId="0BBE07DA" w14:textId="77777777" w:rsidR="00EC2668" w:rsidRDefault="00EC2668">
            <w:pPr>
              <w:pBdr>
                <w:top w:val="nil"/>
                <w:left w:val="nil"/>
                <w:bottom w:val="nil"/>
                <w:right w:val="nil"/>
                <w:between w:val="nil"/>
              </w:pBdr>
              <w:rPr>
                <w:rFonts w:ascii="Times New Roman" w:eastAsia="Times New Roman" w:hAnsi="Times New Roman" w:cs="Times New Roman"/>
                <w:color w:val="000000"/>
                <w:sz w:val="18"/>
                <w:szCs w:val="18"/>
              </w:rPr>
            </w:pPr>
          </w:p>
        </w:tc>
        <w:tc>
          <w:tcPr>
            <w:tcW w:w="1660" w:type="dxa"/>
          </w:tcPr>
          <w:p w14:paraId="143FE388" w14:textId="77777777" w:rsidR="00EC2668" w:rsidRDefault="00EC2668">
            <w:pPr>
              <w:pBdr>
                <w:top w:val="nil"/>
                <w:left w:val="nil"/>
                <w:bottom w:val="nil"/>
                <w:right w:val="nil"/>
                <w:between w:val="nil"/>
              </w:pBdr>
              <w:rPr>
                <w:rFonts w:ascii="Times New Roman" w:eastAsia="Times New Roman" w:hAnsi="Times New Roman" w:cs="Times New Roman"/>
                <w:color w:val="000000"/>
                <w:sz w:val="18"/>
                <w:szCs w:val="18"/>
              </w:rPr>
            </w:pPr>
          </w:p>
        </w:tc>
        <w:tc>
          <w:tcPr>
            <w:tcW w:w="1680" w:type="dxa"/>
          </w:tcPr>
          <w:p w14:paraId="720887C2" w14:textId="77777777" w:rsidR="00EC2668" w:rsidRDefault="00EC2668">
            <w:pPr>
              <w:pBdr>
                <w:top w:val="nil"/>
                <w:left w:val="nil"/>
                <w:bottom w:val="nil"/>
                <w:right w:val="nil"/>
                <w:between w:val="nil"/>
              </w:pBdr>
              <w:rPr>
                <w:rFonts w:ascii="Times New Roman" w:eastAsia="Times New Roman" w:hAnsi="Times New Roman" w:cs="Times New Roman"/>
                <w:color w:val="000000"/>
                <w:sz w:val="18"/>
                <w:szCs w:val="18"/>
              </w:rPr>
            </w:pPr>
          </w:p>
        </w:tc>
        <w:tc>
          <w:tcPr>
            <w:tcW w:w="1660" w:type="dxa"/>
          </w:tcPr>
          <w:p w14:paraId="4C4D15E3" w14:textId="77777777" w:rsidR="00EC2668" w:rsidRDefault="00EC2668">
            <w:pPr>
              <w:pBdr>
                <w:top w:val="nil"/>
                <w:left w:val="nil"/>
                <w:bottom w:val="nil"/>
                <w:right w:val="nil"/>
                <w:between w:val="nil"/>
              </w:pBdr>
              <w:rPr>
                <w:rFonts w:ascii="Times New Roman" w:eastAsia="Times New Roman" w:hAnsi="Times New Roman" w:cs="Times New Roman"/>
                <w:color w:val="000000"/>
                <w:sz w:val="18"/>
                <w:szCs w:val="18"/>
              </w:rPr>
            </w:pPr>
          </w:p>
        </w:tc>
        <w:tc>
          <w:tcPr>
            <w:tcW w:w="1660" w:type="dxa"/>
          </w:tcPr>
          <w:p w14:paraId="444D7B68" w14:textId="77777777" w:rsidR="00EC2668" w:rsidRDefault="00EC2668">
            <w:pPr>
              <w:pBdr>
                <w:top w:val="nil"/>
                <w:left w:val="nil"/>
                <w:bottom w:val="nil"/>
                <w:right w:val="nil"/>
                <w:between w:val="nil"/>
              </w:pBdr>
              <w:rPr>
                <w:rFonts w:ascii="Times New Roman" w:eastAsia="Times New Roman" w:hAnsi="Times New Roman" w:cs="Times New Roman"/>
                <w:color w:val="000000"/>
                <w:sz w:val="18"/>
                <w:szCs w:val="18"/>
              </w:rPr>
            </w:pPr>
          </w:p>
        </w:tc>
        <w:tc>
          <w:tcPr>
            <w:tcW w:w="1660" w:type="dxa"/>
          </w:tcPr>
          <w:p w14:paraId="6B842BBB" w14:textId="77777777" w:rsidR="00EC2668" w:rsidRDefault="00EC2668">
            <w:pPr>
              <w:pBdr>
                <w:top w:val="nil"/>
                <w:left w:val="nil"/>
                <w:bottom w:val="nil"/>
                <w:right w:val="nil"/>
                <w:between w:val="nil"/>
              </w:pBdr>
              <w:rPr>
                <w:rFonts w:ascii="Times New Roman" w:eastAsia="Times New Roman" w:hAnsi="Times New Roman" w:cs="Times New Roman"/>
                <w:color w:val="000000"/>
                <w:sz w:val="18"/>
                <w:szCs w:val="18"/>
              </w:rPr>
            </w:pPr>
          </w:p>
        </w:tc>
      </w:tr>
      <w:tr w:rsidR="00EC2668" w14:paraId="0ED50533" w14:textId="77777777">
        <w:trPr>
          <w:trHeight w:val="280"/>
        </w:trPr>
        <w:tc>
          <w:tcPr>
            <w:tcW w:w="1660" w:type="dxa"/>
          </w:tcPr>
          <w:p w14:paraId="20EF5DA8" w14:textId="77777777" w:rsidR="00EC2668" w:rsidRDefault="00EC2668">
            <w:pPr>
              <w:pBdr>
                <w:top w:val="nil"/>
                <w:left w:val="nil"/>
                <w:bottom w:val="nil"/>
                <w:right w:val="nil"/>
                <w:between w:val="nil"/>
              </w:pBdr>
              <w:rPr>
                <w:rFonts w:ascii="Times New Roman" w:eastAsia="Times New Roman" w:hAnsi="Times New Roman" w:cs="Times New Roman"/>
                <w:color w:val="000000"/>
                <w:sz w:val="18"/>
                <w:szCs w:val="18"/>
              </w:rPr>
            </w:pPr>
          </w:p>
        </w:tc>
        <w:tc>
          <w:tcPr>
            <w:tcW w:w="1660" w:type="dxa"/>
          </w:tcPr>
          <w:p w14:paraId="19E8C010" w14:textId="77777777" w:rsidR="00EC2668" w:rsidRDefault="00EC2668">
            <w:pPr>
              <w:pBdr>
                <w:top w:val="nil"/>
                <w:left w:val="nil"/>
                <w:bottom w:val="nil"/>
                <w:right w:val="nil"/>
                <w:between w:val="nil"/>
              </w:pBdr>
              <w:rPr>
                <w:rFonts w:ascii="Times New Roman" w:eastAsia="Times New Roman" w:hAnsi="Times New Roman" w:cs="Times New Roman"/>
                <w:color w:val="000000"/>
                <w:sz w:val="18"/>
                <w:szCs w:val="18"/>
              </w:rPr>
            </w:pPr>
          </w:p>
        </w:tc>
        <w:tc>
          <w:tcPr>
            <w:tcW w:w="1680" w:type="dxa"/>
          </w:tcPr>
          <w:p w14:paraId="111CEAF9" w14:textId="77777777" w:rsidR="00EC2668" w:rsidRDefault="00EC2668">
            <w:pPr>
              <w:pBdr>
                <w:top w:val="nil"/>
                <w:left w:val="nil"/>
                <w:bottom w:val="nil"/>
                <w:right w:val="nil"/>
                <w:between w:val="nil"/>
              </w:pBdr>
              <w:rPr>
                <w:rFonts w:ascii="Times New Roman" w:eastAsia="Times New Roman" w:hAnsi="Times New Roman" w:cs="Times New Roman"/>
                <w:color w:val="000000"/>
                <w:sz w:val="18"/>
                <w:szCs w:val="18"/>
              </w:rPr>
            </w:pPr>
          </w:p>
        </w:tc>
        <w:tc>
          <w:tcPr>
            <w:tcW w:w="1660" w:type="dxa"/>
          </w:tcPr>
          <w:p w14:paraId="1D6F1F09" w14:textId="77777777" w:rsidR="00EC2668" w:rsidRDefault="00EC2668">
            <w:pPr>
              <w:pBdr>
                <w:top w:val="nil"/>
                <w:left w:val="nil"/>
                <w:bottom w:val="nil"/>
                <w:right w:val="nil"/>
                <w:between w:val="nil"/>
              </w:pBdr>
              <w:rPr>
                <w:rFonts w:ascii="Times New Roman" w:eastAsia="Times New Roman" w:hAnsi="Times New Roman" w:cs="Times New Roman"/>
                <w:color w:val="000000"/>
                <w:sz w:val="18"/>
                <w:szCs w:val="18"/>
              </w:rPr>
            </w:pPr>
          </w:p>
        </w:tc>
        <w:tc>
          <w:tcPr>
            <w:tcW w:w="1660" w:type="dxa"/>
          </w:tcPr>
          <w:p w14:paraId="4B06682C" w14:textId="77777777" w:rsidR="00EC2668" w:rsidRDefault="00EC2668">
            <w:pPr>
              <w:pBdr>
                <w:top w:val="nil"/>
                <w:left w:val="nil"/>
                <w:bottom w:val="nil"/>
                <w:right w:val="nil"/>
                <w:between w:val="nil"/>
              </w:pBdr>
              <w:rPr>
                <w:rFonts w:ascii="Times New Roman" w:eastAsia="Times New Roman" w:hAnsi="Times New Roman" w:cs="Times New Roman"/>
                <w:color w:val="000000"/>
                <w:sz w:val="18"/>
                <w:szCs w:val="18"/>
              </w:rPr>
            </w:pPr>
          </w:p>
        </w:tc>
        <w:tc>
          <w:tcPr>
            <w:tcW w:w="1660" w:type="dxa"/>
          </w:tcPr>
          <w:p w14:paraId="4FD739E6" w14:textId="77777777" w:rsidR="00EC2668" w:rsidRDefault="00EC2668">
            <w:pPr>
              <w:pBdr>
                <w:top w:val="nil"/>
                <w:left w:val="nil"/>
                <w:bottom w:val="nil"/>
                <w:right w:val="nil"/>
                <w:between w:val="nil"/>
              </w:pBdr>
              <w:rPr>
                <w:rFonts w:ascii="Times New Roman" w:eastAsia="Times New Roman" w:hAnsi="Times New Roman" w:cs="Times New Roman"/>
                <w:color w:val="000000"/>
                <w:sz w:val="18"/>
                <w:szCs w:val="18"/>
              </w:rPr>
            </w:pPr>
          </w:p>
        </w:tc>
      </w:tr>
      <w:tr w:rsidR="00EC2668" w14:paraId="7CEDCFA9" w14:textId="77777777">
        <w:trPr>
          <w:trHeight w:val="299"/>
        </w:trPr>
        <w:tc>
          <w:tcPr>
            <w:tcW w:w="1660" w:type="dxa"/>
          </w:tcPr>
          <w:p w14:paraId="1D35246F" w14:textId="77777777" w:rsidR="00EC2668" w:rsidRDefault="00EC2668">
            <w:pPr>
              <w:pBdr>
                <w:top w:val="nil"/>
                <w:left w:val="nil"/>
                <w:bottom w:val="nil"/>
                <w:right w:val="nil"/>
                <w:between w:val="nil"/>
              </w:pBdr>
              <w:rPr>
                <w:rFonts w:ascii="Times New Roman" w:eastAsia="Times New Roman" w:hAnsi="Times New Roman" w:cs="Times New Roman"/>
                <w:color w:val="000000"/>
                <w:sz w:val="18"/>
                <w:szCs w:val="18"/>
              </w:rPr>
            </w:pPr>
          </w:p>
        </w:tc>
        <w:tc>
          <w:tcPr>
            <w:tcW w:w="1660" w:type="dxa"/>
          </w:tcPr>
          <w:p w14:paraId="1AC384ED" w14:textId="77777777" w:rsidR="00EC2668" w:rsidRDefault="00EC2668">
            <w:pPr>
              <w:pBdr>
                <w:top w:val="nil"/>
                <w:left w:val="nil"/>
                <w:bottom w:val="nil"/>
                <w:right w:val="nil"/>
                <w:between w:val="nil"/>
              </w:pBdr>
              <w:rPr>
                <w:rFonts w:ascii="Times New Roman" w:eastAsia="Times New Roman" w:hAnsi="Times New Roman" w:cs="Times New Roman"/>
                <w:color w:val="000000"/>
                <w:sz w:val="18"/>
                <w:szCs w:val="18"/>
              </w:rPr>
            </w:pPr>
          </w:p>
        </w:tc>
        <w:tc>
          <w:tcPr>
            <w:tcW w:w="1680" w:type="dxa"/>
          </w:tcPr>
          <w:p w14:paraId="59CF4054" w14:textId="77777777" w:rsidR="00EC2668" w:rsidRDefault="00EC2668">
            <w:pPr>
              <w:pBdr>
                <w:top w:val="nil"/>
                <w:left w:val="nil"/>
                <w:bottom w:val="nil"/>
                <w:right w:val="nil"/>
                <w:between w:val="nil"/>
              </w:pBdr>
              <w:rPr>
                <w:rFonts w:ascii="Times New Roman" w:eastAsia="Times New Roman" w:hAnsi="Times New Roman" w:cs="Times New Roman"/>
                <w:color w:val="000000"/>
                <w:sz w:val="18"/>
                <w:szCs w:val="18"/>
              </w:rPr>
            </w:pPr>
          </w:p>
        </w:tc>
        <w:tc>
          <w:tcPr>
            <w:tcW w:w="1660" w:type="dxa"/>
          </w:tcPr>
          <w:p w14:paraId="7EE3B43F" w14:textId="77777777" w:rsidR="00EC2668" w:rsidRDefault="00EC2668">
            <w:pPr>
              <w:pBdr>
                <w:top w:val="nil"/>
                <w:left w:val="nil"/>
                <w:bottom w:val="nil"/>
                <w:right w:val="nil"/>
                <w:between w:val="nil"/>
              </w:pBdr>
              <w:rPr>
                <w:rFonts w:ascii="Times New Roman" w:eastAsia="Times New Roman" w:hAnsi="Times New Roman" w:cs="Times New Roman"/>
                <w:color w:val="000000"/>
                <w:sz w:val="18"/>
                <w:szCs w:val="18"/>
              </w:rPr>
            </w:pPr>
          </w:p>
        </w:tc>
        <w:tc>
          <w:tcPr>
            <w:tcW w:w="1660" w:type="dxa"/>
          </w:tcPr>
          <w:p w14:paraId="0086DE02" w14:textId="77777777" w:rsidR="00EC2668" w:rsidRDefault="00EC2668">
            <w:pPr>
              <w:pBdr>
                <w:top w:val="nil"/>
                <w:left w:val="nil"/>
                <w:bottom w:val="nil"/>
                <w:right w:val="nil"/>
                <w:between w:val="nil"/>
              </w:pBdr>
              <w:rPr>
                <w:rFonts w:ascii="Times New Roman" w:eastAsia="Times New Roman" w:hAnsi="Times New Roman" w:cs="Times New Roman"/>
                <w:color w:val="000000"/>
                <w:sz w:val="18"/>
                <w:szCs w:val="18"/>
              </w:rPr>
            </w:pPr>
          </w:p>
        </w:tc>
        <w:tc>
          <w:tcPr>
            <w:tcW w:w="1660" w:type="dxa"/>
          </w:tcPr>
          <w:p w14:paraId="50FFB5C9" w14:textId="77777777" w:rsidR="00EC2668" w:rsidRDefault="00EC2668">
            <w:pPr>
              <w:pBdr>
                <w:top w:val="nil"/>
                <w:left w:val="nil"/>
                <w:bottom w:val="nil"/>
                <w:right w:val="nil"/>
                <w:between w:val="nil"/>
              </w:pBdr>
              <w:rPr>
                <w:rFonts w:ascii="Times New Roman" w:eastAsia="Times New Roman" w:hAnsi="Times New Roman" w:cs="Times New Roman"/>
                <w:color w:val="000000"/>
                <w:sz w:val="18"/>
                <w:szCs w:val="18"/>
              </w:rPr>
            </w:pPr>
          </w:p>
        </w:tc>
      </w:tr>
      <w:tr w:rsidR="00EC2668" w14:paraId="12D03E86" w14:textId="77777777">
        <w:trPr>
          <w:trHeight w:val="280"/>
        </w:trPr>
        <w:tc>
          <w:tcPr>
            <w:tcW w:w="1660" w:type="dxa"/>
          </w:tcPr>
          <w:p w14:paraId="4A44846C" w14:textId="77777777" w:rsidR="00EC2668" w:rsidRDefault="00EC2668">
            <w:pPr>
              <w:pBdr>
                <w:top w:val="nil"/>
                <w:left w:val="nil"/>
                <w:bottom w:val="nil"/>
                <w:right w:val="nil"/>
                <w:between w:val="nil"/>
              </w:pBdr>
              <w:rPr>
                <w:rFonts w:ascii="Times New Roman" w:eastAsia="Times New Roman" w:hAnsi="Times New Roman" w:cs="Times New Roman"/>
                <w:color w:val="000000"/>
                <w:sz w:val="18"/>
                <w:szCs w:val="18"/>
              </w:rPr>
            </w:pPr>
          </w:p>
        </w:tc>
        <w:tc>
          <w:tcPr>
            <w:tcW w:w="1660" w:type="dxa"/>
          </w:tcPr>
          <w:p w14:paraId="41991128" w14:textId="77777777" w:rsidR="00EC2668" w:rsidRDefault="00EC2668">
            <w:pPr>
              <w:pBdr>
                <w:top w:val="nil"/>
                <w:left w:val="nil"/>
                <w:bottom w:val="nil"/>
                <w:right w:val="nil"/>
                <w:between w:val="nil"/>
              </w:pBdr>
              <w:rPr>
                <w:rFonts w:ascii="Times New Roman" w:eastAsia="Times New Roman" w:hAnsi="Times New Roman" w:cs="Times New Roman"/>
                <w:color w:val="000000"/>
                <w:sz w:val="18"/>
                <w:szCs w:val="18"/>
              </w:rPr>
            </w:pPr>
          </w:p>
        </w:tc>
        <w:tc>
          <w:tcPr>
            <w:tcW w:w="1680" w:type="dxa"/>
          </w:tcPr>
          <w:p w14:paraId="2833F0EB" w14:textId="77777777" w:rsidR="00EC2668" w:rsidRDefault="00EC2668">
            <w:pPr>
              <w:pBdr>
                <w:top w:val="nil"/>
                <w:left w:val="nil"/>
                <w:bottom w:val="nil"/>
                <w:right w:val="nil"/>
                <w:between w:val="nil"/>
              </w:pBdr>
              <w:rPr>
                <w:rFonts w:ascii="Times New Roman" w:eastAsia="Times New Roman" w:hAnsi="Times New Roman" w:cs="Times New Roman"/>
                <w:color w:val="000000"/>
                <w:sz w:val="18"/>
                <w:szCs w:val="18"/>
              </w:rPr>
            </w:pPr>
          </w:p>
        </w:tc>
        <w:tc>
          <w:tcPr>
            <w:tcW w:w="1660" w:type="dxa"/>
          </w:tcPr>
          <w:p w14:paraId="6BAE227D" w14:textId="77777777" w:rsidR="00EC2668" w:rsidRDefault="00EC2668">
            <w:pPr>
              <w:pBdr>
                <w:top w:val="nil"/>
                <w:left w:val="nil"/>
                <w:bottom w:val="nil"/>
                <w:right w:val="nil"/>
                <w:between w:val="nil"/>
              </w:pBdr>
              <w:rPr>
                <w:rFonts w:ascii="Times New Roman" w:eastAsia="Times New Roman" w:hAnsi="Times New Roman" w:cs="Times New Roman"/>
                <w:color w:val="000000"/>
                <w:sz w:val="18"/>
                <w:szCs w:val="18"/>
              </w:rPr>
            </w:pPr>
          </w:p>
        </w:tc>
        <w:tc>
          <w:tcPr>
            <w:tcW w:w="1660" w:type="dxa"/>
          </w:tcPr>
          <w:p w14:paraId="126DFB51" w14:textId="77777777" w:rsidR="00EC2668" w:rsidRDefault="00EC2668">
            <w:pPr>
              <w:pBdr>
                <w:top w:val="nil"/>
                <w:left w:val="nil"/>
                <w:bottom w:val="nil"/>
                <w:right w:val="nil"/>
                <w:between w:val="nil"/>
              </w:pBdr>
              <w:rPr>
                <w:rFonts w:ascii="Times New Roman" w:eastAsia="Times New Roman" w:hAnsi="Times New Roman" w:cs="Times New Roman"/>
                <w:color w:val="000000"/>
                <w:sz w:val="18"/>
                <w:szCs w:val="18"/>
              </w:rPr>
            </w:pPr>
          </w:p>
        </w:tc>
        <w:tc>
          <w:tcPr>
            <w:tcW w:w="1660" w:type="dxa"/>
          </w:tcPr>
          <w:p w14:paraId="204F071A" w14:textId="77777777" w:rsidR="00EC2668" w:rsidRDefault="00EC2668">
            <w:pPr>
              <w:pBdr>
                <w:top w:val="nil"/>
                <w:left w:val="nil"/>
                <w:bottom w:val="nil"/>
                <w:right w:val="nil"/>
                <w:between w:val="nil"/>
              </w:pBdr>
              <w:rPr>
                <w:rFonts w:ascii="Times New Roman" w:eastAsia="Times New Roman" w:hAnsi="Times New Roman" w:cs="Times New Roman"/>
                <w:color w:val="000000"/>
                <w:sz w:val="18"/>
                <w:szCs w:val="18"/>
              </w:rPr>
            </w:pPr>
          </w:p>
        </w:tc>
      </w:tr>
    </w:tbl>
    <w:p w14:paraId="59FB587F" w14:textId="77777777" w:rsidR="00EC2668" w:rsidRDefault="00000000">
      <w:pPr>
        <w:tabs>
          <w:tab w:val="left" w:pos="3114"/>
          <w:tab w:val="left" w:pos="7205"/>
          <w:tab w:val="left" w:pos="7462"/>
          <w:tab w:val="left" w:pos="7572"/>
          <w:tab w:val="left" w:pos="10507"/>
          <w:tab w:val="left" w:pos="10584"/>
        </w:tabs>
        <w:spacing w:before="418" w:line="434" w:lineRule="auto"/>
        <w:ind w:left="720" w:right="1251"/>
        <w:rPr>
          <w:rFonts w:ascii="Times New Roman" w:eastAsia="Times New Roman" w:hAnsi="Times New Roman" w:cs="Times New Roman"/>
          <w:sz w:val="18"/>
          <w:szCs w:val="18"/>
        </w:rPr>
      </w:pPr>
      <w:r>
        <w:rPr>
          <w:sz w:val="18"/>
          <w:szCs w:val="18"/>
        </w:rPr>
        <w:t xml:space="preserve">Student’s Name: </w:t>
      </w:r>
      <w:r>
        <w:rPr>
          <w:rFonts w:ascii="Times New Roman" w:eastAsia="Times New Roman" w:hAnsi="Times New Roman" w:cs="Times New Roman"/>
          <w:sz w:val="18"/>
          <w:szCs w:val="18"/>
          <w:u w:val="single"/>
        </w:rPr>
        <w:tab/>
      </w:r>
      <w:r>
        <w:rPr>
          <w:rFonts w:ascii="Times New Roman" w:eastAsia="Times New Roman" w:hAnsi="Times New Roman" w:cs="Times New Roman"/>
          <w:sz w:val="18"/>
          <w:szCs w:val="18"/>
          <w:u w:val="single"/>
        </w:rPr>
        <w:tab/>
      </w:r>
      <w:r>
        <w:rPr>
          <w:rFonts w:ascii="Times New Roman" w:eastAsia="Times New Roman" w:hAnsi="Times New Roman" w:cs="Times New Roman"/>
          <w:sz w:val="18"/>
          <w:szCs w:val="18"/>
          <w:u w:val="single"/>
        </w:rPr>
        <w:tab/>
      </w:r>
      <w:r>
        <w:rPr>
          <w:sz w:val="18"/>
          <w:szCs w:val="18"/>
        </w:rPr>
        <w:t xml:space="preserve">Date: </w:t>
      </w:r>
      <w:r>
        <w:rPr>
          <w:rFonts w:ascii="Times New Roman" w:eastAsia="Times New Roman" w:hAnsi="Times New Roman" w:cs="Times New Roman"/>
          <w:sz w:val="18"/>
          <w:szCs w:val="18"/>
          <w:u w:val="single"/>
        </w:rPr>
        <w:tab/>
      </w:r>
      <w:r>
        <w:rPr>
          <w:rFonts w:ascii="Times New Roman" w:eastAsia="Times New Roman" w:hAnsi="Times New Roman" w:cs="Times New Roman"/>
          <w:sz w:val="18"/>
          <w:szCs w:val="18"/>
        </w:rPr>
        <w:t xml:space="preserve"> </w:t>
      </w:r>
      <w:r>
        <w:rPr>
          <w:sz w:val="18"/>
          <w:szCs w:val="18"/>
        </w:rPr>
        <w:t xml:space="preserve">Semester: </w:t>
      </w:r>
      <w:r>
        <w:rPr>
          <w:rFonts w:ascii="Times New Roman" w:eastAsia="Times New Roman" w:hAnsi="Times New Roman" w:cs="Times New Roman"/>
          <w:sz w:val="18"/>
          <w:szCs w:val="18"/>
          <w:u w:val="single"/>
        </w:rPr>
        <w:tab/>
      </w:r>
      <w:r>
        <w:rPr>
          <w:sz w:val="18"/>
          <w:szCs w:val="18"/>
        </w:rPr>
        <w:t>Course:</w:t>
      </w:r>
      <w:r>
        <w:rPr>
          <w:rFonts w:ascii="Times New Roman" w:eastAsia="Times New Roman" w:hAnsi="Times New Roman" w:cs="Times New Roman"/>
          <w:sz w:val="18"/>
          <w:szCs w:val="18"/>
          <w:u w:val="single"/>
        </w:rPr>
        <w:tab/>
      </w:r>
      <w:r>
        <w:rPr>
          <w:sz w:val="18"/>
          <w:szCs w:val="18"/>
        </w:rPr>
        <w:t>Clinical Faculty:</w:t>
      </w:r>
      <w:r>
        <w:rPr>
          <w:rFonts w:ascii="Times New Roman" w:eastAsia="Times New Roman" w:hAnsi="Times New Roman" w:cs="Times New Roman"/>
          <w:sz w:val="18"/>
          <w:szCs w:val="18"/>
          <w:u w:val="single"/>
        </w:rPr>
        <w:tab/>
      </w:r>
      <w:r>
        <w:rPr>
          <w:rFonts w:ascii="Times New Roman" w:eastAsia="Times New Roman" w:hAnsi="Times New Roman" w:cs="Times New Roman"/>
          <w:sz w:val="18"/>
          <w:szCs w:val="18"/>
          <w:u w:val="single"/>
        </w:rPr>
        <w:tab/>
      </w:r>
      <w:r>
        <w:rPr>
          <w:rFonts w:ascii="Times New Roman" w:eastAsia="Times New Roman" w:hAnsi="Times New Roman" w:cs="Times New Roman"/>
          <w:sz w:val="18"/>
          <w:szCs w:val="18"/>
        </w:rPr>
        <w:t xml:space="preserve"> </w:t>
      </w:r>
      <w:r>
        <w:rPr>
          <w:sz w:val="18"/>
          <w:szCs w:val="18"/>
        </w:rPr>
        <w:t xml:space="preserve">Name of Site: </w:t>
      </w:r>
      <w:r>
        <w:rPr>
          <w:rFonts w:ascii="Times New Roman" w:eastAsia="Times New Roman" w:hAnsi="Times New Roman" w:cs="Times New Roman"/>
          <w:sz w:val="18"/>
          <w:szCs w:val="18"/>
          <w:u w:val="single"/>
        </w:rPr>
        <w:tab/>
      </w:r>
      <w:r>
        <w:rPr>
          <w:rFonts w:ascii="Times New Roman" w:eastAsia="Times New Roman" w:hAnsi="Times New Roman" w:cs="Times New Roman"/>
          <w:sz w:val="18"/>
          <w:szCs w:val="18"/>
          <w:u w:val="single"/>
        </w:rPr>
        <w:tab/>
      </w:r>
      <w:r>
        <w:rPr>
          <w:rFonts w:ascii="Times New Roman" w:eastAsia="Times New Roman" w:hAnsi="Times New Roman" w:cs="Times New Roman"/>
          <w:sz w:val="18"/>
          <w:szCs w:val="18"/>
          <w:u w:val="single"/>
        </w:rPr>
        <w:tab/>
      </w:r>
      <w:r>
        <w:rPr>
          <w:rFonts w:ascii="Times New Roman" w:eastAsia="Times New Roman" w:hAnsi="Times New Roman" w:cs="Times New Roman"/>
          <w:sz w:val="18"/>
          <w:szCs w:val="18"/>
          <w:u w:val="single"/>
        </w:rPr>
        <w:tab/>
      </w:r>
      <w:r>
        <w:rPr>
          <w:rFonts w:ascii="Times New Roman" w:eastAsia="Times New Roman" w:hAnsi="Times New Roman" w:cs="Times New Roman"/>
          <w:sz w:val="18"/>
          <w:szCs w:val="18"/>
        </w:rPr>
        <w:t xml:space="preserve"> </w:t>
      </w:r>
      <w:r>
        <w:rPr>
          <w:sz w:val="18"/>
          <w:szCs w:val="18"/>
        </w:rPr>
        <w:t xml:space="preserve">Total Hours at this Site: </w:t>
      </w:r>
      <w:r>
        <w:rPr>
          <w:rFonts w:ascii="Times New Roman" w:eastAsia="Times New Roman" w:hAnsi="Times New Roman" w:cs="Times New Roman"/>
          <w:sz w:val="18"/>
          <w:szCs w:val="18"/>
          <w:u w:val="single"/>
        </w:rPr>
        <w:tab/>
      </w:r>
      <w:r>
        <w:rPr>
          <w:rFonts w:ascii="Times New Roman" w:eastAsia="Times New Roman" w:hAnsi="Times New Roman" w:cs="Times New Roman"/>
          <w:sz w:val="18"/>
          <w:szCs w:val="18"/>
          <w:u w:val="single"/>
        </w:rPr>
        <w:tab/>
        <w:t xml:space="preserve"> </w:t>
      </w:r>
    </w:p>
    <w:p w14:paraId="1A7ED45C" w14:textId="77777777" w:rsidR="00EC2668" w:rsidRDefault="00000000">
      <w:pPr>
        <w:tabs>
          <w:tab w:val="left" w:pos="5416"/>
          <w:tab w:val="left" w:pos="10754"/>
        </w:tabs>
        <w:spacing w:before="9"/>
        <w:ind w:left="720"/>
        <w:rPr>
          <w:rFonts w:ascii="Times New Roman" w:eastAsia="Times New Roman" w:hAnsi="Times New Roman" w:cs="Times New Roman"/>
          <w:sz w:val="18"/>
          <w:szCs w:val="18"/>
        </w:rPr>
        <w:sectPr w:rsidR="00EC2668">
          <w:pgSz w:w="12240" w:h="15840"/>
          <w:pgMar w:top="980" w:right="360" w:bottom="680" w:left="0" w:header="0" w:footer="487" w:gutter="0"/>
          <w:cols w:space="720"/>
        </w:sectPr>
      </w:pPr>
      <w:r>
        <w:rPr>
          <w:sz w:val="18"/>
          <w:szCs w:val="18"/>
        </w:rPr>
        <w:t xml:space="preserve">Preceptor’s Name: </w:t>
      </w:r>
      <w:r>
        <w:rPr>
          <w:rFonts w:ascii="Times New Roman" w:eastAsia="Times New Roman" w:hAnsi="Times New Roman" w:cs="Times New Roman"/>
          <w:sz w:val="18"/>
          <w:szCs w:val="18"/>
          <w:u w:val="single"/>
        </w:rPr>
        <w:tab/>
      </w:r>
      <w:r>
        <w:rPr>
          <w:sz w:val="18"/>
          <w:szCs w:val="18"/>
        </w:rPr>
        <w:t>Preceptor’s Signature:</w:t>
      </w:r>
      <w:r>
        <w:rPr>
          <w:rFonts w:ascii="Times New Roman" w:eastAsia="Times New Roman" w:hAnsi="Times New Roman" w:cs="Times New Roman"/>
          <w:sz w:val="18"/>
          <w:szCs w:val="18"/>
          <w:u w:val="single"/>
        </w:rPr>
        <w:tab/>
      </w:r>
    </w:p>
    <w:p w14:paraId="0EA58732" w14:textId="77777777" w:rsidR="00EC2668" w:rsidRDefault="00000000">
      <w:pPr>
        <w:ind w:left="4020"/>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14:anchorId="79782FAE" wp14:editId="12CA22BF">
            <wp:extent cx="2549945" cy="770001"/>
            <wp:effectExtent l="0" t="0" r="0" b="0"/>
            <wp:docPr id="6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8"/>
                    <a:srcRect/>
                    <a:stretch>
                      <a:fillRect/>
                    </a:stretch>
                  </pic:blipFill>
                  <pic:spPr>
                    <a:xfrm>
                      <a:off x="0" y="0"/>
                      <a:ext cx="2549945" cy="770001"/>
                    </a:xfrm>
                    <a:prstGeom prst="rect">
                      <a:avLst/>
                    </a:prstGeom>
                    <a:ln/>
                  </pic:spPr>
                </pic:pic>
              </a:graphicData>
            </a:graphic>
          </wp:inline>
        </w:drawing>
      </w:r>
    </w:p>
    <w:p w14:paraId="7F403E5C" w14:textId="77777777" w:rsidR="00EC2668" w:rsidRDefault="00000000">
      <w:pPr>
        <w:pStyle w:val="Heading1"/>
        <w:ind w:firstLine="360"/>
        <w:rPr>
          <w:color w:val="548DD4"/>
        </w:rPr>
      </w:pPr>
      <w:bookmarkStart w:id="86" w:name="bookmark=id.8vmoldu9mqcz" w:colFirst="0" w:colLast="0"/>
      <w:bookmarkStart w:id="87" w:name="_Toc212489146"/>
      <w:bookmarkEnd w:id="86"/>
      <w:r>
        <w:rPr>
          <w:color w:val="548DD4"/>
        </w:rPr>
        <w:t>FERPA Laws</w:t>
      </w:r>
      <w:bookmarkEnd w:id="87"/>
    </w:p>
    <w:p w14:paraId="5EA54E46" w14:textId="77777777" w:rsidR="00EC2668" w:rsidRDefault="00000000">
      <w:pPr>
        <w:spacing w:before="251" w:line="246" w:lineRule="auto"/>
        <w:ind w:left="720" w:right="365"/>
        <w:jc w:val="both"/>
        <w:rPr>
          <w:sz w:val="20"/>
          <w:szCs w:val="20"/>
        </w:rPr>
      </w:pPr>
      <w:r>
        <w:rPr>
          <w:sz w:val="20"/>
          <w:szCs w:val="20"/>
        </w:rPr>
        <w:t xml:space="preserve">The </w:t>
      </w:r>
      <w:r>
        <w:rPr>
          <w:b/>
          <w:sz w:val="20"/>
          <w:szCs w:val="20"/>
        </w:rPr>
        <w:t>F</w:t>
      </w:r>
      <w:r>
        <w:rPr>
          <w:sz w:val="20"/>
          <w:szCs w:val="20"/>
        </w:rPr>
        <w:t xml:space="preserve">amily </w:t>
      </w:r>
      <w:r>
        <w:rPr>
          <w:b/>
          <w:sz w:val="20"/>
          <w:szCs w:val="20"/>
        </w:rPr>
        <w:t>E</w:t>
      </w:r>
      <w:r>
        <w:rPr>
          <w:sz w:val="20"/>
          <w:szCs w:val="20"/>
        </w:rPr>
        <w:t xml:space="preserve">ducational </w:t>
      </w:r>
      <w:r>
        <w:rPr>
          <w:b/>
          <w:sz w:val="20"/>
          <w:szCs w:val="20"/>
        </w:rPr>
        <w:t>R</w:t>
      </w:r>
      <w:r>
        <w:rPr>
          <w:sz w:val="20"/>
          <w:szCs w:val="20"/>
        </w:rPr>
        <w:t xml:space="preserve">ights and </w:t>
      </w:r>
      <w:r>
        <w:rPr>
          <w:b/>
          <w:sz w:val="20"/>
          <w:szCs w:val="20"/>
        </w:rPr>
        <w:t>P</w:t>
      </w:r>
      <w:r>
        <w:rPr>
          <w:sz w:val="20"/>
          <w:szCs w:val="20"/>
        </w:rPr>
        <w:t xml:space="preserve">rivacy </w:t>
      </w:r>
      <w:r>
        <w:rPr>
          <w:b/>
          <w:sz w:val="20"/>
          <w:szCs w:val="20"/>
        </w:rPr>
        <w:t>A</w:t>
      </w:r>
      <w:r>
        <w:rPr>
          <w:sz w:val="20"/>
          <w:szCs w:val="20"/>
        </w:rPr>
        <w:t xml:space="preserve">ct </w:t>
      </w:r>
      <w:r>
        <w:rPr>
          <w:b/>
          <w:sz w:val="20"/>
          <w:szCs w:val="20"/>
        </w:rPr>
        <w:t>(FERPA</w:t>
      </w:r>
      <w:r>
        <w:rPr>
          <w:sz w:val="20"/>
          <w:szCs w:val="20"/>
        </w:rPr>
        <w:t xml:space="preserve">) (20 U.S.C. § 1232g; 34 CFR Part 99) is a Federal law that protects the privacy of student education records. The law applies to all schools that receive funds under an applicable program of the U.S. Department of Education.  </w:t>
      </w:r>
      <w:hyperlink r:id="rId34">
        <w:r w:rsidR="00EC2668">
          <w:rPr>
            <w:color w:val="0000FF"/>
            <w:u w:val="single"/>
          </w:rPr>
          <w:t>FERPA (Family Educational Rights and Privacy Act) Information - UWF Public Knowledge Base - UWF Confluence</w:t>
        </w:r>
      </w:hyperlink>
    </w:p>
    <w:p w14:paraId="06B8C134" w14:textId="77777777" w:rsidR="00EC2668" w:rsidRDefault="00EC2668">
      <w:pPr>
        <w:spacing w:before="251" w:line="246" w:lineRule="auto"/>
        <w:ind w:left="720" w:right="365"/>
        <w:jc w:val="both"/>
        <w:rPr>
          <w:sz w:val="20"/>
          <w:szCs w:val="20"/>
        </w:rPr>
      </w:pPr>
    </w:p>
    <w:p w14:paraId="78D89F56" w14:textId="77777777" w:rsidR="00EC2668" w:rsidRDefault="00EC2668">
      <w:pPr>
        <w:spacing w:before="30"/>
        <w:ind w:right="4732"/>
        <w:jc w:val="right"/>
        <w:rPr>
          <w:rFonts w:ascii="Times New Roman" w:eastAsia="Times New Roman" w:hAnsi="Times New Roman" w:cs="Times New Roman"/>
          <w:sz w:val="36"/>
          <w:szCs w:val="36"/>
        </w:rPr>
      </w:pPr>
    </w:p>
    <w:p w14:paraId="29658FF8" w14:textId="77777777" w:rsidR="00EC2668" w:rsidRDefault="00000000">
      <w:pPr>
        <w:pStyle w:val="Heading1"/>
        <w:ind w:firstLine="360"/>
        <w:rPr>
          <w:color w:val="548DD4"/>
        </w:rPr>
      </w:pPr>
      <w:bookmarkStart w:id="88" w:name="bookmark=kix.cyytj0mh237e" w:colFirst="0" w:colLast="0"/>
      <w:bookmarkStart w:id="89" w:name="_heading=h.567yc7mq3qku" w:colFirst="0" w:colLast="0"/>
      <w:bookmarkStart w:id="90" w:name="_Toc212489147"/>
      <w:bookmarkEnd w:id="88"/>
      <w:bookmarkEnd w:id="89"/>
      <w:r>
        <w:rPr>
          <w:color w:val="548DD4"/>
        </w:rPr>
        <w:t>HIPAA Information</w:t>
      </w:r>
      <w:bookmarkEnd w:id="90"/>
    </w:p>
    <w:p w14:paraId="3850DBF6" w14:textId="77777777" w:rsidR="00EC2668" w:rsidRDefault="00EC2668">
      <w:pPr>
        <w:rPr>
          <w:b/>
          <w:sz w:val="24"/>
          <w:szCs w:val="24"/>
        </w:rPr>
      </w:pPr>
    </w:p>
    <w:p w14:paraId="11132F0E" w14:textId="77777777" w:rsidR="00EC2668" w:rsidRDefault="00EC2668">
      <w:pPr>
        <w:spacing w:before="73"/>
        <w:rPr>
          <w:b/>
          <w:sz w:val="24"/>
          <w:szCs w:val="24"/>
        </w:rPr>
      </w:pPr>
    </w:p>
    <w:p w14:paraId="2800F8E4" w14:textId="77777777" w:rsidR="00EC2668" w:rsidRDefault="00EC2668">
      <w:pPr>
        <w:spacing w:line="609" w:lineRule="auto"/>
        <w:ind w:left="825" w:right="5080"/>
        <w:rPr>
          <w:color w:val="004B97"/>
          <w:sz w:val="24"/>
          <w:szCs w:val="24"/>
        </w:rPr>
      </w:pPr>
      <w:hyperlink r:id="rId35">
        <w:r>
          <w:rPr>
            <w:color w:val="004B97"/>
            <w:sz w:val="24"/>
            <w:szCs w:val="24"/>
            <w:u w:val="single"/>
          </w:rPr>
          <w:t>HIPAAPrivacyandSecurity.pdf</w:t>
        </w:r>
      </w:hyperlink>
      <w:r w:rsidR="00000000">
        <w:rPr>
          <w:color w:val="004B97"/>
          <w:sz w:val="24"/>
          <w:szCs w:val="24"/>
        </w:rPr>
        <w:t xml:space="preserve"> </w:t>
      </w:r>
    </w:p>
    <w:p w14:paraId="72CA60D0" w14:textId="77777777" w:rsidR="00EC2668" w:rsidRDefault="00EC2668">
      <w:pPr>
        <w:spacing w:line="609" w:lineRule="auto"/>
        <w:ind w:left="825" w:right="5080"/>
      </w:pPr>
      <w:hyperlink r:id="rId36">
        <w:r>
          <w:rPr>
            <w:color w:val="0000FF"/>
            <w:sz w:val="24"/>
            <w:szCs w:val="24"/>
            <w:u w:val="single"/>
          </w:rPr>
          <w:t>https://www.hhs.gov/hipaa/for-professionals/index.html</w:t>
        </w:r>
      </w:hyperlink>
    </w:p>
    <w:p w14:paraId="2EA2DAE3" w14:textId="77777777" w:rsidR="00543C52" w:rsidRDefault="00543C52">
      <w:pPr>
        <w:spacing w:line="609" w:lineRule="auto"/>
        <w:ind w:left="825" w:right="5080"/>
      </w:pPr>
    </w:p>
    <w:p w14:paraId="6DEDFCFF" w14:textId="77777777" w:rsidR="00543C52" w:rsidRDefault="00543C52">
      <w:pPr>
        <w:spacing w:line="609" w:lineRule="auto"/>
        <w:ind w:left="825" w:right="5080"/>
      </w:pPr>
    </w:p>
    <w:p w14:paraId="1E61DBE4" w14:textId="77777777" w:rsidR="00543C52" w:rsidRDefault="00543C52">
      <w:pPr>
        <w:spacing w:line="609" w:lineRule="auto"/>
        <w:ind w:left="825" w:right="5080"/>
      </w:pPr>
    </w:p>
    <w:p w14:paraId="71181E2A" w14:textId="77777777" w:rsidR="00543C52" w:rsidRDefault="00543C52">
      <w:pPr>
        <w:spacing w:line="609" w:lineRule="auto"/>
        <w:ind w:left="825" w:right="5080"/>
      </w:pPr>
    </w:p>
    <w:p w14:paraId="4A892B57" w14:textId="77777777" w:rsidR="00543C52" w:rsidRDefault="00543C52">
      <w:pPr>
        <w:spacing w:line="609" w:lineRule="auto"/>
        <w:ind w:left="825" w:right="5080"/>
      </w:pPr>
    </w:p>
    <w:p w14:paraId="2B97B65A" w14:textId="77777777" w:rsidR="00543C52" w:rsidRDefault="00543C52">
      <w:pPr>
        <w:spacing w:line="609" w:lineRule="auto"/>
        <w:ind w:left="825" w:right="5080"/>
      </w:pPr>
    </w:p>
    <w:p w14:paraId="4858FD46" w14:textId="08AE4716" w:rsidR="00543C52" w:rsidRDefault="00543C52">
      <w:pPr>
        <w:spacing w:line="609" w:lineRule="auto"/>
        <w:ind w:left="825" w:right="5080"/>
        <w:rPr>
          <w:sz w:val="20"/>
          <w:szCs w:val="20"/>
        </w:rPr>
        <w:sectPr w:rsidR="00543C52">
          <w:pgSz w:w="12240" w:h="15840"/>
          <w:pgMar w:top="980" w:right="360" w:bottom="680" w:left="0" w:header="0" w:footer="487" w:gutter="0"/>
          <w:cols w:space="720"/>
        </w:sectPr>
      </w:pPr>
      <w:r>
        <w:t>Revised 10/2025</w:t>
      </w:r>
    </w:p>
    <w:p w14:paraId="18F933FC" w14:textId="55CC03B8" w:rsidR="00EC2668" w:rsidRDefault="00EC2668" w:rsidP="00F71A57">
      <w:pPr>
        <w:spacing w:before="30"/>
        <w:ind w:right="4732"/>
        <w:rPr>
          <w:rFonts w:ascii="Times New Roman" w:eastAsia="Times New Roman" w:hAnsi="Times New Roman" w:cs="Times New Roman"/>
          <w:sz w:val="21"/>
          <w:szCs w:val="21"/>
        </w:rPr>
      </w:pPr>
    </w:p>
    <w:sectPr w:rsidR="00EC2668">
      <w:pgSz w:w="12240" w:h="15840"/>
      <w:pgMar w:top="1640" w:right="360" w:bottom="680" w:left="0" w:header="0" w:footer="48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2F1CB6" w14:textId="77777777" w:rsidR="00541093" w:rsidRDefault="00541093">
      <w:r>
        <w:separator/>
      </w:r>
    </w:p>
  </w:endnote>
  <w:endnote w:type="continuationSeparator" w:id="0">
    <w:p w14:paraId="20A83DE8" w14:textId="77777777" w:rsidR="00541093" w:rsidRDefault="005410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176A6717-4699-4C22-92FD-DD1293DA66F6}"/>
    <w:embedBold r:id="rId2" w:fontKey="{BAFC2583-E9DE-496D-A9DC-6FAAFB0B6390}"/>
    <w:embedItalic r:id="rId3" w:fontKey="{6D9B4DDD-9550-4AB7-9CA2-7659E709128E}"/>
    <w:embedBoldItalic r:id="rId4" w:fontKey="{FF78C115-ECC1-416B-A2D1-2C01F575B42E}"/>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5" w:fontKey="{5713433E-8597-429E-95EF-3B188E04F696}"/>
  </w:font>
  <w:font w:name="Trebuchet MS">
    <w:panose1 w:val="020B0603020202020204"/>
    <w:charset w:val="00"/>
    <w:family w:val="swiss"/>
    <w:pitch w:val="variable"/>
    <w:sig w:usb0="00000687" w:usb1="00000000" w:usb2="00000000" w:usb3="00000000" w:csb0="0000009F" w:csb1="00000000"/>
    <w:embedRegular r:id="rId6" w:fontKey="{84161015-9D1F-47ED-8D3A-FC82DA70DCA2}"/>
    <w:embedItalic r:id="rId7" w:fontKey="{04E633DB-A6A2-4E51-93C8-AB28A168066B}"/>
  </w:font>
  <w:font w:name="Georgia">
    <w:panose1 w:val="02040502050405020303"/>
    <w:charset w:val="00"/>
    <w:family w:val="roman"/>
    <w:pitch w:val="variable"/>
    <w:sig w:usb0="00000287" w:usb1="00000000" w:usb2="00000000" w:usb3="00000000" w:csb0="0000009F" w:csb1="00000000"/>
    <w:embedRegular r:id="rId8" w:fontKey="{741B177C-9482-446D-940B-D78D7E115859}"/>
    <w:embedItalic r:id="rId9" w:fontKey="{1CD9A8BE-99D4-42F9-819D-764399F6C0E8}"/>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A0A4C0" w14:textId="77777777" w:rsidR="00EC2668" w:rsidRDefault="00EC2668">
    <w:pPr>
      <w:pBdr>
        <w:top w:val="nil"/>
        <w:left w:val="nil"/>
        <w:bottom w:val="nil"/>
        <w:right w:val="nil"/>
        <w:between w:val="nil"/>
      </w:pBdr>
      <w:tabs>
        <w:tab w:val="center" w:pos="4680"/>
        <w:tab w:val="right" w:pos="9360"/>
      </w:tabs>
      <w:jc w:val="center"/>
      <w:rPr>
        <w:color w:val="000000"/>
      </w:rPr>
    </w:pPr>
  </w:p>
  <w:p w14:paraId="69DD505C" w14:textId="77777777" w:rsidR="00EC2668" w:rsidRDefault="00EC2668">
    <w:pPr>
      <w:pBdr>
        <w:top w:val="nil"/>
        <w:left w:val="nil"/>
        <w:bottom w:val="nil"/>
        <w:right w:val="nil"/>
        <w:between w:val="nil"/>
      </w:pBdr>
      <w:tabs>
        <w:tab w:val="center" w:pos="4680"/>
        <w:tab w:val="right" w:pos="936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E33F52" w14:textId="2077F81E" w:rsidR="00EC2668" w:rsidRDefault="00000000">
    <w:pPr>
      <w:pBdr>
        <w:top w:val="nil"/>
        <w:left w:val="nil"/>
        <w:bottom w:val="nil"/>
        <w:right w:val="nil"/>
        <w:between w:val="nil"/>
      </w:pBdr>
      <w:tabs>
        <w:tab w:val="center" w:pos="4680"/>
        <w:tab w:val="right" w:pos="9360"/>
      </w:tabs>
      <w:jc w:val="center"/>
      <w:rPr>
        <w:color w:val="000000"/>
      </w:rPr>
    </w:pPr>
    <w:r>
      <w:rPr>
        <w:color w:val="000000"/>
      </w:rPr>
      <w:fldChar w:fldCharType="begin"/>
    </w:r>
    <w:r>
      <w:rPr>
        <w:color w:val="000000"/>
      </w:rPr>
      <w:instrText>PAGE</w:instrText>
    </w:r>
    <w:r>
      <w:rPr>
        <w:color w:val="000000"/>
      </w:rPr>
      <w:fldChar w:fldCharType="separate"/>
    </w:r>
    <w:r w:rsidR="00F71A57">
      <w:rPr>
        <w:noProof/>
        <w:color w:val="000000"/>
      </w:rPr>
      <w:t>2</w:t>
    </w:r>
    <w:r>
      <w:rPr>
        <w:color w:val="000000"/>
      </w:rPr>
      <w:fldChar w:fldCharType="end"/>
    </w:r>
  </w:p>
  <w:p w14:paraId="3200ED4E" w14:textId="77777777" w:rsidR="00EC2668" w:rsidRDefault="00EC2668">
    <w:pPr>
      <w:pBdr>
        <w:top w:val="nil"/>
        <w:left w:val="nil"/>
        <w:bottom w:val="nil"/>
        <w:right w:val="nil"/>
        <w:between w:val="nil"/>
      </w:pBdr>
      <w:spacing w:line="14" w:lineRule="auto"/>
      <w:rPr>
        <w:color w:val="000000"/>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AECF3D" w14:textId="77777777" w:rsidR="00EC2668" w:rsidRDefault="00000000">
    <w:pPr>
      <w:pBdr>
        <w:top w:val="nil"/>
        <w:left w:val="nil"/>
        <w:bottom w:val="nil"/>
        <w:right w:val="nil"/>
        <w:between w:val="nil"/>
      </w:pBdr>
      <w:spacing w:line="14" w:lineRule="auto"/>
      <w:rPr>
        <w:color w:val="000000"/>
        <w:sz w:val="20"/>
        <w:szCs w:val="20"/>
      </w:rPr>
    </w:pPr>
    <w:r>
      <w:rPr>
        <w:noProof/>
      </w:rPr>
      <mc:AlternateContent>
        <mc:Choice Requires="wps">
          <w:drawing>
            <wp:anchor distT="0" distB="0" distL="0" distR="0" simplePos="0" relativeHeight="251658240" behindDoc="1" locked="0" layoutInCell="1" hidden="0" allowOverlap="1" wp14:anchorId="43DF179B" wp14:editId="60996003">
              <wp:simplePos x="0" y="0"/>
              <wp:positionH relativeFrom="column">
                <wp:posOffset>3838624</wp:posOffset>
              </wp:positionH>
              <wp:positionV relativeFrom="paragraph">
                <wp:posOffset>9783024</wp:posOffset>
              </wp:positionV>
              <wp:extent cx="184150" cy="199390"/>
              <wp:effectExtent l="0" t="0" r="0" b="0"/>
              <wp:wrapNone/>
              <wp:docPr id="59" name="Rectangle 59"/>
              <wp:cNvGraphicFramePr/>
              <a:graphic xmlns:a="http://schemas.openxmlformats.org/drawingml/2006/main">
                <a:graphicData uri="http://schemas.microsoft.com/office/word/2010/wordprocessingShape">
                  <wps:wsp>
                    <wps:cNvSpPr/>
                    <wps:spPr>
                      <a:xfrm>
                        <a:off x="5263450" y="3689830"/>
                        <a:ext cx="165100" cy="180340"/>
                      </a:xfrm>
                      <a:prstGeom prst="rect">
                        <a:avLst/>
                      </a:prstGeom>
                      <a:noFill/>
                      <a:ln>
                        <a:noFill/>
                      </a:ln>
                    </wps:spPr>
                    <wps:txbx>
                      <w:txbxContent>
                        <w:p w14:paraId="252E652F" w14:textId="77777777" w:rsidR="00EC2668" w:rsidRDefault="00000000">
                          <w:pPr>
                            <w:spacing w:before="10"/>
                            <w:ind w:left="20" w:firstLine="20"/>
                            <w:textDirection w:val="btLr"/>
                          </w:pPr>
                          <w:r>
                            <w:rPr>
                              <w:rFonts w:ascii="Times New Roman" w:eastAsia="Times New Roman" w:hAnsi="Times New Roman" w:cs="Times New Roman"/>
                              <w:color w:val="000000"/>
                              <w:sz w:val="28"/>
                            </w:rPr>
                            <w:t>21</w:t>
                          </w:r>
                        </w:p>
                      </w:txbxContent>
                    </wps:txbx>
                    <wps:bodyPr spcFirstLastPara="1" wrap="square" lIns="0" tIns="0" rIns="0" bIns="0" anchor="t" anchorCtr="0">
                      <a:noAutofit/>
                    </wps:bodyPr>
                  </wps:wsp>
                </a:graphicData>
              </a:graphic>
            </wp:anchor>
          </w:drawing>
        </mc:Choice>
        <mc:Fallback>
          <w:pict>
            <v:rect w14:anchorId="43DF179B" id="Rectangle 59" o:spid="_x0000_s1033" style="position:absolute;margin-left:302.25pt;margin-top:770.3pt;width:14.5pt;height:15.7pt;z-index:-25165824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" filled="f" stroked="f">
              <v:textbox inset="0,0,0,0">
                <w:txbxContent>
                  <w:p w14:paraId="252E652F" w14:textId="77777777" w:rsidR="00EC2668" w:rsidRDefault="00000000">
                    <w:pPr>
                      <w:spacing w:before="10"/>
                      <w:ind w:left="20" w:firstLine="20"/>
                      <w:textDirection w:val="btLr"/>
                    </w:pPr>
                    <w:r>
                      <w:rPr>
                        <w:rFonts w:ascii="Times New Roman" w:eastAsia="Times New Roman" w:hAnsi="Times New Roman" w:cs="Times New Roman"/>
                        <w:color w:val="000000"/>
                        <w:sz w:val="28"/>
                      </w:rPr>
                      <w:t>21</w:t>
                    </w:r>
                  </w:p>
                </w:txbxContent>
              </v:textbox>
            </v:rect>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19246B" w14:textId="77777777" w:rsidR="00EC2668" w:rsidRDefault="00000000">
    <w:pPr>
      <w:pBdr>
        <w:top w:val="nil"/>
        <w:left w:val="nil"/>
        <w:bottom w:val="nil"/>
        <w:right w:val="nil"/>
        <w:between w:val="nil"/>
      </w:pBdr>
      <w:spacing w:line="14" w:lineRule="auto"/>
      <w:rPr>
        <w:color w:val="000000"/>
        <w:sz w:val="20"/>
        <w:szCs w:val="20"/>
      </w:rPr>
    </w:pPr>
    <w:r>
      <w:rPr>
        <w:noProof/>
      </w:rPr>
      <mc:AlternateContent>
        <mc:Choice Requires="wps">
          <w:drawing>
            <wp:anchor distT="0" distB="0" distL="0" distR="0" simplePos="0" relativeHeight="251659264" behindDoc="1" locked="0" layoutInCell="1" hidden="0" allowOverlap="1" wp14:anchorId="77053099" wp14:editId="1D2651CC">
              <wp:simplePos x="0" y="0"/>
              <wp:positionH relativeFrom="column">
                <wp:posOffset>3654474</wp:posOffset>
              </wp:positionH>
              <wp:positionV relativeFrom="paragraph">
                <wp:posOffset>9600140</wp:posOffset>
              </wp:positionV>
              <wp:extent cx="247650" cy="199390"/>
              <wp:effectExtent l="0" t="0" r="0" b="0"/>
              <wp:wrapNone/>
              <wp:docPr id="61" name="Rectangle 61"/>
              <wp:cNvGraphicFramePr/>
              <a:graphic xmlns:a="http://schemas.openxmlformats.org/drawingml/2006/main">
                <a:graphicData uri="http://schemas.microsoft.com/office/word/2010/wordprocessingShape">
                  <wps:wsp>
                    <wps:cNvSpPr/>
                    <wps:spPr>
                      <a:xfrm>
                        <a:off x="5231700" y="3689830"/>
                        <a:ext cx="228600" cy="180340"/>
                      </a:xfrm>
                      <a:prstGeom prst="rect">
                        <a:avLst/>
                      </a:prstGeom>
                      <a:noFill/>
                      <a:ln>
                        <a:noFill/>
                      </a:ln>
                    </wps:spPr>
                    <wps:txbx>
                      <w:txbxContent>
                        <w:p w14:paraId="2CC822AA" w14:textId="77777777" w:rsidR="00EC2668" w:rsidRDefault="00000000">
                          <w:pPr>
                            <w:spacing w:before="10"/>
                            <w:ind w:left="60" w:firstLine="60"/>
                            <w:textDirection w:val="btLr"/>
                          </w:pPr>
                          <w:r>
                            <w:rPr>
                              <w:rFonts w:ascii="Times New Roman" w:eastAsia="Times New Roman" w:hAnsi="Times New Roman" w:cs="Times New Roman"/>
                              <w:color w:val="000000"/>
                              <w:sz w:val="28"/>
                            </w:rPr>
                            <w:t xml:space="preserve"> PAGE 22</w:t>
                          </w:r>
                        </w:p>
                      </w:txbxContent>
                    </wps:txbx>
                    <wps:bodyPr spcFirstLastPara="1" wrap="square" lIns="0" tIns="0" rIns="0" bIns="0" anchor="t" anchorCtr="0">
                      <a:noAutofit/>
                    </wps:bodyPr>
                  </wps:wsp>
                </a:graphicData>
              </a:graphic>
            </wp:anchor>
          </w:drawing>
        </mc:Choice>
        <mc:Fallback>
          <w:pict>
            <v:rect w14:anchorId="77053099" id="Rectangle 61" o:spid="_x0000_s1034" style="position:absolute;margin-left:287.75pt;margin-top:755.9pt;width:19.5pt;height:15.7pt;z-index:-25165721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" filled="f" stroked="f">
              <v:textbox inset="0,0,0,0">
                <w:txbxContent>
                  <w:p w14:paraId="2CC822AA" w14:textId="77777777" w:rsidR="00EC2668" w:rsidRDefault="00000000">
                    <w:pPr>
                      <w:spacing w:before="10"/>
                      <w:ind w:left="60" w:firstLine="60"/>
                      <w:textDirection w:val="btLr"/>
                    </w:pPr>
                    <w:r>
                      <w:rPr>
                        <w:rFonts w:ascii="Times New Roman" w:eastAsia="Times New Roman" w:hAnsi="Times New Roman" w:cs="Times New Roman"/>
                        <w:color w:val="000000"/>
                        <w:sz w:val="28"/>
                      </w:rPr>
                      <w:t xml:space="preserve"> PAGE 22</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1AAC22" w14:textId="77777777" w:rsidR="00541093" w:rsidRDefault="00541093">
      <w:r>
        <w:separator/>
      </w:r>
    </w:p>
  </w:footnote>
  <w:footnote w:type="continuationSeparator" w:id="0">
    <w:p w14:paraId="300566EB" w14:textId="77777777" w:rsidR="00541093" w:rsidRDefault="0054109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297EDD"/>
    <w:multiLevelType w:val="multilevel"/>
    <w:tmpl w:val="7E342410"/>
    <w:lvl w:ilvl="0">
      <w:numFmt w:val="bullet"/>
      <w:lvlText w:val="●"/>
      <w:lvlJc w:val="left"/>
      <w:pPr>
        <w:ind w:left="1800" w:hanging="360"/>
      </w:pPr>
      <w:rPr>
        <w:rFonts w:ascii="Arial" w:eastAsia="Arial" w:hAnsi="Arial" w:cs="Arial"/>
      </w:rPr>
    </w:lvl>
    <w:lvl w:ilvl="1">
      <w:numFmt w:val="bullet"/>
      <w:lvlText w:val="○"/>
      <w:lvlJc w:val="left"/>
      <w:pPr>
        <w:ind w:left="2520" w:hanging="360"/>
      </w:pPr>
      <w:rPr>
        <w:rFonts w:ascii="Arial" w:eastAsia="Arial" w:hAnsi="Arial" w:cs="Arial"/>
        <w:b w:val="0"/>
        <w:i w:val="0"/>
        <w:sz w:val="22"/>
        <w:szCs w:val="22"/>
      </w:rPr>
    </w:lvl>
    <w:lvl w:ilvl="2">
      <w:numFmt w:val="bullet"/>
      <w:lvlText w:val="•"/>
      <w:lvlJc w:val="left"/>
      <w:pPr>
        <w:ind w:left="3560" w:hanging="360"/>
      </w:pPr>
    </w:lvl>
    <w:lvl w:ilvl="3">
      <w:numFmt w:val="bullet"/>
      <w:lvlText w:val="•"/>
      <w:lvlJc w:val="left"/>
      <w:pPr>
        <w:ind w:left="4600" w:hanging="360"/>
      </w:pPr>
    </w:lvl>
    <w:lvl w:ilvl="4">
      <w:numFmt w:val="bullet"/>
      <w:lvlText w:val="•"/>
      <w:lvlJc w:val="left"/>
      <w:pPr>
        <w:ind w:left="5640" w:hanging="360"/>
      </w:pPr>
    </w:lvl>
    <w:lvl w:ilvl="5">
      <w:numFmt w:val="bullet"/>
      <w:lvlText w:val="•"/>
      <w:lvlJc w:val="left"/>
      <w:pPr>
        <w:ind w:left="6680" w:hanging="360"/>
      </w:pPr>
    </w:lvl>
    <w:lvl w:ilvl="6">
      <w:numFmt w:val="bullet"/>
      <w:lvlText w:val="•"/>
      <w:lvlJc w:val="left"/>
      <w:pPr>
        <w:ind w:left="7720" w:hanging="360"/>
      </w:pPr>
    </w:lvl>
    <w:lvl w:ilvl="7">
      <w:numFmt w:val="bullet"/>
      <w:lvlText w:val="•"/>
      <w:lvlJc w:val="left"/>
      <w:pPr>
        <w:ind w:left="8760" w:hanging="360"/>
      </w:pPr>
    </w:lvl>
    <w:lvl w:ilvl="8">
      <w:numFmt w:val="bullet"/>
      <w:lvlText w:val="•"/>
      <w:lvlJc w:val="left"/>
      <w:pPr>
        <w:ind w:left="9800" w:hanging="360"/>
      </w:pPr>
    </w:lvl>
  </w:abstractNum>
  <w:abstractNum w:abstractNumId="1" w15:restartNumberingAfterBreak="0">
    <w:nsid w:val="1AFD105F"/>
    <w:multiLevelType w:val="multilevel"/>
    <w:tmpl w:val="A3BE44DA"/>
    <w:lvl w:ilvl="0">
      <w:start w:val="5"/>
      <w:numFmt w:val="decimal"/>
      <w:lvlText w:val="%1."/>
      <w:lvlJc w:val="left"/>
      <w:pPr>
        <w:ind w:left="505" w:hanging="360"/>
      </w:pPr>
      <w:rPr>
        <w:rFonts w:ascii="Calibri" w:eastAsia="Calibri" w:hAnsi="Calibri" w:cs="Calibri"/>
        <w:b w:val="0"/>
        <w:i w:val="0"/>
        <w:sz w:val="18"/>
        <w:szCs w:val="18"/>
      </w:rPr>
    </w:lvl>
    <w:lvl w:ilvl="1">
      <w:start w:val="1"/>
      <w:numFmt w:val="lowerLetter"/>
      <w:lvlText w:val="%2."/>
      <w:lvlJc w:val="left"/>
      <w:pPr>
        <w:ind w:left="505" w:hanging="197"/>
      </w:pPr>
      <w:rPr>
        <w:rFonts w:ascii="Calibri" w:eastAsia="Calibri" w:hAnsi="Calibri" w:cs="Calibri"/>
        <w:b w:val="0"/>
        <w:i w:val="0"/>
        <w:sz w:val="18"/>
        <w:szCs w:val="18"/>
      </w:rPr>
    </w:lvl>
    <w:lvl w:ilvl="2">
      <w:numFmt w:val="bullet"/>
      <w:lvlText w:val="•"/>
      <w:lvlJc w:val="left"/>
      <w:pPr>
        <w:ind w:left="1876" w:hanging="197"/>
      </w:pPr>
    </w:lvl>
    <w:lvl w:ilvl="3">
      <w:numFmt w:val="bullet"/>
      <w:lvlText w:val="•"/>
      <w:lvlJc w:val="left"/>
      <w:pPr>
        <w:ind w:left="2564" w:hanging="197"/>
      </w:pPr>
    </w:lvl>
    <w:lvl w:ilvl="4">
      <w:numFmt w:val="bullet"/>
      <w:lvlText w:val="•"/>
      <w:lvlJc w:val="left"/>
      <w:pPr>
        <w:ind w:left="3252" w:hanging="197"/>
      </w:pPr>
    </w:lvl>
    <w:lvl w:ilvl="5">
      <w:numFmt w:val="bullet"/>
      <w:lvlText w:val="•"/>
      <w:lvlJc w:val="left"/>
      <w:pPr>
        <w:ind w:left="3940" w:hanging="197"/>
      </w:pPr>
    </w:lvl>
    <w:lvl w:ilvl="6">
      <w:numFmt w:val="bullet"/>
      <w:lvlText w:val="•"/>
      <w:lvlJc w:val="left"/>
      <w:pPr>
        <w:ind w:left="4628" w:hanging="197"/>
      </w:pPr>
    </w:lvl>
    <w:lvl w:ilvl="7">
      <w:numFmt w:val="bullet"/>
      <w:lvlText w:val="•"/>
      <w:lvlJc w:val="left"/>
      <w:pPr>
        <w:ind w:left="5316" w:hanging="197"/>
      </w:pPr>
    </w:lvl>
    <w:lvl w:ilvl="8">
      <w:numFmt w:val="bullet"/>
      <w:lvlText w:val="•"/>
      <w:lvlJc w:val="left"/>
      <w:pPr>
        <w:ind w:left="6004" w:hanging="197"/>
      </w:pPr>
    </w:lvl>
  </w:abstractNum>
  <w:abstractNum w:abstractNumId="2" w15:restartNumberingAfterBreak="0">
    <w:nsid w:val="1C272EE1"/>
    <w:multiLevelType w:val="multilevel"/>
    <w:tmpl w:val="6F8CEC30"/>
    <w:lvl w:ilvl="0">
      <w:start w:val="1"/>
      <w:numFmt w:val="lowerLetter"/>
      <w:lvlText w:val="%1."/>
      <w:lvlJc w:val="left"/>
      <w:pPr>
        <w:ind w:left="556" w:hanging="196"/>
      </w:pPr>
      <w:rPr>
        <w:rFonts w:ascii="Calibri" w:eastAsia="Calibri" w:hAnsi="Calibri" w:cs="Calibri"/>
        <w:b w:val="0"/>
        <w:i w:val="0"/>
        <w:sz w:val="18"/>
        <w:szCs w:val="18"/>
      </w:rPr>
    </w:lvl>
    <w:lvl w:ilvl="1">
      <w:numFmt w:val="bullet"/>
      <w:lvlText w:val="•"/>
      <w:lvlJc w:val="left"/>
      <w:pPr>
        <w:ind w:left="1042" w:hanging="197"/>
      </w:pPr>
    </w:lvl>
    <w:lvl w:ilvl="2">
      <w:numFmt w:val="bullet"/>
      <w:lvlText w:val="•"/>
      <w:lvlJc w:val="left"/>
      <w:pPr>
        <w:ind w:left="1524" w:hanging="196"/>
      </w:pPr>
    </w:lvl>
    <w:lvl w:ilvl="3">
      <w:numFmt w:val="bullet"/>
      <w:lvlText w:val="•"/>
      <w:lvlJc w:val="left"/>
      <w:pPr>
        <w:ind w:left="2006" w:hanging="197"/>
      </w:pPr>
    </w:lvl>
    <w:lvl w:ilvl="4">
      <w:numFmt w:val="bullet"/>
      <w:lvlText w:val="•"/>
      <w:lvlJc w:val="left"/>
      <w:pPr>
        <w:ind w:left="2488" w:hanging="197"/>
      </w:pPr>
    </w:lvl>
    <w:lvl w:ilvl="5">
      <w:numFmt w:val="bullet"/>
      <w:lvlText w:val="•"/>
      <w:lvlJc w:val="left"/>
      <w:pPr>
        <w:ind w:left="2970" w:hanging="197"/>
      </w:pPr>
    </w:lvl>
    <w:lvl w:ilvl="6">
      <w:numFmt w:val="bullet"/>
      <w:lvlText w:val="•"/>
      <w:lvlJc w:val="left"/>
      <w:pPr>
        <w:ind w:left="3452" w:hanging="197"/>
      </w:pPr>
    </w:lvl>
    <w:lvl w:ilvl="7">
      <w:numFmt w:val="bullet"/>
      <w:lvlText w:val="•"/>
      <w:lvlJc w:val="left"/>
      <w:pPr>
        <w:ind w:left="3934" w:hanging="197"/>
      </w:pPr>
    </w:lvl>
    <w:lvl w:ilvl="8">
      <w:numFmt w:val="bullet"/>
      <w:lvlText w:val="•"/>
      <w:lvlJc w:val="left"/>
      <w:pPr>
        <w:ind w:left="4416" w:hanging="197"/>
      </w:pPr>
    </w:lvl>
  </w:abstractNum>
  <w:abstractNum w:abstractNumId="3" w15:restartNumberingAfterBreak="0">
    <w:nsid w:val="31EC608E"/>
    <w:multiLevelType w:val="multilevel"/>
    <w:tmpl w:val="C472E4D6"/>
    <w:lvl w:ilvl="0">
      <w:start w:val="1"/>
      <w:numFmt w:val="decimal"/>
      <w:lvlText w:val="%1."/>
      <w:lvlJc w:val="left"/>
      <w:pPr>
        <w:ind w:left="1905" w:hanging="360"/>
      </w:pPr>
      <w:rPr>
        <w:rFonts w:ascii="Calibri" w:eastAsia="Calibri" w:hAnsi="Calibri" w:cs="Calibri"/>
        <w:b w:val="0"/>
        <w:i w:val="0"/>
        <w:sz w:val="22"/>
        <w:szCs w:val="22"/>
      </w:rPr>
    </w:lvl>
    <w:lvl w:ilvl="1">
      <w:numFmt w:val="bullet"/>
      <w:lvlText w:val="•"/>
      <w:lvlJc w:val="left"/>
      <w:pPr>
        <w:ind w:left="2898" w:hanging="360"/>
      </w:pPr>
    </w:lvl>
    <w:lvl w:ilvl="2">
      <w:numFmt w:val="bullet"/>
      <w:lvlText w:val="•"/>
      <w:lvlJc w:val="left"/>
      <w:pPr>
        <w:ind w:left="3896" w:hanging="360"/>
      </w:pPr>
    </w:lvl>
    <w:lvl w:ilvl="3">
      <w:numFmt w:val="bullet"/>
      <w:lvlText w:val="•"/>
      <w:lvlJc w:val="left"/>
      <w:pPr>
        <w:ind w:left="4894" w:hanging="360"/>
      </w:pPr>
    </w:lvl>
    <w:lvl w:ilvl="4">
      <w:numFmt w:val="bullet"/>
      <w:lvlText w:val="•"/>
      <w:lvlJc w:val="left"/>
      <w:pPr>
        <w:ind w:left="5892" w:hanging="360"/>
      </w:pPr>
    </w:lvl>
    <w:lvl w:ilvl="5">
      <w:numFmt w:val="bullet"/>
      <w:lvlText w:val="•"/>
      <w:lvlJc w:val="left"/>
      <w:pPr>
        <w:ind w:left="6890" w:hanging="360"/>
      </w:pPr>
    </w:lvl>
    <w:lvl w:ilvl="6">
      <w:numFmt w:val="bullet"/>
      <w:lvlText w:val="•"/>
      <w:lvlJc w:val="left"/>
      <w:pPr>
        <w:ind w:left="7888" w:hanging="360"/>
      </w:pPr>
    </w:lvl>
    <w:lvl w:ilvl="7">
      <w:numFmt w:val="bullet"/>
      <w:lvlText w:val="•"/>
      <w:lvlJc w:val="left"/>
      <w:pPr>
        <w:ind w:left="8886" w:hanging="360"/>
      </w:pPr>
    </w:lvl>
    <w:lvl w:ilvl="8">
      <w:numFmt w:val="bullet"/>
      <w:lvlText w:val="•"/>
      <w:lvlJc w:val="left"/>
      <w:pPr>
        <w:ind w:left="9884" w:hanging="360"/>
      </w:pPr>
    </w:lvl>
  </w:abstractNum>
  <w:abstractNum w:abstractNumId="4" w15:restartNumberingAfterBreak="0">
    <w:nsid w:val="5E8D1876"/>
    <w:multiLevelType w:val="multilevel"/>
    <w:tmpl w:val="2F424090"/>
    <w:lvl w:ilvl="0">
      <w:numFmt w:val="bullet"/>
      <w:lvlText w:val="o"/>
      <w:lvlJc w:val="left"/>
      <w:pPr>
        <w:ind w:left="1080" w:hanging="360"/>
      </w:pPr>
      <w:rPr>
        <w:rFonts w:ascii="Calibri" w:eastAsia="Calibri" w:hAnsi="Calibri" w:cs="Calibri"/>
        <w:b w:val="0"/>
        <w:i w:val="0"/>
        <w:sz w:val="22"/>
        <w:szCs w:val="22"/>
      </w:rPr>
    </w:lvl>
    <w:lvl w:ilvl="1">
      <w:numFmt w:val="bullet"/>
      <w:lvlText w:val="●"/>
      <w:lvlJc w:val="left"/>
      <w:pPr>
        <w:ind w:left="1800" w:hanging="360"/>
      </w:pPr>
      <w:rPr>
        <w:rFonts w:ascii="Arial" w:eastAsia="Arial" w:hAnsi="Arial" w:cs="Arial"/>
      </w:rPr>
    </w:lvl>
    <w:lvl w:ilvl="2">
      <w:numFmt w:val="bullet"/>
      <w:lvlText w:val="o"/>
      <w:lvlJc w:val="left"/>
      <w:pPr>
        <w:ind w:left="2520" w:hanging="360"/>
      </w:pPr>
      <w:rPr>
        <w:rFonts w:ascii="Calibri" w:eastAsia="Calibri" w:hAnsi="Calibri" w:cs="Calibri"/>
        <w:b w:val="0"/>
        <w:i w:val="0"/>
        <w:sz w:val="22"/>
        <w:szCs w:val="22"/>
      </w:rPr>
    </w:lvl>
    <w:lvl w:ilvl="3">
      <w:numFmt w:val="bullet"/>
      <w:lvlText w:val="•"/>
      <w:lvlJc w:val="left"/>
      <w:pPr>
        <w:ind w:left="3690" w:hanging="360"/>
      </w:pPr>
    </w:lvl>
    <w:lvl w:ilvl="4">
      <w:numFmt w:val="bullet"/>
      <w:lvlText w:val="•"/>
      <w:lvlJc w:val="left"/>
      <w:pPr>
        <w:ind w:left="4860" w:hanging="360"/>
      </w:pPr>
    </w:lvl>
    <w:lvl w:ilvl="5">
      <w:numFmt w:val="bullet"/>
      <w:lvlText w:val="•"/>
      <w:lvlJc w:val="left"/>
      <w:pPr>
        <w:ind w:left="6030" w:hanging="360"/>
      </w:pPr>
    </w:lvl>
    <w:lvl w:ilvl="6">
      <w:numFmt w:val="bullet"/>
      <w:lvlText w:val="•"/>
      <w:lvlJc w:val="left"/>
      <w:pPr>
        <w:ind w:left="7200" w:hanging="360"/>
      </w:pPr>
    </w:lvl>
    <w:lvl w:ilvl="7">
      <w:numFmt w:val="bullet"/>
      <w:lvlText w:val="•"/>
      <w:lvlJc w:val="left"/>
      <w:pPr>
        <w:ind w:left="8370" w:hanging="360"/>
      </w:pPr>
    </w:lvl>
    <w:lvl w:ilvl="8">
      <w:numFmt w:val="bullet"/>
      <w:lvlText w:val="•"/>
      <w:lvlJc w:val="left"/>
      <w:pPr>
        <w:ind w:left="9540" w:hanging="360"/>
      </w:pPr>
    </w:lvl>
  </w:abstractNum>
  <w:abstractNum w:abstractNumId="5" w15:restartNumberingAfterBreak="0">
    <w:nsid w:val="674B7789"/>
    <w:multiLevelType w:val="multilevel"/>
    <w:tmpl w:val="3DDA468E"/>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6" w15:restartNumberingAfterBreak="0">
    <w:nsid w:val="7C6A464D"/>
    <w:multiLevelType w:val="multilevel"/>
    <w:tmpl w:val="7D56C918"/>
    <w:lvl w:ilvl="0">
      <w:numFmt w:val="bullet"/>
      <w:lvlText w:val="•"/>
      <w:lvlJc w:val="left"/>
      <w:pPr>
        <w:ind w:left="2880" w:hanging="360"/>
      </w:pPr>
      <w:rPr>
        <w:rFonts w:ascii="Calibri" w:eastAsia="Calibri" w:hAnsi="Calibri" w:cs="Calibri"/>
        <w:b w:val="0"/>
        <w:i w:val="0"/>
        <w:sz w:val="22"/>
        <w:szCs w:val="22"/>
      </w:rPr>
    </w:lvl>
    <w:lvl w:ilvl="1">
      <w:numFmt w:val="bullet"/>
      <w:lvlText w:val="•"/>
      <w:lvlJc w:val="left"/>
      <w:pPr>
        <w:ind w:left="3780" w:hanging="360"/>
      </w:pPr>
    </w:lvl>
    <w:lvl w:ilvl="2">
      <w:numFmt w:val="bullet"/>
      <w:lvlText w:val="•"/>
      <w:lvlJc w:val="left"/>
      <w:pPr>
        <w:ind w:left="4680" w:hanging="360"/>
      </w:pPr>
    </w:lvl>
    <w:lvl w:ilvl="3">
      <w:numFmt w:val="bullet"/>
      <w:lvlText w:val="•"/>
      <w:lvlJc w:val="left"/>
      <w:pPr>
        <w:ind w:left="5580" w:hanging="360"/>
      </w:pPr>
    </w:lvl>
    <w:lvl w:ilvl="4">
      <w:numFmt w:val="bullet"/>
      <w:lvlText w:val="•"/>
      <w:lvlJc w:val="left"/>
      <w:pPr>
        <w:ind w:left="6480" w:hanging="360"/>
      </w:pPr>
    </w:lvl>
    <w:lvl w:ilvl="5">
      <w:numFmt w:val="bullet"/>
      <w:lvlText w:val="•"/>
      <w:lvlJc w:val="left"/>
      <w:pPr>
        <w:ind w:left="7380" w:hanging="360"/>
      </w:pPr>
    </w:lvl>
    <w:lvl w:ilvl="6">
      <w:numFmt w:val="bullet"/>
      <w:lvlText w:val="•"/>
      <w:lvlJc w:val="left"/>
      <w:pPr>
        <w:ind w:left="8280" w:hanging="360"/>
      </w:pPr>
    </w:lvl>
    <w:lvl w:ilvl="7">
      <w:numFmt w:val="bullet"/>
      <w:lvlText w:val="•"/>
      <w:lvlJc w:val="left"/>
      <w:pPr>
        <w:ind w:left="9180" w:hanging="360"/>
      </w:pPr>
    </w:lvl>
    <w:lvl w:ilvl="8">
      <w:numFmt w:val="bullet"/>
      <w:lvlText w:val="•"/>
      <w:lvlJc w:val="left"/>
      <w:pPr>
        <w:ind w:left="10080" w:hanging="360"/>
      </w:pPr>
    </w:lvl>
  </w:abstractNum>
  <w:abstractNum w:abstractNumId="7" w15:restartNumberingAfterBreak="0">
    <w:nsid w:val="7E5D1676"/>
    <w:multiLevelType w:val="multilevel"/>
    <w:tmpl w:val="B1F0F380"/>
    <w:lvl w:ilvl="0">
      <w:start w:val="1"/>
      <w:numFmt w:val="decimal"/>
      <w:lvlText w:val="%1."/>
      <w:lvlJc w:val="left"/>
      <w:pPr>
        <w:ind w:left="1800" w:hanging="360"/>
      </w:pPr>
      <w:rPr>
        <w:rFonts w:ascii="Calibri" w:eastAsia="Calibri" w:hAnsi="Calibri" w:cs="Calibri"/>
        <w:b w:val="0"/>
        <w:i w:val="0"/>
        <w:sz w:val="22"/>
        <w:szCs w:val="22"/>
      </w:rPr>
    </w:lvl>
    <w:lvl w:ilvl="1">
      <w:numFmt w:val="bullet"/>
      <w:lvlText w:val="●"/>
      <w:lvlJc w:val="left"/>
      <w:pPr>
        <w:ind w:left="1800" w:hanging="360"/>
      </w:pPr>
      <w:rPr>
        <w:rFonts w:ascii="Arial" w:eastAsia="Arial" w:hAnsi="Arial" w:cs="Arial"/>
        <w:b w:val="0"/>
        <w:i w:val="0"/>
        <w:sz w:val="22"/>
        <w:szCs w:val="22"/>
      </w:rPr>
    </w:lvl>
    <w:lvl w:ilvl="2">
      <w:numFmt w:val="bullet"/>
      <w:lvlText w:val="•"/>
      <w:lvlJc w:val="left"/>
      <w:pPr>
        <w:ind w:left="3816" w:hanging="360"/>
      </w:pPr>
    </w:lvl>
    <w:lvl w:ilvl="3">
      <w:numFmt w:val="bullet"/>
      <w:lvlText w:val="•"/>
      <w:lvlJc w:val="left"/>
      <w:pPr>
        <w:ind w:left="4824" w:hanging="360"/>
      </w:pPr>
    </w:lvl>
    <w:lvl w:ilvl="4">
      <w:numFmt w:val="bullet"/>
      <w:lvlText w:val="•"/>
      <w:lvlJc w:val="left"/>
      <w:pPr>
        <w:ind w:left="5832" w:hanging="360"/>
      </w:pPr>
    </w:lvl>
    <w:lvl w:ilvl="5">
      <w:numFmt w:val="bullet"/>
      <w:lvlText w:val="•"/>
      <w:lvlJc w:val="left"/>
      <w:pPr>
        <w:ind w:left="6840" w:hanging="360"/>
      </w:pPr>
    </w:lvl>
    <w:lvl w:ilvl="6">
      <w:numFmt w:val="bullet"/>
      <w:lvlText w:val="•"/>
      <w:lvlJc w:val="left"/>
      <w:pPr>
        <w:ind w:left="7848" w:hanging="360"/>
      </w:pPr>
    </w:lvl>
    <w:lvl w:ilvl="7">
      <w:numFmt w:val="bullet"/>
      <w:lvlText w:val="•"/>
      <w:lvlJc w:val="left"/>
      <w:pPr>
        <w:ind w:left="8856" w:hanging="360"/>
      </w:pPr>
    </w:lvl>
    <w:lvl w:ilvl="8">
      <w:numFmt w:val="bullet"/>
      <w:lvlText w:val="•"/>
      <w:lvlJc w:val="left"/>
      <w:pPr>
        <w:ind w:left="9864" w:hanging="360"/>
      </w:pPr>
    </w:lvl>
  </w:abstractNum>
  <w:abstractNum w:abstractNumId="8" w15:restartNumberingAfterBreak="0">
    <w:nsid w:val="7EE15B50"/>
    <w:multiLevelType w:val="multilevel"/>
    <w:tmpl w:val="95845D22"/>
    <w:lvl w:ilvl="0">
      <w:start w:val="1"/>
      <w:numFmt w:val="decimal"/>
      <w:lvlText w:val="%1."/>
      <w:lvlJc w:val="left"/>
      <w:pPr>
        <w:ind w:left="1935" w:hanging="360"/>
      </w:pPr>
    </w:lvl>
    <w:lvl w:ilvl="1">
      <w:start w:val="1"/>
      <w:numFmt w:val="lowerLetter"/>
      <w:lvlText w:val="%2."/>
      <w:lvlJc w:val="left"/>
      <w:pPr>
        <w:ind w:left="2655" w:hanging="360"/>
      </w:pPr>
    </w:lvl>
    <w:lvl w:ilvl="2">
      <w:start w:val="1"/>
      <w:numFmt w:val="lowerRoman"/>
      <w:lvlText w:val="%3."/>
      <w:lvlJc w:val="right"/>
      <w:pPr>
        <w:ind w:left="3375" w:hanging="180"/>
      </w:pPr>
    </w:lvl>
    <w:lvl w:ilvl="3">
      <w:start w:val="1"/>
      <w:numFmt w:val="decimal"/>
      <w:lvlText w:val="%4."/>
      <w:lvlJc w:val="left"/>
      <w:pPr>
        <w:ind w:left="4095" w:hanging="360"/>
      </w:pPr>
    </w:lvl>
    <w:lvl w:ilvl="4">
      <w:start w:val="1"/>
      <w:numFmt w:val="lowerLetter"/>
      <w:lvlText w:val="%5."/>
      <w:lvlJc w:val="left"/>
      <w:pPr>
        <w:ind w:left="4815" w:hanging="360"/>
      </w:pPr>
    </w:lvl>
    <w:lvl w:ilvl="5">
      <w:start w:val="1"/>
      <w:numFmt w:val="lowerRoman"/>
      <w:lvlText w:val="%6."/>
      <w:lvlJc w:val="right"/>
      <w:pPr>
        <w:ind w:left="5535" w:hanging="180"/>
      </w:pPr>
    </w:lvl>
    <w:lvl w:ilvl="6">
      <w:start w:val="1"/>
      <w:numFmt w:val="decimal"/>
      <w:lvlText w:val="%7."/>
      <w:lvlJc w:val="left"/>
      <w:pPr>
        <w:ind w:left="6255" w:hanging="360"/>
      </w:pPr>
    </w:lvl>
    <w:lvl w:ilvl="7">
      <w:start w:val="1"/>
      <w:numFmt w:val="lowerLetter"/>
      <w:lvlText w:val="%8."/>
      <w:lvlJc w:val="left"/>
      <w:pPr>
        <w:ind w:left="6975" w:hanging="360"/>
      </w:pPr>
    </w:lvl>
    <w:lvl w:ilvl="8">
      <w:start w:val="1"/>
      <w:numFmt w:val="lowerRoman"/>
      <w:lvlText w:val="%9."/>
      <w:lvlJc w:val="right"/>
      <w:pPr>
        <w:ind w:left="7695" w:hanging="180"/>
      </w:pPr>
    </w:lvl>
  </w:abstractNum>
  <w:num w:numId="1" w16cid:durableId="355086899">
    <w:abstractNumId w:val="5"/>
  </w:num>
  <w:num w:numId="2" w16cid:durableId="1734422253">
    <w:abstractNumId w:val="3"/>
  </w:num>
  <w:num w:numId="3" w16cid:durableId="1201743766">
    <w:abstractNumId w:val="8"/>
  </w:num>
  <w:num w:numId="4" w16cid:durableId="65609735">
    <w:abstractNumId w:val="1"/>
  </w:num>
  <w:num w:numId="5" w16cid:durableId="593053410">
    <w:abstractNumId w:val="2"/>
  </w:num>
  <w:num w:numId="6" w16cid:durableId="113644616">
    <w:abstractNumId w:val="6"/>
  </w:num>
  <w:num w:numId="7" w16cid:durableId="27460698">
    <w:abstractNumId w:val="0"/>
  </w:num>
  <w:num w:numId="8" w16cid:durableId="369109726">
    <w:abstractNumId w:val="4"/>
  </w:num>
  <w:num w:numId="9" w16cid:durableId="168643974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2668"/>
    <w:rsid w:val="00541093"/>
    <w:rsid w:val="00543C52"/>
    <w:rsid w:val="00B8010D"/>
    <w:rsid w:val="00E46CDB"/>
    <w:rsid w:val="00E91383"/>
    <w:rsid w:val="00EC2668"/>
    <w:rsid w:val="00F71A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1499F7B"/>
  <w15:docId w15:val="{0645D403-B633-47AC-9A89-4F51A8E678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ind w:left="360"/>
      <w:jc w:val="center"/>
      <w:outlineLvl w:val="0"/>
    </w:pPr>
    <w:rPr>
      <w:b/>
      <w:sz w:val="36"/>
      <w:szCs w:val="36"/>
    </w:rPr>
  </w:style>
  <w:style w:type="paragraph" w:styleId="Heading2">
    <w:name w:val="heading 2"/>
    <w:basedOn w:val="Normal"/>
    <w:next w:val="Normal"/>
    <w:uiPriority w:val="9"/>
    <w:unhideWhenUsed/>
    <w:qFormat/>
    <w:pPr>
      <w:spacing w:before="86"/>
      <w:ind w:left="1200"/>
      <w:jc w:val="both"/>
      <w:outlineLvl w:val="1"/>
    </w:pPr>
    <w:rPr>
      <w:b/>
      <w:sz w:val="32"/>
      <w:szCs w:val="32"/>
    </w:rPr>
  </w:style>
  <w:style w:type="paragraph" w:styleId="Heading3">
    <w:name w:val="heading 3"/>
    <w:basedOn w:val="Normal"/>
    <w:next w:val="Normal"/>
    <w:uiPriority w:val="9"/>
    <w:unhideWhenUsed/>
    <w:qFormat/>
    <w:pPr>
      <w:ind w:left="1245"/>
      <w:outlineLvl w:val="2"/>
    </w:pPr>
    <w:rPr>
      <w:b/>
      <w:sz w:val="28"/>
      <w:szCs w:val="28"/>
    </w:rPr>
  </w:style>
  <w:style w:type="paragraph" w:styleId="Heading4">
    <w:name w:val="heading 4"/>
    <w:basedOn w:val="Normal"/>
    <w:next w:val="Normal"/>
    <w:uiPriority w:val="9"/>
    <w:semiHidden/>
    <w:unhideWhenUsed/>
    <w:qFormat/>
    <w:pPr>
      <w:spacing w:before="276" w:line="316" w:lineRule="auto"/>
      <w:ind w:left="1803"/>
      <w:outlineLvl w:val="3"/>
    </w:pPr>
    <w:rPr>
      <w:rFonts w:ascii="Cambria" w:eastAsia="Cambria" w:hAnsi="Cambria" w:cs="Cambria"/>
      <w:sz w:val="27"/>
      <w:szCs w:val="27"/>
    </w:rPr>
  </w:style>
  <w:style w:type="paragraph" w:styleId="Heading5">
    <w:name w:val="heading 5"/>
    <w:basedOn w:val="Normal"/>
    <w:next w:val="Normal"/>
    <w:uiPriority w:val="9"/>
    <w:semiHidden/>
    <w:unhideWhenUsed/>
    <w:qFormat/>
    <w:pPr>
      <w:spacing w:before="25"/>
      <w:ind w:left="360"/>
      <w:jc w:val="center"/>
      <w:outlineLvl w:val="4"/>
    </w:pPr>
    <w:rPr>
      <w:b/>
      <w:sz w:val="26"/>
      <w:szCs w:val="26"/>
    </w:rPr>
  </w:style>
  <w:style w:type="paragraph" w:styleId="Heading6">
    <w:name w:val="heading 6"/>
    <w:basedOn w:val="Normal"/>
    <w:next w:val="Normal"/>
    <w:uiPriority w:val="9"/>
    <w:semiHidden/>
    <w:unhideWhenUsed/>
    <w:qFormat/>
    <w:pPr>
      <w:ind w:left="1444" w:right="1291" w:firstLine="14"/>
      <w:outlineLvl w:val="5"/>
    </w:pPr>
    <w:rPr>
      <w:rFonts w:ascii="Trebuchet MS" w:eastAsia="Trebuchet MS" w:hAnsi="Trebuchet MS" w:cs="Trebuchet MS"/>
      <w:sz w:val="26"/>
      <w:szCs w:val="26"/>
    </w:rPr>
  </w:style>
  <w:style w:type="paragraph" w:styleId="Heading7">
    <w:name w:val="heading 7"/>
    <w:basedOn w:val="Normal"/>
    <w:uiPriority w:val="1"/>
    <w:qFormat/>
    <w:pPr>
      <w:ind w:left="1080"/>
      <w:jc w:val="both"/>
      <w:outlineLvl w:val="6"/>
    </w:pPr>
    <w:rPr>
      <w:b/>
      <w:bCs/>
      <w:sz w:val="24"/>
      <w:szCs w:val="24"/>
    </w:rPr>
  </w:style>
  <w:style w:type="paragraph" w:styleId="Heading8">
    <w:name w:val="heading 8"/>
    <w:basedOn w:val="Normal"/>
    <w:uiPriority w:val="1"/>
    <w:qFormat/>
    <w:pPr>
      <w:ind w:left="825" w:right="5080"/>
      <w:outlineLvl w:val="7"/>
    </w:pPr>
    <w:rPr>
      <w:sz w:val="24"/>
      <w:szCs w:val="24"/>
      <w:u w:val="single" w:color="000000"/>
    </w:rPr>
  </w:style>
  <w:style w:type="paragraph" w:styleId="Heading9">
    <w:name w:val="heading 9"/>
    <w:basedOn w:val="Normal"/>
    <w:uiPriority w:val="1"/>
    <w:qFormat/>
    <w:pPr>
      <w:jc w:val="center"/>
      <w:outlineLvl w:val="8"/>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line="1139" w:lineRule="auto"/>
      <w:ind w:left="215"/>
      <w:jc w:val="center"/>
    </w:pPr>
    <w:rPr>
      <w:rFonts w:ascii="Cambria" w:eastAsia="Cambria" w:hAnsi="Cambria" w:cs="Cambria"/>
      <w:sz w:val="101"/>
      <w:szCs w:val="101"/>
    </w:rPr>
  </w:style>
  <w:style w:type="table" w:customStyle="1" w:styleId="TableNormal1">
    <w:name w:val="TableNormal"/>
    <w:tblPr>
      <w:tblCellMar>
        <w:top w:w="100" w:type="dxa"/>
        <w:left w:w="100" w:type="dxa"/>
        <w:bottom w:w="100" w:type="dxa"/>
        <w:right w:w="100" w:type="dxa"/>
      </w:tblCellMar>
    </w:tblPr>
  </w:style>
  <w:style w:type="paragraph" w:styleId="TOC1">
    <w:name w:val="toc 1"/>
    <w:basedOn w:val="Normal"/>
    <w:uiPriority w:val="39"/>
    <w:qFormat/>
    <w:pPr>
      <w:spacing w:before="68"/>
      <w:ind w:left="1080"/>
    </w:pPr>
    <w:rPr>
      <w:sz w:val="20"/>
      <w:szCs w:val="20"/>
    </w:rPr>
  </w:style>
  <w:style w:type="paragraph" w:styleId="TOC2">
    <w:name w:val="toc 2"/>
    <w:basedOn w:val="Normal"/>
    <w:uiPriority w:val="39"/>
    <w:qFormat/>
    <w:pPr>
      <w:spacing w:before="68"/>
      <w:ind w:left="1080"/>
    </w:pPr>
    <w:rPr>
      <w:sz w:val="20"/>
      <w:szCs w:val="20"/>
    </w:rPr>
  </w:style>
  <w:style w:type="paragraph" w:styleId="TOC3">
    <w:name w:val="toc 3"/>
    <w:basedOn w:val="Normal"/>
    <w:uiPriority w:val="39"/>
    <w:qFormat/>
    <w:pPr>
      <w:spacing w:before="68"/>
      <w:ind w:left="1440"/>
    </w:pPr>
    <w:rPr>
      <w:sz w:val="20"/>
      <w:szCs w:val="20"/>
    </w:rPr>
  </w:style>
  <w:style w:type="paragraph" w:styleId="BodyText">
    <w:name w:val="Body Text"/>
    <w:basedOn w:val="Normal"/>
    <w:uiPriority w:val="1"/>
    <w:qFormat/>
  </w:style>
  <w:style w:type="paragraph" w:styleId="ListParagraph">
    <w:name w:val="List Paragraph"/>
    <w:basedOn w:val="Normal"/>
    <w:uiPriority w:val="1"/>
    <w:qFormat/>
    <w:pPr>
      <w:spacing w:before="1"/>
      <w:ind w:left="1800" w:hanging="360"/>
      <w:jc w:val="both"/>
    </w:pPr>
  </w:style>
  <w:style w:type="paragraph" w:customStyle="1" w:styleId="TableParagraph">
    <w:name w:val="Table Paragraph"/>
    <w:basedOn w:val="Normal"/>
    <w:uiPriority w:val="1"/>
    <w:qFormat/>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tblPr>
      <w:tblStyleRowBandSize w:val="1"/>
      <w:tblStyleColBandSize w:val="1"/>
      <w:tblCellMar>
        <w:left w:w="0" w:type="dxa"/>
        <w:right w:w="0" w:type="dxa"/>
      </w:tblCellMar>
    </w:tblPr>
  </w:style>
  <w:style w:type="table" w:customStyle="1" w:styleId="a3">
    <w:basedOn w:val="TableNormal"/>
    <w:tblPr>
      <w:tblStyleRowBandSize w:val="1"/>
      <w:tblStyleColBandSize w:val="1"/>
      <w:tblCellMar>
        <w:left w:w="0" w:type="dxa"/>
        <w:right w:w="0" w:type="dxa"/>
      </w:tblCellMar>
    </w:tblPr>
  </w:style>
  <w:style w:type="table" w:customStyle="1" w:styleId="a4">
    <w:basedOn w:val="TableNormal"/>
    <w:tblPr>
      <w:tblStyleRowBandSize w:val="1"/>
      <w:tblStyleColBandSize w:val="1"/>
      <w:tblCellMar>
        <w:left w:w="0" w:type="dxa"/>
        <w:right w:w="0" w:type="dxa"/>
      </w:tblCellMar>
    </w:tblPr>
  </w:style>
  <w:style w:type="table" w:customStyle="1" w:styleId="a5">
    <w:basedOn w:val="TableNormal"/>
    <w:tblPr>
      <w:tblStyleRowBandSize w:val="1"/>
      <w:tblStyleColBandSize w:val="1"/>
      <w:tblCellMar>
        <w:left w:w="0" w:type="dxa"/>
        <w:right w:w="0" w:type="dxa"/>
      </w:tblCellMar>
    </w:tblPr>
  </w:style>
  <w:style w:type="table" w:customStyle="1" w:styleId="a6">
    <w:basedOn w:val="TableNormal"/>
    <w:tblPr>
      <w:tblStyleRowBandSize w:val="1"/>
      <w:tblStyleColBandSize w:val="1"/>
      <w:tblCellMar>
        <w:left w:w="0" w:type="dxa"/>
        <w:right w:w="0" w:type="dxa"/>
      </w:tblCellMar>
    </w:tblPr>
  </w:style>
  <w:style w:type="table" w:customStyle="1" w:styleId="a7">
    <w:basedOn w:val="TableNormal"/>
    <w:tblPr>
      <w:tblStyleRowBandSize w:val="1"/>
      <w:tblStyleColBandSize w:val="1"/>
      <w:tblCellMar>
        <w:left w:w="0" w:type="dxa"/>
        <w:right w:w="0" w:type="dxa"/>
      </w:tblCellMar>
    </w:tblPr>
  </w:style>
  <w:style w:type="table" w:customStyle="1" w:styleId="a8">
    <w:basedOn w:val="TableNormal"/>
    <w:tblPr>
      <w:tblStyleRowBandSize w:val="1"/>
      <w:tblStyleColBandSize w:val="1"/>
      <w:tblCellMar>
        <w:left w:w="0" w:type="dxa"/>
        <w:right w:w="0" w:type="dxa"/>
      </w:tblCellMar>
    </w:tblPr>
  </w:style>
  <w:style w:type="table" w:customStyle="1" w:styleId="a9">
    <w:basedOn w:val="TableNormal"/>
    <w:tblPr>
      <w:tblStyleRowBandSize w:val="1"/>
      <w:tblStyleColBandSize w:val="1"/>
      <w:tblCellMar>
        <w:left w:w="0" w:type="dxa"/>
        <w:right w:w="0" w:type="dxa"/>
      </w:tblCellMar>
    </w:tblPr>
  </w:style>
  <w:style w:type="table" w:customStyle="1" w:styleId="aa">
    <w:basedOn w:val="TableNormal"/>
    <w:tblPr>
      <w:tblStyleRowBandSize w:val="1"/>
      <w:tblStyleColBandSize w:val="1"/>
      <w:tblCellMar>
        <w:left w:w="0" w:type="dxa"/>
        <w:right w:w="0" w:type="dxa"/>
      </w:tblCellMar>
    </w:tblPr>
  </w:style>
  <w:style w:type="table" w:customStyle="1" w:styleId="ab">
    <w:basedOn w:val="TableNormal"/>
    <w:tblPr>
      <w:tblStyleRowBandSize w:val="1"/>
      <w:tblStyleColBandSize w:val="1"/>
      <w:tblCellMar>
        <w:left w:w="0" w:type="dxa"/>
        <w:right w:w="0" w:type="dxa"/>
      </w:tblCellMar>
    </w:tblPr>
  </w:style>
  <w:style w:type="character" w:styleId="Hyperlink">
    <w:name w:val="Hyperlink"/>
    <w:basedOn w:val="DefaultParagraphFont"/>
    <w:uiPriority w:val="99"/>
    <w:unhideWhenUsed/>
    <w:rsid w:val="00BE4E59"/>
    <w:rPr>
      <w:color w:val="0000FF"/>
      <w:u w:val="single"/>
    </w:rPr>
  </w:style>
  <w:style w:type="character" w:styleId="UnresolvedMention">
    <w:name w:val="Unresolved Mention"/>
    <w:basedOn w:val="DefaultParagraphFont"/>
    <w:uiPriority w:val="99"/>
    <w:semiHidden/>
    <w:unhideWhenUsed/>
    <w:rsid w:val="00BE4E59"/>
    <w:rPr>
      <w:color w:val="605E5C"/>
      <w:shd w:val="clear" w:color="auto" w:fill="E1DFDD"/>
    </w:rPr>
  </w:style>
  <w:style w:type="paragraph" w:styleId="Header">
    <w:name w:val="header"/>
    <w:basedOn w:val="Normal"/>
    <w:link w:val="HeaderChar"/>
    <w:uiPriority w:val="99"/>
    <w:unhideWhenUsed/>
    <w:rsid w:val="00265E29"/>
    <w:pPr>
      <w:tabs>
        <w:tab w:val="center" w:pos="4680"/>
        <w:tab w:val="right" w:pos="9360"/>
      </w:tabs>
    </w:pPr>
  </w:style>
  <w:style w:type="character" w:customStyle="1" w:styleId="HeaderChar">
    <w:name w:val="Header Char"/>
    <w:basedOn w:val="DefaultParagraphFont"/>
    <w:link w:val="Header"/>
    <w:uiPriority w:val="99"/>
    <w:rsid w:val="00265E29"/>
  </w:style>
  <w:style w:type="paragraph" w:styleId="Footer">
    <w:name w:val="footer"/>
    <w:basedOn w:val="Normal"/>
    <w:link w:val="FooterChar"/>
    <w:uiPriority w:val="99"/>
    <w:unhideWhenUsed/>
    <w:rsid w:val="00265E29"/>
    <w:pPr>
      <w:tabs>
        <w:tab w:val="center" w:pos="4680"/>
        <w:tab w:val="right" w:pos="9360"/>
      </w:tabs>
    </w:pPr>
  </w:style>
  <w:style w:type="character" w:customStyle="1" w:styleId="FooterChar">
    <w:name w:val="Footer Char"/>
    <w:basedOn w:val="DefaultParagraphFont"/>
    <w:link w:val="Footer"/>
    <w:uiPriority w:val="99"/>
    <w:rsid w:val="00265E29"/>
  </w:style>
  <w:style w:type="paragraph" w:styleId="TOCHeading">
    <w:name w:val="TOC Heading"/>
    <w:basedOn w:val="Heading1"/>
    <w:next w:val="Normal"/>
    <w:uiPriority w:val="39"/>
    <w:unhideWhenUsed/>
    <w:qFormat/>
    <w:rsid w:val="00A0670D"/>
    <w:pPr>
      <w:keepNext/>
      <w:keepLines/>
      <w:widowControl/>
      <w:spacing w:before="240" w:line="259" w:lineRule="auto"/>
      <w:ind w:left="0"/>
      <w:jc w:val="left"/>
      <w:outlineLvl w:val="9"/>
    </w:pPr>
    <w:rPr>
      <w:rFonts w:asciiTheme="majorHAnsi" w:eastAsiaTheme="majorEastAsia" w:hAnsiTheme="majorHAnsi" w:cstheme="majorBidi"/>
      <w:b w:val="0"/>
      <w:color w:val="365F91" w:themeColor="accent1" w:themeShade="BF"/>
      <w:sz w:val="32"/>
      <w:szCs w:val="32"/>
      <w:lang w:val="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c">
    <w:basedOn w:val="TableNormal"/>
    <w:tblPr>
      <w:tblStyleRowBandSize w:val="1"/>
      <w:tblStyleColBandSize w:val="1"/>
      <w:tblCellMar>
        <w:left w:w="0" w:type="dxa"/>
        <w:right w:w="0" w:type="dxa"/>
      </w:tblCellMar>
    </w:tblPr>
  </w:style>
  <w:style w:type="table" w:customStyle="1" w:styleId="ad">
    <w:basedOn w:val="TableNormal"/>
    <w:tblPr>
      <w:tblStyleRowBandSize w:val="1"/>
      <w:tblStyleColBandSize w:val="1"/>
      <w:tblCellMar>
        <w:left w:w="0" w:type="dxa"/>
        <w:right w:w="0" w:type="dxa"/>
      </w:tblCellMar>
    </w:tblPr>
  </w:style>
  <w:style w:type="table" w:customStyle="1" w:styleId="ae">
    <w:basedOn w:val="TableNormal"/>
    <w:tblPr>
      <w:tblStyleRowBandSize w:val="1"/>
      <w:tblStyleColBandSize w:val="1"/>
      <w:tblCellMar>
        <w:left w:w="0" w:type="dxa"/>
        <w:right w:w="0" w:type="dxa"/>
      </w:tblCellMar>
    </w:tblPr>
  </w:style>
  <w:style w:type="table" w:customStyle="1" w:styleId="af">
    <w:basedOn w:val="TableNormal"/>
    <w:tblPr>
      <w:tblStyleRowBandSize w:val="1"/>
      <w:tblStyleColBandSize w:val="1"/>
      <w:tblCellMar>
        <w:left w:w="0" w:type="dxa"/>
        <w:right w:w="0" w:type="dxa"/>
      </w:tblCellMar>
    </w:tblPr>
  </w:style>
  <w:style w:type="table" w:customStyle="1" w:styleId="af0">
    <w:basedOn w:val="TableNormal"/>
    <w:tblPr>
      <w:tblStyleRowBandSize w:val="1"/>
      <w:tblStyleColBandSize w:val="1"/>
      <w:tblCellMar>
        <w:left w:w="0" w:type="dxa"/>
        <w:right w:w="0" w:type="dxa"/>
      </w:tblCellMar>
    </w:tblPr>
  </w:style>
  <w:style w:type="table" w:customStyle="1" w:styleId="af1">
    <w:basedOn w:val="TableNormal"/>
    <w:tblPr>
      <w:tblStyleRowBandSize w:val="1"/>
      <w:tblStyleColBandSize w:val="1"/>
      <w:tblCellMar>
        <w:left w:w="0" w:type="dxa"/>
        <w:right w:w="0" w:type="dxa"/>
      </w:tblCellMar>
    </w:tblPr>
  </w:style>
  <w:style w:type="table" w:customStyle="1" w:styleId="af2">
    <w:basedOn w:val="TableNormal"/>
    <w:tblPr>
      <w:tblStyleRowBandSize w:val="1"/>
      <w:tblStyleColBandSize w:val="1"/>
      <w:tblCellMar>
        <w:left w:w="0" w:type="dxa"/>
        <w:right w:w="0" w:type="dxa"/>
      </w:tblCellMar>
    </w:tblPr>
  </w:style>
  <w:style w:type="table" w:customStyle="1" w:styleId="af3">
    <w:basedOn w:val="TableNormal"/>
    <w:tblPr>
      <w:tblStyleRowBandSize w:val="1"/>
      <w:tblStyleColBandSize w:val="1"/>
      <w:tblCellMar>
        <w:left w:w="0" w:type="dxa"/>
        <w:right w:w="0" w:type="dxa"/>
      </w:tblCellMar>
    </w:tblPr>
  </w:style>
  <w:style w:type="table" w:customStyle="1" w:styleId="af4">
    <w:basedOn w:val="TableNormal"/>
    <w:tblPr>
      <w:tblStyleRowBandSize w:val="1"/>
      <w:tblStyleColBandSize w:val="1"/>
      <w:tblCellMar>
        <w:left w:w="0" w:type="dxa"/>
        <w:right w:w="0" w:type="dxa"/>
      </w:tblCellMar>
    </w:tblPr>
  </w:style>
  <w:style w:type="table" w:customStyle="1" w:styleId="af5">
    <w:basedOn w:val="TableNormal"/>
    <w:tblPr>
      <w:tblStyleRowBandSize w:val="1"/>
      <w:tblStyleColBandSize w:val="1"/>
      <w:tblCellMar>
        <w:left w:w="0" w:type="dxa"/>
        <w:right w:w="0" w:type="dxa"/>
      </w:tblCellMar>
    </w:tblPr>
  </w:style>
  <w:style w:type="table" w:customStyle="1" w:styleId="af6">
    <w:basedOn w:val="TableNormal"/>
    <w:tblPr>
      <w:tblStyleRowBandSize w:val="1"/>
      <w:tblStyleColBandSize w:val="1"/>
      <w:tblCellMar>
        <w:left w:w="0" w:type="dxa"/>
        <w:right w:w="0" w:type="dxa"/>
      </w:tblCellMar>
    </w:tblPr>
  </w:style>
  <w:style w:type="table" w:customStyle="1" w:styleId="af7">
    <w:basedOn w:val="TableNormal"/>
    <w:tblPr>
      <w:tblStyleRowBandSize w:val="1"/>
      <w:tblStyleColBandSize w:val="1"/>
      <w:tblCellMar>
        <w:left w:w="0" w:type="dxa"/>
        <w:right w:w="0" w:type="dxa"/>
      </w:tblCellMar>
    </w:tblPr>
  </w:style>
  <w:style w:type="table" w:customStyle="1" w:styleId="af8">
    <w:basedOn w:val="TableNormal"/>
    <w:tblPr>
      <w:tblStyleRowBandSize w:val="1"/>
      <w:tblStyleColBandSize w:val="1"/>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iscover.castlebranch.com/" TargetMode="External"/><Relationship Id="rId18" Type="http://schemas.openxmlformats.org/officeDocument/2006/relationships/hyperlink" Target="http://www.leg.state.fl.us/statutes/index.cfm?App_mode=Display_Statute&amp;Search_String&amp;URL=0400-0499/0408/Sections/0408.809.html" TargetMode="External"/><Relationship Id="rId26" Type="http://schemas.openxmlformats.org/officeDocument/2006/relationships/hyperlink" Target="https://www.nursingworld.org/ancc/" TargetMode="External"/><Relationship Id="rId21" Type="http://schemas.openxmlformats.org/officeDocument/2006/relationships/hyperlink" Target="https://www.osha.gov/laws-regs/regulations/standardnumber/1910/1910.1030" TargetMode="External"/><Relationship Id="rId34" Type="http://schemas.openxmlformats.org/officeDocument/2006/relationships/hyperlink" Target="https://confluence.uwf.edu/spaces/public/pages/49555537/FERPA+Family+Educational+Rights+and+Privacy+Act+Information"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www.leg.state.fl.us/statutes/index.cfm?App_mode=Display_Statute&amp;Search_String&amp;URL=0400-0499/0408/Sections/0408.809.html" TargetMode="External"/><Relationship Id="rId25" Type="http://schemas.openxmlformats.org/officeDocument/2006/relationships/hyperlink" Target="https://www.aanp.org/index.php" TargetMode="External"/><Relationship Id="rId33" Type="http://schemas.openxmlformats.org/officeDocument/2006/relationships/image" Target="media/image7.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floridasnursing.gov/" TargetMode="External"/><Relationship Id="rId20" Type="http://schemas.openxmlformats.org/officeDocument/2006/relationships/hyperlink" Target="https://uwf.edu/academic-engagement-and-student-affairs/departments/counseling-and-psychological-services/" TargetMode="External"/><Relationship Id="rId29"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bmorales@uwf.edu" TargetMode="External"/><Relationship Id="rId24" Type="http://schemas.openxmlformats.org/officeDocument/2006/relationships/hyperlink" Target="https://www.cdc.gov/mmwr/preview/mmwrhtml/rr5011a1.htm" TargetMode="External"/><Relationship Id="rId32" Type="http://schemas.openxmlformats.org/officeDocument/2006/relationships/image" Target="media/image6.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leg.state.fl.us/statutes/index.cfm?App_mode=Display_Statute&amp;URL=0400-0499/0435/0435.html" TargetMode="External"/><Relationship Id="rId23" Type="http://schemas.openxmlformats.org/officeDocument/2006/relationships/hyperlink" Target="https://gettested.cdc.gov/" TargetMode="External"/><Relationship Id="rId28" Type="http://schemas.openxmlformats.org/officeDocument/2006/relationships/image" Target="media/image3.png"/><Relationship Id="rId36" Type="http://schemas.openxmlformats.org/officeDocument/2006/relationships/hyperlink" Target="https://www.hhs.gov/hipaa/for-professionals/index.html" TargetMode="External"/><Relationship Id="rId10" Type="http://schemas.openxmlformats.org/officeDocument/2006/relationships/footer" Target="footer1.xml"/><Relationship Id="rId19" Type="http://schemas.openxmlformats.org/officeDocument/2006/relationships/hyperlink" Target="https://uwf.edu/academic-engagement-and-student-affairs/departments/counseling-and-psychological-services/" TargetMode="External"/><Relationship Id="rId31"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5.png"/><Relationship Id="rId14" Type="http://schemas.openxmlformats.org/officeDocument/2006/relationships/hyperlink" Target="https://www.aanp.org/student-resources" TargetMode="External"/><Relationship Id="rId22" Type="http://schemas.openxmlformats.org/officeDocument/2006/relationships/hyperlink" Target="https://www.osha.gov/laws-regs/regulations/standardnumber/1910/1910.1030" TargetMode="External"/><Relationship Id="rId27" Type="http://schemas.openxmlformats.org/officeDocument/2006/relationships/image" Target="media/image2.png"/><Relationship Id="rId30" Type="http://schemas.openxmlformats.org/officeDocument/2006/relationships/footer" Target="footer3.xml"/><Relationship Id="rId35" Type="http://schemas.openxmlformats.org/officeDocument/2006/relationships/hyperlink" Target="https://www.cms.gov/Outreach-and-Education/Medicare-Learning-Network-MLN/MLNProducts/Downloads/HIPAAPrivacyandSecurity.pdf" TargetMode="External"/><Relationship Id="rId8" Type="http://schemas.openxmlformats.org/officeDocument/2006/relationships/image" Target="media/image1.png"/><Relationship Id="rId3"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QWHJAtO4v/t4Z+522eiStcfA0A==">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9507</Words>
  <Characters>54095</Characters>
  <Application>Microsoft Office Word</Application>
  <DocSecurity>0</DocSecurity>
  <Lines>1931</Lines>
  <Paragraphs>895</Paragraphs>
  <ScaleCrop>false</ScaleCrop>
  <Company>UWF</Company>
  <LinksUpToDate>false</LinksUpToDate>
  <CharactersWithSpaces>62707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Jacqueline Thomas</dc:creator>
  <cp:lastModifiedBy>Jacqueline Thomas</cp:lastModifiedBy>
  <cp:revision>4</cp:revision>
  <dcterms:created xsi:type="dcterms:W3CDTF">2025-10-28T01:24:00Z</dcterms:created>
  <dcterms:modified xsi:type="dcterms:W3CDTF">2025-10-28T01:26:00Z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2025-09-15T00:00:00Z</vt:filetime>
  </property>
  <property fmtid="{D5CDD505-2E9C-101B-9397-08002B2CF9AE}" pid="3" name="Producer">
    <vt:lpwstr>Skia/PDF m129 Google Docs Renderer</vt:lpwstr>
  </property>
  <property fmtid="{D5CDD505-2E9C-101B-9397-08002B2CF9AE}" pid="4" name="LastSaved">
    <vt:filetime>2025-09-15T00:00:00Z</vt:filetime>
  </property>
  <property fmtid="{D5CDD505-2E9C-101B-9397-08002B2CF9AE}" pid="5" name="GrammarlyDocumentId">
    <vt:lpwstr>bc7a4ab0-900e-4a3e-a217-19ab12e8a865</vt:lpwstr>
  </property>
</Properties>
</file>