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DCF3" w14:textId="6D88AF8D" w:rsidR="007E2A68" w:rsidRPr="00FC1BBD" w:rsidRDefault="00FC1BBD" w:rsidP="00FC1BBD">
      <w:pPr>
        <w:jc w:val="center"/>
        <w:rPr>
          <w:b/>
          <w:bCs/>
          <w:sz w:val="24"/>
          <w:szCs w:val="24"/>
        </w:rPr>
      </w:pPr>
      <w:r w:rsidRPr="00FC1BBD">
        <w:rPr>
          <w:b/>
          <w:bCs/>
          <w:sz w:val="24"/>
          <w:szCs w:val="24"/>
        </w:rPr>
        <w:t>NOTICE OF PUBLIC MEETING, HEARING, OR WORKSHOP</w:t>
      </w:r>
      <w:r w:rsidRPr="00FC1BBD">
        <w:rPr>
          <w:b/>
          <w:bCs/>
          <w:sz w:val="24"/>
          <w:szCs w:val="24"/>
        </w:rPr>
        <w:br/>
        <w:t>UTILIZING COMMUNICATIONS MEDIA TECHNOLOGY</w:t>
      </w:r>
    </w:p>
    <w:p w14:paraId="44E2C2F8" w14:textId="4A5E861A" w:rsidR="00FC1BBD" w:rsidRPr="00FC1BBD" w:rsidRDefault="00FC1BBD">
      <w:pPr>
        <w:rPr>
          <w:sz w:val="24"/>
          <w:szCs w:val="24"/>
        </w:rPr>
      </w:pPr>
    </w:p>
    <w:p w14:paraId="274B5D67" w14:textId="25F04602" w:rsidR="00FC1BBD" w:rsidRPr="00FC1BBD" w:rsidRDefault="00FC1BBD">
      <w:pPr>
        <w:rPr>
          <w:sz w:val="24"/>
          <w:szCs w:val="24"/>
        </w:rPr>
      </w:pPr>
      <w:r w:rsidRPr="00FC1BBD">
        <w:rPr>
          <w:sz w:val="24"/>
          <w:szCs w:val="24"/>
        </w:rPr>
        <w:t>The University of West Florida announces a public meeting to which all persons are invited.</w:t>
      </w:r>
    </w:p>
    <w:p w14:paraId="03E38F60" w14:textId="7C658CDD" w:rsidR="00FC1BBD" w:rsidRDefault="00FC1BBD">
      <w:pPr>
        <w:rPr>
          <w:sz w:val="24"/>
          <w:szCs w:val="24"/>
        </w:rPr>
      </w:pPr>
    </w:p>
    <w:p w14:paraId="5EDA04FA" w14:textId="0DD655B4" w:rsidR="00FC1BBD" w:rsidRDefault="00FC1BBD">
      <w:pPr>
        <w:rPr>
          <w:sz w:val="24"/>
          <w:szCs w:val="24"/>
        </w:rPr>
      </w:pPr>
      <w:r>
        <w:rPr>
          <w:sz w:val="24"/>
          <w:szCs w:val="24"/>
        </w:rPr>
        <w:tab/>
      </w:r>
      <w:r w:rsidRPr="00FC1BBD">
        <w:rPr>
          <w:b/>
          <w:bCs/>
          <w:sz w:val="24"/>
          <w:szCs w:val="24"/>
        </w:rPr>
        <w:t>TOPIC:</w:t>
      </w:r>
      <w:r>
        <w:rPr>
          <w:sz w:val="24"/>
          <w:szCs w:val="24"/>
        </w:rPr>
        <w:tab/>
      </w:r>
      <w:r>
        <w:rPr>
          <w:sz w:val="24"/>
          <w:szCs w:val="24"/>
        </w:rPr>
        <w:tab/>
      </w:r>
      <w:r w:rsidR="000D468B">
        <w:rPr>
          <w:sz w:val="24"/>
          <w:szCs w:val="24"/>
        </w:rPr>
        <w:tab/>
      </w:r>
      <w:r>
        <w:rPr>
          <w:sz w:val="24"/>
          <w:szCs w:val="24"/>
        </w:rPr>
        <w:t>UFF Collective Bargaining</w:t>
      </w:r>
    </w:p>
    <w:p w14:paraId="6799A378" w14:textId="661FF16A" w:rsidR="00FC1BBD" w:rsidRDefault="00FC1BBD">
      <w:pPr>
        <w:rPr>
          <w:sz w:val="24"/>
          <w:szCs w:val="24"/>
        </w:rPr>
      </w:pPr>
      <w:r>
        <w:rPr>
          <w:sz w:val="24"/>
          <w:szCs w:val="24"/>
        </w:rPr>
        <w:tab/>
      </w:r>
    </w:p>
    <w:p w14:paraId="6C178249" w14:textId="059FCF5F" w:rsidR="00FC1BBD" w:rsidRDefault="00FC1BBD">
      <w:pPr>
        <w:rPr>
          <w:sz w:val="24"/>
          <w:szCs w:val="24"/>
        </w:rPr>
      </w:pPr>
      <w:r>
        <w:rPr>
          <w:sz w:val="24"/>
          <w:szCs w:val="24"/>
        </w:rPr>
        <w:tab/>
      </w:r>
      <w:r w:rsidRPr="00FC1BBD">
        <w:rPr>
          <w:b/>
          <w:bCs/>
          <w:sz w:val="24"/>
          <w:szCs w:val="24"/>
        </w:rPr>
        <w:t>DATE:</w:t>
      </w:r>
      <w:r>
        <w:rPr>
          <w:sz w:val="24"/>
          <w:szCs w:val="24"/>
        </w:rPr>
        <w:tab/>
      </w:r>
      <w:r>
        <w:rPr>
          <w:sz w:val="24"/>
          <w:szCs w:val="24"/>
        </w:rPr>
        <w:tab/>
      </w:r>
      <w:r w:rsidR="000D468B">
        <w:rPr>
          <w:sz w:val="24"/>
          <w:szCs w:val="24"/>
        </w:rPr>
        <w:tab/>
      </w:r>
      <w:r w:rsidR="00716519">
        <w:rPr>
          <w:sz w:val="24"/>
          <w:szCs w:val="24"/>
        </w:rPr>
        <w:t>March 11</w:t>
      </w:r>
      <w:r>
        <w:rPr>
          <w:sz w:val="24"/>
          <w:szCs w:val="24"/>
        </w:rPr>
        <w:t>, 2026</w:t>
      </w:r>
    </w:p>
    <w:p w14:paraId="763948EF" w14:textId="0EAFFDD3" w:rsidR="00FC1BBD" w:rsidRDefault="00FC1BBD">
      <w:pPr>
        <w:rPr>
          <w:sz w:val="24"/>
          <w:szCs w:val="24"/>
        </w:rPr>
      </w:pPr>
    </w:p>
    <w:p w14:paraId="10A94B04" w14:textId="632B9B46" w:rsidR="00FC1BBD" w:rsidRDefault="00FC1BBD">
      <w:pPr>
        <w:rPr>
          <w:sz w:val="24"/>
          <w:szCs w:val="24"/>
        </w:rPr>
      </w:pPr>
      <w:r>
        <w:rPr>
          <w:sz w:val="24"/>
          <w:szCs w:val="24"/>
        </w:rPr>
        <w:tab/>
      </w:r>
      <w:r w:rsidRPr="00FC1BBD">
        <w:rPr>
          <w:b/>
          <w:bCs/>
          <w:sz w:val="24"/>
          <w:szCs w:val="24"/>
        </w:rPr>
        <w:t>TIME:</w:t>
      </w:r>
      <w:r>
        <w:rPr>
          <w:sz w:val="24"/>
          <w:szCs w:val="24"/>
        </w:rPr>
        <w:tab/>
      </w:r>
      <w:r>
        <w:rPr>
          <w:sz w:val="24"/>
          <w:szCs w:val="24"/>
        </w:rPr>
        <w:tab/>
      </w:r>
      <w:r w:rsidR="000D468B">
        <w:rPr>
          <w:sz w:val="24"/>
          <w:szCs w:val="24"/>
        </w:rPr>
        <w:tab/>
      </w:r>
      <w:r>
        <w:rPr>
          <w:sz w:val="24"/>
          <w:szCs w:val="24"/>
        </w:rPr>
        <w:t>1</w:t>
      </w:r>
      <w:r w:rsidR="00716519">
        <w:rPr>
          <w:sz w:val="24"/>
          <w:szCs w:val="24"/>
        </w:rPr>
        <w:t>0</w:t>
      </w:r>
      <w:r>
        <w:rPr>
          <w:sz w:val="24"/>
          <w:szCs w:val="24"/>
        </w:rPr>
        <w:t xml:space="preserve">:00 </w:t>
      </w:r>
      <w:r w:rsidR="00716519">
        <w:rPr>
          <w:sz w:val="24"/>
          <w:szCs w:val="24"/>
        </w:rPr>
        <w:t>a</w:t>
      </w:r>
      <w:r>
        <w:rPr>
          <w:sz w:val="24"/>
          <w:szCs w:val="24"/>
        </w:rPr>
        <w:t>.m.</w:t>
      </w:r>
    </w:p>
    <w:p w14:paraId="6CC41951" w14:textId="3A0C20A7" w:rsidR="00FC1BBD" w:rsidRDefault="00FC1BBD">
      <w:pPr>
        <w:rPr>
          <w:sz w:val="24"/>
          <w:szCs w:val="24"/>
        </w:rPr>
      </w:pPr>
    </w:p>
    <w:p w14:paraId="7E4D739E" w14:textId="6B549083" w:rsidR="00FC1BBD" w:rsidRDefault="00FC1BBD">
      <w:pPr>
        <w:rPr>
          <w:sz w:val="24"/>
          <w:szCs w:val="24"/>
        </w:rPr>
      </w:pPr>
      <w:r>
        <w:rPr>
          <w:sz w:val="24"/>
          <w:szCs w:val="24"/>
        </w:rPr>
        <w:tab/>
      </w:r>
      <w:r w:rsidRPr="00FC1BBD">
        <w:rPr>
          <w:b/>
          <w:bCs/>
          <w:sz w:val="24"/>
          <w:szCs w:val="24"/>
        </w:rPr>
        <w:t>LOCATION:</w:t>
      </w:r>
      <w:r>
        <w:rPr>
          <w:sz w:val="24"/>
          <w:szCs w:val="24"/>
        </w:rPr>
        <w:tab/>
      </w:r>
      <w:r w:rsidR="000D468B">
        <w:rPr>
          <w:sz w:val="24"/>
          <w:szCs w:val="24"/>
        </w:rPr>
        <w:tab/>
      </w:r>
      <w:r>
        <w:rPr>
          <w:sz w:val="24"/>
          <w:szCs w:val="24"/>
        </w:rPr>
        <w:t>University of West Florida</w:t>
      </w:r>
    </w:p>
    <w:p w14:paraId="1E5982A2" w14:textId="2638ECA0" w:rsidR="00FC1BBD" w:rsidRDefault="00FC1BBD">
      <w:pPr>
        <w:rPr>
          <w:sz w:val="24"/>
          <w:szCs w:val="24"/>
        </w:rPr>
      </w:pPr>
      <w:r>
        <w:rPr>
          <w:sz w:val="24"/>
          <w:szCs w:val="24"/>
        </w:rPr>
        <w:tab/>
      </w:r>
      <w:r>
        <w:rPr>
          <w:sz w:val="24"/>
          <w:szCs w:val="24"/>
        </w:rPr>
        <w:tab/>
      </w:r>
      <w:r>
        <w:rPr>
          <w:sz w:val="24"/>
          <w:szCs w:val="24"/>
        </w:rPr>
        <w:tab/>
      </w:r>
      <w:r w:rsidR="000D468B">
        <w:rPr>
          <w:sz w:val="24"/>
          <w:szCs w:val="24"/>
        </w:rPr>
        <w:tab/>
      </w:r>
      <w:r>
        <w:rPr>
          <w:sz w:val="24"/>
          <w:szCs w:val="24"/>
        </w:rPr>
        <w:t>11000 University Parkway</w:t>
      </w:r>
    </w:p>
    <w:p w14:paraId="6480834C" w14:textId="70DA737D" w:rsidR="00FC1BBD" w:rsidRDefault="00FC1BBD">
      <w:pPr>
        <w:rPr>
          <w:sz w:val="24"/>
          <w:szCs w:val="24"/>
        </w:rPr>
      </w:pPr>
      <w:r>
        <w:rPr>
          <w:sz w:val="24"/>
          <w:szCs w:val="24"/>
        </w:rPr>
        <w:tab/>
      </w:r>
      <w:r>
        <w:rPr>
          <w:sz w:val="24"/>
          <w:szCs w:val="24"/>
        </w:rPr>
        <w:tab/>
      </w:r>
      <w:r>
        <w:rPr>
          <w:sz w:val="24"/>
          <w:szCs w:val="24"/>
        </w:rPr>
        <w:tab/>
      </w:r>
      <w:r w:rsidR="000D468B">
        <w:rPr>
          <w:sz w:val="24"/>
          <w:szCs w:val="24"/>
        </w:rPr>
        <w:tab/>
      </w:r>
      <w:r>
        <w:rPr>
          <w:sz w:val="24"/>
          <w:szCs w:val="24"/>
        </w:rPr>
        <w:t>Building ___</w:t>
      </w:r>
      <w:r>
        <w:rPr>
          <w:sz w:val="24"/>
          <w:szCs w:val="24"/>
        </w:rPr>
        <w:tab/>
        <w:t>Room ___</w:t>
      </w:r>
    </w:p>
    <w:p w14:paraId="4ACAC851" w14:textId="078D798D" w:rsidR="00FC1BBD" w:rsidRDefault="00FC1BBD">
      <w:pPr>
        <w:rPr>
          <w:sz w:val="24"/>
          <w:szCs w:val="24"/>
        </w:rPr>
      </w:pPr>
      <w:r>
        <w:rPr>
          <w:sz w:val="24"/>
          <w:szCs w:val="24"/>
        </w:rPr>
        <w:tab/>
      </w:r>
      <w:r>
        <w:rPr>
          <w:sz w:val="24"/>
          <w:szCs w:val="24"/>
        </w:rPr>
        <w:tab/>
      </w:r>
      <w:r>
        <w:rPr>
          <w:sz w:val="24"/>
          <w:szCs w:val="24"/>
        </w:rPr>
        <w:tab/>
      </w:r>
      <w:r w:rsidR="000D468B">
        <w:rPr>
          <w:sz w:val="24"/>
          <w:szCs w:val="24"/>
        </w:rPr>
        <w:tab/>
      </w:r>
      <w:r>
        <w:rPr>
          <w:sz w:val="24"/>
          <w:szCs w:val="24"/>
        </w:rPr>
        <w:t>Pensacola, FL 32514</w:t>
      </w:r>
    </w:p>
    <w:p w14:paraId="21E11ACA" w14:textId="53CD8229" w:rsidR="00FC1BBD" w:rsidRDefault="00FC1BBD">
      <w:pPr>
        <w:rPr>
          <w:sz w:val="24"/>
          <w:szCs w:val="24"/>
        </w:rPr>
      </w:pPr>
    </w:p>
    <w:p w14:paraId="0E074EE1" w14:textId="36159058" w:rsidR="00FC1BBD" w:rsidRDefault="00FC1BBD">
      <w:pPr>
        <w:rPr>
          <w:sz w:val="24"/>
          <w:szCs w:val="24"/>
        </w:rPr>
      </w:pPr>
      <w:r>
        <w:rPr>
          <w:sz w:val="24"/>
          <w:szCs w:val="24"/>
        </w:rPr>
        <w:tab/>
      </w:r>
      <w:r>
        <w:rPr>
          <w:sz w:val="24"/>
          <w:szCs w:val="24"/>
        </w:rPr>
        <w:tab/>
      </w:r>
      <w:r>
        <w:rPr>
          <w:sz w:val="24"/>
          <w:szCs w:val="24"/>
        </w:rPr>
        <w:tab/>
      </w:r>
      <w:r w:rsidR="000D468B">
        <w:rPr>
          <w:sz w:val="24"/>
          <w:szCs w:val="24"/>
        </w:rPr>
        <w:tab/>
      </w:r>
      <w:r w:rsidR="00716519">
        <w:rPr>
          <w:sz w:val="24"/>
          <w:szCs w:val="24"/>
        </w:rPr>
        <w:t xml:space="preserve"> </w:t>
      </w:r>
      <w:r w:rsidRPr="00716519">
        <w:rPr>
          <w:sz w:val="28"/>
          <w:szCs w:val="28"/>
        </w:rPr>
        <w:sym w:font="Wingdings" w:char="F0FC"/>
      </w:r>
      <w:r w:rsidR="00716519">
        <w:rPr>
          <w:sz w:val="24"/>
          <w:szCs w:val="24"/>
        </w:rPr>
        <w:t xml:space="preserve"> </w:t>
      </w:r>
      <w:r>
        <w:rPr>
          <w:sz w:val="24"/>
          <w:szCs w:val="24"/>
        </w:rPr>
        <w:t xml:space="preserve"> If checked, </w:t>
      </w:r>
      <w:proofErr w:type="gramStart"/>
      <w:r>
        <w:rPr>
          <w:sz w:val="24"/>
          <w:szCs w:val="24"/>
        </w:rPr>
        <w:t>meeting is</w:t>
      </w:r>
      <w:proofErr w:type="gramEnd"/>
      <w:r>
        <w:rPr>
          <w:sz w:val="24"/>
          <w:szCs w:val="24"/>
        </w:rPr>
        <w:t xml:space="preserve"> online only</w:t>
      </w:r>
    </w:p>
    <w:p w14:paraId="5246F477" w14:textId="071D5F23" w:rsidR="00FC1BBD" w:rsidRDefault="00FC1BBD">
      <w:pPr>
        <w:rPr>
          <w:sz w:val="24"/>
          <w:szCs w:val="24"/>
        </w:rPr>
      </w:pPr>
    </w:p>
    <w:p w14:paraId="0D0F289C" w14:textId="5FFAB26C" w:rsidR="00FC1BBD" w:rsidRDefault="00FC1BBD" w:rsidP="00FC1BBD">
      <w:pPr>
        <w:ind w:firstLine="720"/>
        <w:rPr>
          <w:sz w:val="24"/>
          <w:szCs w:val="24"/>
        </w:rPr>
      </w:pPr>
      <w:r w:rsidRPr="00FC1BBD">
        <w:rPr>
          <w:b/>
          <w:bCs/>
          <w:sz w:val="24"/>
          <w:szCs w:val="24"/>
        </w:rPr>
        <w:t>LINK:</w:t>
      </w:r>
      <w:r>
        <w:rPr>
          <w:sz w:val="24"/>
          <w:szCs w:val="24"/>
        </w:rPr>
        <w:tab/>
      </w:r>
      <w:r>
        <w:rPr>
          <w:sz w:val="24"/>
          <w:szCs w:val="24"/>
        </w:rPr>
        <w:tab/>
      </w:r>
      <w:r>
        <w:rPr>
          <w:sz w:val="24"/>
          <w:szCs w:val="24"/>
        </w:rPr>
        <w:tab/>
      </w:r>
      <w:hyperlink r:id="rId4" w:history="1">
        <w:r w:rsidR="00716519" w:rsidRPr="00716519">
          <w:rPr>
            <w:rStyle w:val="Hyperlink"/>
            <w:sz w:val="24"/>
            <w:szCs w:val="24"/>
          </w:rPr>
          <w:t>https://uwf.zoom.us/j/82639187053</w:t>
        </w:r>
      </w:hyperlink>
    </w:p>
    <w:p w14:paraId="514CDE75" w14:textId="0CFF05F3" w:rsidR="00FC1BBD" w:rsidRDefault="00FC1BBD" w:rsidP="00FC1BBD">
      <w:pPr>
        <w:ind w:firstLine="720"/>
        <w:rPr>
          <w:sz w:val="24"/>
          <w:szCs w:val="24"/>
        </w:rPr>
      </w:pPr>
    </w:p>
    <w:p w14:paraId="2E93EDC8" w14:textId="0745E416" w:rsidR="00FC1BBD" w:rsidRDefault="00FC1BBD" w:rsidP="00FC1BBD">
      <w:pPr>
        <w:ind w:firstLine="720"/>
        <w:rPr>
          <w:sz w:val="24"/>
          <w:szCs w:val="24"/>
        </w:rPr>
      </w:pPr>
      <w:r w:rsidRPr="00FC1BBD">
        <w:rPr>
          <w:b/>
          <w:bCs/>
          <w:sz w:val="24"/>
          <w:szCs w:val="24"/>
        </w:rPr>
        <w:t>JOIN BY TELEPONE:</w:t>
      </w:r>
      <w:r>
        <w:rPr>
          <w:sz w:val="24"/>
          <w:szCs w:val="24"/>
        </w:rPr>
        <w:tab/>
        <w:t>1 305 224 1968</w:t>
      </w:r>
    </w:p>
    <w:p w14:paraId="1F4BDBA3" w14:textId="3C35C62B" w:rsidR="00FC1BBD" w:rsidRDefault="00FC1BBD" w:rsidP="00FC1BBD">
      <w:pPr>
        <w:ind w:firstLine="720"/>
        <w:rPr>
          <w:sz w:val="24"/>
          <w:szCs w:val="24"/>
        </w:rPr>
      </w:pPr>
    </w:p>
    <w:p w14:paraId="7600442C" w14:textId="2327D1D4" w:rsidR="00FC1BBD" w:rsidRDefault="00FC1BBD" w:rsidP="00FC1BBD">
      <w:pPr>
        <w:ind w:firstLine="720"/>
        <w:rPr>
          <w:sz w:val="24"/>
          <w:szCs w:val="24"/>
        </w:rPr>
      </w:pPr>
      <w:r w:rsidRPr="00FC1BBD">
        <w:rPr>
          <w:b/>
          <w:bCs/>
          <w:sz w:val="24"/>
          <w:szCs w:val="24"/>
        </w:rPr>
        <w:t>MEETING ID</w:t>
      </w:r>
      <w:proofErr w:type="gramStart"/>
      <w:r w:rsidRPr="00FC1BBD">
        <w:rPr>
          <w:b/>
          <w:bCs/>
          <w:sz w:val="24"/>
          <w:szCs w:val="24"/>
        </w:rPr>
        <w:t>:</w:t>
      </w:r>
      <w:r>
        <w:rPr>
          <w:sz w:val="24"/>
          <w:szCs w:val="24"/>
        </w:rPr>
        <w:tab/>
      </w:r>
      <w:r>
        <w:rPr>
          <w:sz w:val="24"/>
          <w:szCs w:val="24"/>
        </w:rPr>
        <w:tab/>
      </w:r>
      <w:r w:rsidR="00716519">
        <w:rPr>
          <w:sz w:val="24"/>
          <w:szCs w:val="24"/>
        </w:rPr>
        <w:t>826</w:t>
      </w:r>
      <w:proofErr w:type="gramEnd"/>
      <w:r w:rsidR="00716519">
        <w:rPr>
          <w:sz w:val="24"/>
          <w:szCs w:val="24"/>
        </w:rPr>
        <w:t xml:space="preserve"> 3918 7053</w:t>
      </w:r>
    </w:p>
    <w:p w14:paraId="02BE6FDA" w14:textId="5ED5B33E" w:rsidR="00FC1BBD" w:rsidRDefault="00FC1BBD" w:rsidP="00FC1BBD">
      <w:pPr>
        <w:ind w:firstLine="720"/>
        <w:rPr>
          <w:sz w:val="24"/>
          <w:szCs w:val="24"/>
        </w:rPr>
      </w:pPr>
    </w:p>
    <w:p w14:paraId="474A4271" w14:textId="6BE540D5" w:rsidR="00FC1BBD" w:rsidRDefault="00FC1BBD" w:rsidP="00716519">
      <w:pPr>
        <w:spacing w:after="120"/>
        <w:ind w:left="720"/>
        <w:rPr>
          <w:sz w:val="24"/>
          <w:szCs w:val="24"/>
        </w:rPr>
      </w:pPr>
      <w:r w:rsidRPr="00FC1BBD">
        <w:rPr>
          <w:b/>
          <w:bCs/>
          <w:sz w:val="24"/>
          <w:szCs w:val="24"/>
        </w:rPr>
        <w:t>LINK TO AGENDA (or statement of general subject matter to be considered if no agenda is available):</w:t>
      </w:r>
    </w:p>
    <w:p w14:paraId="718EC316" w14:textId="7672A3D7" w:rsidR="00FC1BBD" w:rsidRDefault="00FC1BBD" w:rsidP="00716519">
      <w:pPr>
        <w:spacing w:after="120"/>
        <w:ind w:left="720"/>
        <w:rPr>
          <w:sz w:val="24"/>
          <w:szCs w:val="24"/>
        </w:rPr>
      </w:pPr>
      <w:r>
        <w:rPr>
          <w:sz w:val="24"/>
          <w:szCs w:val="24"/>
        </w:rPr>
        <w:t>Pursuant to Article 32 of the Collective Bargaining Agreement between UWF and UFF, a collective bargaining meeting will take place on the above date and time.</w:t>
      </w:r>
    </w:p>
    <w:p w14:paraId="77CBDCCB" w14:textId="75201908" w:rsidR="00FC1BBD" w:rsidRDefault="00FC1BBD" w:rsidP="008D769C">
      <w:pPr>
        <w:spacing w:before="240"/>
        <w:rPr>
          <w:sz w:val="24"/>
          <w:szCs w:val="24"/>
        </w:rPr>
      </w:pPr>
      <w:r w:rsidRPr="00FC1BBD">
        <w:rPr>
          <w:b/>
          <w:bCs/>
          <w:sz w:val="24"/>
          <w:szCs w:val="24"/>
        </w:rPr>
        <w:t>For more information, visit:</w:t>
      </w:r>
      <w:r>
        <w:rPr>
          <w:sz w:val="24"/>
          <w:szCs w:val="24"/>
        </w:rPr>
        <w:t xml:space="preserve"> </w:t>
      </w:r>
      <w:hyperlink r:id="rId5" w:history="1">
        <w:r w:rsidRPr="006D5A5D">
          <w:rPr>
            <w:rStyle w:val="Hyperlink"/>
            <w:sz w:val="24"/>
            <w:szCs w:val="24"/>
          </w:rPr>
          <w:t>https://uwf.edu/academic-affairs/faculty-resources/collective-bargaining/</w:t>
        </w:r>
      </w:hyperlink>
      <w:r w:rsidRPr="00FC1BBD">
        <w:rPr>
          <w:b/>
          <w:bCs/>
          <w:sz w:val="24"/>
          <w:szCs w:val="24"/>
        </w:rPr>
        <w:t>,</w:t>
      </w:r>
      <w:r w:rsidR="008D769C">
        <w:rPr>
          <w:sz w:val="24"/>
          <w:szCs w:val="24"/>
        </w:rPr>
        <w:t xml:space="preserve"> </w:t>
      </w:r>
      <w:r>
        <w:rPr>
          <w:sz w:val="24"/>
          <w:szCs w:val="24"/>
        </w:rPr>
        <w:t xml:space="preserve">email </w:t>
      </w:r>
      <w:hyperlink r:id="rId6" w:history="1">
        <w:r w:rsidRPr="006D5A5D">
          <w:rPr>
            <w:rStyle w:val="Hyperlink"/>
            <w:sz w:val="24"/>
            <w:szCs w:val="24"/>
          </w:rPr>
          <w:t>academicaffairs@uwf.edu</w:t>
        </w:r>
      </w:hyperlink>
      <w:r>
        <w:rPr>
          <w:sz w:val="24"/>
          <w:szCs w:val="24"/>
        </w:rPr>
        <w:t xml:space="preserve">, </w:t>
      </w:r>
      <w:r w:rsidRPr="00FC1BBD">
        <w:rPr>
          <w:b/>
          <w:bCs/>
          <w:sz w:val="24"/>
          <w:szCs w:val="24"/>
        </w:rPr>
        <w:t>or call</w:t>
      </w:r>
      <w:r>
        <w:rPr>
          <w:sz w:val="24"/>
          <w:szCs w:val="24"/>
        </w:rPr>
        <w:t xml:space="preserve"> </w:t>
      </w:r>
      <w:r w:rsidRPr="00FC1BBD">
        <w:rPr>
          <w:sz w:val="24"/>
          <w:szCs w:val="24"/>
          <w:u w:val="single"/>
        </w:rPr>
        <w:t>850-474-2501</w:t>
      </w:r>
      <w:r>
        <w:rPr>
          <w:sz w:val="24"/>
          <w:szCs w:val="24"/>
        </w:rPr>
        <w:t xml:space="preserve">. </w:t>
      </w:r>
    </w:p>
    <w:p w14:paraId="7C40A4CB" w14:textId="56FEFAA1" w:rsidR="00FC1BBD" w:rsidRDefault="00FC1BBD" w:rsidP="00FC1BBD">
      <w:pPr>
        <w:rPr>
          <w:sz w:val="24"/>
          <w:szCs w:val="24"/>
        </w:rPr>
      </w:pPr>
    </w:p>
    <w:p w14:paraId="49586E30" w14:textId="2CC10A94" w:rsidR="00FC1BBD" w:rsidRDefault="00FC1BBD" w:rsidP="00FC1BBD">
      <w:pPr>
        <w:rPr>
          <w:sz w:val="24"/>
          <w:szCs w:val="24"/>
        </w:rPr>
      </w:pPr>
      <w:r w:rsidRPr="00FC1BBD">
        <w:rPr>
          <w:sz w:val="24"/>
          <w:szCs w:val="24"/>
        </w:rPr>
        <w:t xml:space="preserve">If a person decides to appeal any decision made by the board, agency, or commission with respect to any matter considered at such meeting or hearing, a record of the proceedings will be needed and the person appealing the decision is responsible for ensuring that a verbatim record of the proceedings is made, which includes the testimony and evidence upon which the appeal is to be based. </w:t>
      </w:r>
    </w:p>
    <w:p w14:paraId="04BF8DF6" w14:textId="77777777" w:rsidR="00FC1BBD" w:rsidRPr="00FC1BBD" w:rsidRDefault="00FC1BBD" w:rsidP="00FC1BBD">
      <w:pPr>
        <w:rPr>
          <w:sz w:val="24"/>
          <w:szCs w:val="24"/>
        </w:rPr>
      </w:pPr>
    </w:p>
    <w:p w14:paraId="6087F5E3" w14:textId="43B5C0B4" w:rsidR="00FC1BBD" w:rsidRDefault="00FC1BBD" w:rsidP="00FC1BBD">
      <w:pPr>
        <w:rPr>
          <w:sz w:val="24"/>
          <w:szCs w:val="24"/>
        </w:rPr>
      </w:pPr>
      <w:r w:rsidRPr="00FC1BBD">
        <w:rPr>
          <w:sz w:val="24"/>
          <w:szCs w:val="24"/>
        </w:rPr>
        <w:t xml:space="preserve">Computers are available to those who require access to technology at: John C. Pace Library, 11000 University Parkway, Building 32, Pensacola, Florida 32514. </w:t>
      </w:r>
    </w:p>
    <w:p w14:paraId="2EAE84EB" w14:textId="77777777" w:rsidR="00FC1BBD" w:rsidRPr="00FC1BBD" w:rsidRDefault="00FC1BBD" w:rsidP="00FC1BBD">
      <w:pPr>
        <w:rPr>
          <w:sz w:val="24"/>
          <w:szCs w:val="24"/>
        </w:rPr>
      </w:pPr>
    </w:p>
    <w:p w14:paraId="5AF0E61F" w14:textId="54C5049B" w:rsidR="00FC1BBD" w:rsidRPr="00FC1BBD" w:rsidRDefault="00FC1BBD" w:rsidP="00FC1BBD">
      <w:pPr>
        <w:rPr>
          <w:sz w:val="24"/>
          <w:szCs w:val="24"/>
        </w:rPr>
      </w:pPr>
      <w:r w:rsidRPr="00FC1BBD">
        <w:rPr>
          <w:sz w:val="24"/>
          <w:szCs w:val="24"/>
        </w:rPr>
        <w:t xml:space="preserve">Pursuant to the provisions of the Americans with Disabilities Act, any person requiring special accommodations is requested to advise UWF by contacting Human Resources at 850.474.2694 or 850.857.6158 (TTY) at least two (2) business days prior to the event. For more information or to submit a request, visit the </w:t>
      </w:r>
      <w:hyperlink r:id="rId7" w:history="1">
        <w:r w:rsidRPr="00716519">
          <w:rPr>
            <w:rStyle w:val="Hyperlink"/>
            <w:sz w:val="24"/>
            <w:szCs w:val="24"/>
          </w:rPr>
          <w:t>Public Event Accommodations Page</w:t>
        </w:r>
      </w:hyperlink>
      <w:r w:rsidRPr="00FC1BBD">
        <w:rPr>
          <w:sz w:val="24"/>
          <w:szCs w:val="24"/>
        </w:rPr>
        <w:t xml:space="preserve"> or email </w:t>
      </w:r>
      <w:hyperlink r:id="rId8" w:history="1">
        <w:r w:rsidRPr="006D5A5D">
          <w:rPr>
            <w:rStyle w:val="Hyperlink"/>
            <w:sz w:val="24"/>
            <w:szCs w:val="24"/>
          </w:rPr>
          <w:t>ada@uwf.edu</w:t>
        </w:r>
      </w:hyperlink>
      <w:r w:rsidRPr="00FC1BBD">
        <w:rPr>
          <w:sz w:val="24"/>
          <w:szCs w:val="24"/>
        </w:rPr>
        <w:t xml:space="preserve">.  </w:t>
      </w:r>
    </w:p>
    <w:p w14:paraId="1914B416" w14:textId="77777777" w:rsidR="00FC1BBD" w:rsidRDefault="00FC1BBD" w:rsidP="00FC1BBD">
      <w:pPr>
        <w:rPr>
          <w:sz w:val="24"/>
          <w:szCs w:val="24"/>
        </w:rPr>
      </w:pPr>
    </w:p>
    <w:p w14:paraId="66B9193D" w14:textId="782E08CE" w:rsidR="00FC1BBD" w:rsidRPr="00716519" w:rsidRDefault="00FC1BBD" w:rsidP="00FC1BBD">
      <w:pPr>
        <w:rPr>
          <w:sz w:val="20"/>
          <w:szCs w:val="20"/>
        </w:rPr>
      </w:pPr>
      <w:r w:rsidRPr="00716519">
        <w:rPr>
          <w:sz w:val="20"/>
          <w:szCs w:val="20"/>
        </w:rPr>
        <w:t xml:space="preserve">OGC Approved Template – Notice of Public Meeting, Hearing, or Workshop – online </w:t>
      </w:r>
    </w:p>
    <w:p w14:paraId="0EE1C822" w14:textId="660A1B2A" w:rsidR="00FC1BBD" w:rsidRPr="00FC1BBD" w:rsidRDefault="00FC1BBD" w:rsidP="00FC1BBD">
      <w:pPr>
        <w:rPr>
          <w:sz w:val="24"/>
          <w:szCs w:val="24"/>
        </w:rPr>
      </w:pPr>
      <w:r w:rsidRPr="00716519">
        <w:rPr>
          <w:sz w:val="20"/>
          <w:szCs w:val="20"/>
        </w:rPr>
        <w:t>Revised 4/14/2023</w:t>
      </w:r>
    </w:p>
    <w:sectPr w:rsidR="00FC1BBD" w:rsidRPr="00FC1BBD" w:rsidSect="00FC1BB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BD"/>
    <w:rsid w:val="000D468B"/>
    <w:rsid w:val="006E48E5"/>
    <w:rsid w:val="00716519"/>
    <w:rsid w:val="007E2A68"/>
    <w:rsid w:val="008D769C"/>
    <w:rsid w:val="00BC0657"/>
    <w:rsid w:val="00FC1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8F1E"/>
  <w15:chartTrackingRefBased/>
  <w15:docId w15:val="{8A0B9CAD-8DE4-4B3B-807F-B686F0C4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BBD"/>
    <w:rPr>
      <w:color w:val="0563C1" w:themeColor="hyperlink"/>
      <w:u w:val="single"/>
    </w:rPr>
  </w:style>
  <w:style w:type="character" w:styleId="UnresolvedMention">
    <w:name w:val="Unresolved Mention"/>
    <w:basedOn w:val="DefaultParagraphFont"/>
    <w:uiPriority w:val="99"/>
    <w:semiHidden/>
    <w:unhideWhenUsed/>
    <w:rsid w:val="00FC1BBD"/>
    <w:rPr>
      <w:color w:val="605E5C"/>
      <w:shd w:val="clear" w:color="auto" w:fill="E1DFDD"/>
    </w:rPr>
  </w:style>
  <w:style w:type="character" w:styleId="FollowedHyperlink">
    <w:name w:val="FollowedHyperlink"/>
    <w:basedOn w:val="DefaultParagraphFont"/>
    <w:uiPriority w:val="99"/>
    <w:semiHidden/>
    <w:unhideWhenUsed/>
    <w:rsid w:val="008D76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uwf.edu" TargetMode="External"/><Relationship Id="rId3" Type="http://schemas.openxmlformats.org/officeDocument/2006/relationships/webSettings" Target="webSettings.xml"/><Relationship Id="rId7" Type="http://schemas.openxmlformats.org/officeDocument/2006/relationships/hyperlink" Target="https://uwf.edu/offices/human-resources/policies-regulations-and-compliance/ada-programs/public-event-accommod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ademicaffairs@uwf.edu" TargetMode="External"/><Relationship Id="rId5" Type="http://schemas.openxmlformats.org/officeDocument/2006/relationships/hyperlink" Target="https://uwf.edu/academic-affairs/faculty-resources/collective-bargaining/" TargetMode="External"/><Relationship Id="rId10" Type="http://schemas.openxmlformats.org/officeDocument/2006/relationships/theme" Target="theme/theme1.xml"/><Relationship Id="rId4" Type="http://schemas.openxmlformats.org/officeDocument/2006/relationships/hyperlink" Target="https://uwf.zoom.us/j/8263918705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1633</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Whitney</dc:creator>
  <cp:keywords/>
  <dc:description/>
  <cp:lastModifiedBy>Eileen Saunders</cp:lastModifiedBy>
  <cp:revision>2</cp:revision>
  <dcterms:created xsi:type="dcterms:W3CDTF">2026-02-26T17:54:00Z</dcterms:created>
  <dcterms:modified xsi:type="dcterms:W3CDTF">2026-02-26T17:54:00Z</dcterms:modified>
</cp:coreProperties>
</file>