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9A2" w:rsidRDefault="00DE0072" w:rsidP="00DE0072">
      <w:pPr>
        <w:jc w:val="center"/>
        <w:rPr>
          <w:b/>
          <w:sz w:val="20"/>
          <w:szCs w:val="20"/>
        </w:rPr>
      </w:pPr>
      <w:r w:rsidRPr="00DE0072">
        <w:rPr>
          <w:b/>
          <w:sz w:val="40"/>
          <w:szCs w:val="40"/>
        </w:rPr>
        <w:t>How to take the ATI TEAS at a location other than the UWF Testing Center</w:t>
      </w:r>
      <w:r w:rsidR="003A0F97">
        <w:rPr>
          <w:b/>
          <w:sz w:val="40"/>
          <w:szCs w:val="40"/>
        </w:rPr>
        <w:t xml:space="preserve"> and important </w:t>
      </w:r>
      <w:proofErr w:type="gramStart"/>
      <w:r w:rsidR="003A0F97">
        <w:rPr>
          <w:b/>
          <w:sz w:val="40"/>
          <w:szCs w:val="40"/>
        </w:rPr>
        <w:t>information</w:t>
      </w:r>
      <w:proofErr w:type="gramEnd"/>
    </w:p>
    <w:p w:rsidR="003A0F97" w:rsidRPr="003A0F97" w:rsidRDefault="003A0F97" w:rsidP="00DE0072">
      <w:pPr>
        <w:jc w:val="center"/>
        <w:rPr>
          <w:b/>
          <w:sz w:val="20"/>
          <w:szCs w:val="20"/>
        </w:rPr>
      </w:pPr>
    </w:p>
    <w:p w:rsidR="00DE0072" w:rsidRDefault="003A0F97" w:rsidP="00DE0072">
      <w:pPr>
        <w:rPr>
          <w:sz w:val="20"/>
          <w:szCs w:val="20"/>
        </w:rPr>
      </w:pPr>
      <w:r>
        <w:rPr>
          <w:sz w:val="28"/>
          <w:szCs w:val="28"/>
        </w:rPr>
        <w:t>You are allowed three attempts of the exam per application period. The exam must be taken within the year prior to the day before the application deadline. So if your application deadline is March 1</w:t>
      </w:r>
      <w:r w:rsidRPr="003A0F97">
        <w:rPr>
          <w:sz w:val="28"/>
          <w:szCs w:val="28"/>
          <w:vertAlign w:val="superscript"/>
        </w:rPr>
        <w:t>st</w:t>
      </w:r>
      <w:r>
        <w:rPr>
          <w:sz w:val="28"/>
          <w:szCs w:val="28"/>
        </w:rPr>
        <w:t>, you have from March the previous year to the last day of February to complete the test.</w:t>
      </w:r>
    </w:p>
    <w:p w:rsidR="004074A6" w:rsidRPr="004074A6" w:rsidRDefault="004074A6" w:rsidP="00DE0072">
      <w:pPr>
        <w:rPr>
          <w:sz w:val="20"/>
          <w:szCs w:val="20"/>
        </w:rPr>
      </w:pPr>
    </w:p>
    <w:p w:rsidR="003A0F97" w:rsidRDefault="003A0F97" w:rsidP="00DE0072">
      <w:pPr>
        <w:rPr>
          <w:sz w:val="20"/>
          <w:szCs w:val="20"/>
        </w:rPr>
      </w:pPr>
      <w:r w:rsidRPr="003A0F97">
        <w:rPr>
          <w:color w:val="FF0000"/>
          <w:sz w:val="24"/>
          <w:szCs w:val="24"/>
        </w:rPr>
        <w:t>It is not recommended that you wait until the last two weeks prior to your deadline to take the exam for the first time!</w:t>
      </w:r>
      <w:r>
        <w:rPr>
          <w:color w:val="FF0000"/>
          <w:sz w:val="24"/>
          <w:szCs w:val="24"/>
        </w:rPr>
        <w:t xml:space="preserve"> </w:t>
      </w:r>
      <w:r>
        <w:rPr>
          <w:sz w:val="24"/>
          <w:szCs w:val="24"/>
        </w:rPr>
        <w:t>Slots fill up and you need to give yourself time to retest if needed.</w:t>
      </w:r>
    </w:p>
    <w:p w:rsidR="004074A6" w:rsidRPr="004074A6" w:rsidRDefault="004074A6" w:rsidP="00DE0072">
      <w:pPr>
        <w:rPr>
          <w:sz w:val="20"/>
          <w:szCs w:val="20"/>
        </w:rPr>
      </w:pPr>
    </w:p>
    <w:p w:rsidR="003A0F97" w:rsidRPr="003A0F97" w:rsidRDefault="003A0F97" w:rsidP="003A0F97">
      <w:pPr>
        <w:pStyle w:val="ListParagraph"/>
        <w:numPr>
          <w:ilvl w:val="0"/>
          <w:numId w:val="1"/>
        </w:numPr>
        <w:rPr>
          <w:sz w:val="24"/>
          <w:szCs w:val="24"/>
        </w:rPr>
      </w:pPr>
      <w:r>
        <w:rPr>
          <w:sz w:val="24"/>
          <w:szCs w:val="24"/>
        </w:rPr>
        <w:t xml:space="preserve">Go to </w:t>
      </w:r>
      <w:r>
        <w:rPr>
          <w:b/>
          <w:sz w:val="24"/>
          <w:szCs w:val="24"/>
        </w:rPr>
        <w:t>atitesting.com</w:t>
      </w:r>
    </w:p>
    <w:p w:rsidR="003A0F97" w:rsidRPr="003A0F97" w:rsidRDefault="003A0F97" w:rsidP="003A0F97">
      <w:pPr>
        <w:pStyle w:val="ListParagraph"/>
        <w:numPr>
          <w:ilvl w:val="0"/>
          <w:numId w:val="1"/>
        </w:numPr>
        <w:rPr>
          <w:sz w:val="24"/>
          <w:szCs w:val="24"/>
        </w:rPr>
      </w:pPr>
      <w:r>
        <w:rPr>
          <w:sz w:val="24"/>
          <w:szCs w:val="24"/>
        </w:rPr>
        <w:t xml:space="preserve">Click on </w:t>
      </w:r>
      <w:r>
        <w:rPr>
          <w:b/>
          <w:sz w:val="24"/>
          <w:szCs w:val="24"/>
        </w:rPr>
        <w:t>Register for TEAS with PSI</w:t>
      </w:r>
    </w:p>
    <w:p w:rsidR="003A0F97" w:rsidRPr="003A0F97" w:rsidRDefault="003A0F97" w:rsidP="003A0F97">
      <w:pPr>
        <w:pStyle w:val="ListParagraph"/>
        <w:numPr>
          <w:ilvl w:val="0"/>
          <w:numId w:val="1"/>
        </w:numPr>
        <w:rPr>
          <w:sz w:val="24"/>
          <w:szCs w:val="24"/>
        </w:rPr>
      </w:pPr>
      <w:r>
        <w:rPr>
          <w:sz w:val="24"/>
          <w:szCs w:val="24"/>
        </w:rPr>
        <w:t xml:space="preserve">Click on </w:t>
      </w:r>
      <w:r>
        <w:rPr>
          <w:b/>
          <w:sz w:val="24"/>
          <w:szCs w:val="24"/>
        </w:rPr>
        <w:t>Learn More</w:t>
      </w:r>
    </w:p>
    <w:p w:rsidR="003A0F97" w:rsidRDefault="003A0F97" w:rsidP="003A0F97">
      <w:pPr>
        <w:pStyle w:val="ListParagraph"/>
        <w:numPr>
          <w:ilvl w:val="0"/>
          <w:numId w:val="1"/>
        </w:numPr>
        <w:rPr>
          <w:sz w:val="24"/>
          <w:szCs w:val="24"/>
        </w:rPr>
      </w:pPr>
      <w:r>
        <w:rPr>
          <w:b/>
          <w:sz w:val="24"/>
          <w:szCs w:val="24"/>
        </w:rPr>
        <w:t xml:space="preserve">Read </w:t>
      </w:r>
      <w:r>
        <w:rPr>
          <w:sz w:val="24"/>
          <w:szCs w:val="24"/>
        </w:rPr>
        <w:t>all instructions on that page</w:t>
      </w:r>
    </w:p>
    <w:p w:rsidR="003A0F97" w:rsidRPr="003A0F97" w:rsidRDefault="003A0F97" w:rsidP="003A0F97">
      <w:pPr>
        <w:pStyle w:val="ListParagraph"/>
        <w:numPr>
          <w:ilvl w:val="0"/>
          <w:numId w:val="1"/>
        </w:numPr>
        <w:rPr>
          <w:sz w:val="24"/>
          <w:szCs w:val="24"/>
        </w:rPr>
      </w:pPr>
      <w:r>
        <w:rPr>
          <w:sz w:val="24"/>
          <w:szCs w:val="24"/>
        </w:rPr>
        <w:t xml:space="preserve">Click on </w:t>
      </w:r>
      <w:r>
        <w:rPr>
          <w:b/>
          <w:sz w:val="24"/>
          <w:szCs w:val="24"/>
        </w:rPr>
        <w:t>How to locate testing sites</w:t>
      </w:r>
    </w:p>
    <w:p w:rsidR="003A0F97" w:rsidRDefault="00F869E4" w:rsidP="003A0F97">
      <w:pPr>
        <w:pStyle w:val="ListParagraph"/>
        <w:numPr>
          <w:ilvl w:val="0"/>
          <w:numId w:val="1"/>
        </w:numPr>
        <w:rPr>
          <w:sz w:val="24"/>
          <w:szCs w:val="24"/>
        </w:rPr>
      </w:pPr>
      <w:r>
        <w:rPr>
          <w:b/>
          <w:sz w:val="24"/>
          <w:szCs w:val="24"/>
        </w:rPr>
        <w:t xml:space="preserve">Read </w:t>
      </w:r>
      <w:r>
        <w:rPr>
          <w:sz w:val="24"/>
          <w:szCs w:val="24"/>
        </w:rPr>
        <w:t xml:space="preserve">all </w:t>
      </w:r>
      <w:r w:rsidR="00881472">
        <w:rPr>
          <w:sz w:val="24"/>
          <w:szCs w:val="24"/>
        </w:rPr>
        <w:t>instructions on that page</w:t>
      </w:r>
    </w:p>
    <w:p w:rsidR="00881472" w:rsidRPr="00881472" w:rsidRDefault="00881472" w:rsidP="003A0F97">
      <w:pPr>
        <w:pStyle w:val="ListParagraph"/>
        <w:numPr>
          <w:ilvl w:val="0"/>
          <w:numId w:val="1"/>
        </w:numPr>
        <w:rPr>
          <w:sz w:val="24"/>
          <w:szCs w:val="24"/>
        </w:rPr>
      </w:pPr>
      <w:r>
        <w:rPr>
          <w:sz w:val="24"/>
          <w:szCs w:val="24"/>
        </w:rPr>
        <w:t xml:space="preserve">Click on </w:t>
      </w:r>
      <w:r>
        <w:rPr>
          <w:b/>
          <w:sz w:val="24"/>
          <w:szCs w:val="24"/>
        </w:rPr>
        <w:t>web address in Step 1</w:t>
      </w:r>
    </w:p>
    <w:p w:rsidR="00881472" w:rsidRDefault="00881472" w:rsidP="00881472">
      <w:pPr>
        <w:rPr>
          <w:sz w:val="20"/>
          <w:szCs w:val="20"/>
        </w:rPr>
      </w:pPr>
      <w:r>
        <w:rPr>
          <w:sz w:val="24"/>
          <w:szCs w:val="24"/>
        </w:rPr>
        <w:t>Scroll down to “</w:t>
      </w:r>
      <w:r>
        <w:rPr>
          <w:b/>
          <w:sz w:val="24"/>
          <w:szCs w:val="24"/>
        </w:rPr>
        <w:t xml:space="preserve">click here” </w:t>
      </w:r>
      <w:r>
        <w:rPr>
          <w:sz w:val="24"/>
          <w:szCs w:val="24"/>
        </w:rPr>
        <w:t>under Check Available Appointment Dates before you register and follow instructions that you were given on the previous page.</w:t>
      </w:r>
    </w:p>
    <w:p w:rsidR="004074A6" w:rsidRPr="004074A6" w:rsidRDefault="004074A6" w:rsidP="00881472">
      <w:pPr>
        <w:rPr>
          <w:sz w:val="20"/>
          <w:szCs w:val="20"/>
        </w:rPr>
      </w:pPr>
    </w:p>
    <w:p w:rsidR="00881472" w:rsidRDefault="00881472" w:rsidP="00881472">
      <w:pPr>
        <w:rPr>
          <w:b/>
          <w:color w:val="FF0000"/>
          <w:sz w:val="20"/>
          <w:szCs w:val="20"/>
        </w:rPr>
      </w:pPr>
      <w:r>
        <w:rPr>
          <w:b/>
          <w:color w:val="FF0000"/>
          <w:sz w:val="24"/>
          <w:szCs w:val="24"/>
        </w:rPr>
        <w:t>Please remember that you are required to have official scores sent from ATI Testing to UWF and there is an extra charge for this service. UWF Nursing will not accept printed score sheets submitted directly from applicants! Please select U of West FL as the location</w:t>
      </w:r>
      <w:r w:rsidR="004074A6">
        <w:rPr>
          <w:b/>
          <w:color w:val="FF0000"/>
          <w:sz w:val="24"/>
          <w:szCs w:val="24"/>
        </w:rPr>
        <w:t xml:space="preserve"> for results to be sent.</w:t>
      </w:r>
    </w:p>
    <w:p w:rsidR="004074A6" w:rsidRDefault="004074A6" w:rsidP="00881472">
      <w:pPr>
        <w:rPr>
          <w:b/>
          <w:color w:val="FF0000"/>
          <w:sz w:val="20"/>
          <w:szCs w:val="20"/>
        </w:rPr>
      </w:pPr>
    </w:p>
    <w:p w:rsidR="004074A6" w:rsidRPr="004074A6" w:rsidRDefault="004074A6" w:rsidP="00881472">
      <w:pPr>
        <w:rPr>
          <w:b/>
          <w:sz w:val="28"/>
          <w:szCs w:val="28"/>
        </w:rPr>
      </w:pPr>
      <w:r>
        <w:rPr>
          <w:b/>
          <w:sz w:val="28"/>
          <w:szCs w:val="28"/>
        </w:rPr>
        <w:t>Need help? Please call ATI Testing directly at 1-800-667-7531</w:t>
      </w:r>
      <w:bookmarkStart w:id="0" w:name="_GoBack"/>
      <w:bookmarkEnd w:id="0"/>
    </w:p>
    <w:p w:rsidR="004074A6" w:rsidRDefault="004074A6" w:rsidP="00881472">
      <w:pPr>
        <w:rPr>
          <w:b/>
          <w:color w:val="FF0000"/>
          <w:sz w:val="24"/>
          <w:szCs w:val="24"/>
        </w:rPr>
      </w:pPr>
    </w:p>
    <w:p w:rsidR="004074A6" w:rsidRPr="00881472" w:rsidRDefault="004074A6" w:rsidP="00881472">
      <w:pPr>
        <w:rPr>
          <w:b/>
          <w:color w:val="FF0000"/>
          <w:sz w:val="24"/>
          <w:szCs w:val="24"/>
        </w:rPr>
      </w:pPr>
    </w:p>
    <w:p w:rsidR="003A0F97" w:rsidRPr="003A0F97" w:rsidRDefault="003A0F97" w:rsidP="00DE0072">
      <w:pPr>
        <w:rPr>
          <w:color w:val="FF0000"/>
          <w:sz w:val="24"/>
          <w:szCs w:val="24"/>
        </w:rPr>
      </w:pPr>
    </w:p>
    <w:sectPr w:rsidR="003A0F97" w:rsidRPr="003A0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12572"/>
    <w:multiLevelType w:val="hybridMultilevel"/>
    <w:tmpl w:val="912A8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72"/>
    <w:rsid w:val="002219A2"/>
    <w:rsid w:val="003A0F97"/>
    <w:rsid w:val="004074A6"/>
    <w:rsid w:val="00881472"/>
    <w:rsid w:val="00DE0072"/>
    <w:rsid w:val="00F8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FE42"/>
  <w15:chartTrackingRefBased/>
  <w15:docId w15:val="{A4A11218-8027-42AE-A0DA-F2677E6C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97"/>
    <w:pPr>
      <w:ind w:left="720"/>
      <w:contextualSpacing/>
    </w:pPr>
  </w:style>
  <w:style w:type="paragraph" w:styleId="BalloonText">
    <w:name w:val="Balloon Text"/>
    <w:basedOn w:val="Normal"/>
    <w:link w:val="BalloonTextChar"/>
    <w:uiPriority w:val="99"/>
    <w:semiHidden/>
    <w:unhideWhenUsed/>
    <w:rsid w:val="00407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Drahos</dc:creator>
  <cp:keywords/>
  <dc:description/>
  <cp:lastModifiedBy>Susan Drahos</cp:lastModifiedBy>
  <cp:revision>1</cp:revision>
  <cp:lastPrinted>2017-01-18T19:29:00Z</cp:lastPrinted>
  <dcterms:created xsi:type="dcterms:W3CDTF">2017-01-18T18:39:00Z</dcterms:created>
  <dcterms:modified xsi:type="dcterms:W3CDTF">2017-01-18T19:29:00Z</dcterms:modified>
</cp:coreProperties>
</file>